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A6" w:rsidRDefault="009055A6" w:rsidP="009055A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w:t>
      </w:r>
      <w:r w:rsidRPr="001437A6">
        <w:rPr>
          <w:rFonts w:ascii="Times New Roman" w:hAnsi="Times New Roman" w:cs="Times New Roman"/>
          <w:b/>
          <w:sz w:val="28"/>
          <w:szCs w:val="28"/>
          <w:u w:val="single"/>
        </w:rPr>
        <w:t xml:space="preserve">тоги </w:t>
      </w:r>
      <w:r>
        <w:rPr>
          <w:rFonts w:ascii="Times New Roman" w:hAnsi="Times New Roman" w:cs="Times New Roman"/>
          <w:b/>
          <w:sz w:val="28"/>
          <w:szCs w:val="28"/>
          <w:u w:val="single"/>
        </w:rPr>
        <w:t xml:space="preserve">по </w:t>
      </w:r>
      <w:r w:rsidRPr="001437A6">
        <w:rPr>
          <w:rFonts w:ascii="Times New Roman" w:hAnsi="Times New Roman" w:cs="Times New Roman"/>
          <w:b/>
          <w:sz w:val="28"/>
          <w:szCs w:val="28"/>
          <w:u w:val="single"/>
        </w:rPr>
        <w:t>реализации национальных проектов</w:t>
      </w:r>
      <w:r>
        <w:rPr>
          <w:rFonts w:ascii="Times New Roman" w:hAnsi="Times New Roman" w:cs="Times New Roman"/>
          <w:b/>
          <w:sz w:val="28"/>
          <w:szCs w:val="28"/>
          <w:u w:val="single"/>
        </w:rPr>
        <w:t xml:space="preserve"> </w:t>
      </w:r>
    </w:p>
    <w:p w:rsidR="009055A6" w:rsidRPr="001437A6" w:rsidRDefault="009055A6" w:rsidP="009055A6">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 xml:space="preserve">за </w:t>
      </w:r>
      <w:r>
        <w:rPr>
          <w:rFonts w:ascii="Times New Roman" w:hAnsi="Times New Roman" w:cs="Times New Roman"/>
          <w:b/>
          <w:sz w:val="28"/>
          <w:szCs w:val="28"/>
          <w:u w:val="single"/>
        </w:rPr>
        <w:t>2 квартал  2023 года</w:t>
      </w:r>
      <w:r w:rsidRPr="001437A6">
        <w:rPr>
          <w:rFonts w:ascii="Times New Roman" w:hAnsi="Times New Roman" w:cs="Times New Roman"/>
          <w:b/>
          <w:sz w:val="28"/>
          <w:szCs w:val="28"/>
          <w:u w:val="single"/>
        </w:rPr>
        <w:t xml:space="preserve"> на территории</w:t>
      </w:r>
    </w:p>
    <w:p w:rsidR="009055A6" w:rsidRPr="001437A6" w:rsidRDefault="009055A6" w:rsidP="009055A6">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муниципального образования «Сенгилеевский район»</w:t>
      </w:r>
    </w:p>
    <w:p w:rsidR="009055A6" w:rsidRPr="001437A6" w:rsidRDefault="009055A6" w:rsidP="009055A6">
      <w:pPr>
        <w:spacing w:after="0" w:line="240" w:lineRule="auto"/>
        <w:jc w:val="both"/>
        <w:rPr>
          <w:rFonts w:ascii="Times New Roman" w:hAnsi="Times New Roman" w:cs="Times New Roman"/>
          <w:b/>
          <w:sz w:val="28"/>
          <w:szCs w:val="28"/>
          <w:u w:val="single"/>
        </w:rPr>
      </w:pP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 xml:space="preserve">На территории муниципального образования реализуется 16 региональных проектов входящих в структуру 6 национальных проектов, что подразумевает исполнение 25 целевых показателей. </w:t>
      </w:r>
    </w:p>
    <w:p w:rsidR="009055A6" w:rsidRPr="001C3A0D" w:rsidRDefault="009055A6" w:rsidP="009055A6">
      <w:pPr>
        <w:spacing w:after="0" w:line="240" w:lineRule="auto"/>
        <w:jc w:val="both"/>
        <w:rPr>
          <w:rFonts w:ascii="Times New Roman" w:hAnsi="Times New Roman" w:cs="Times New Roman"/>
          <w:sz w:val="28"/>
          <w:szCs w:val="28"/>
        </w:rPr>
      </w:pPr>
    </w:p>
    <w:p w:rsidR="009055A6" w:rsidRPr="001C3A0D" w:rsidRDefault="009055A6" w:rsidP="009055A6">
      <w:pPr>
        <w:pStyle w:val="a3"/>
        <w:ind w:left="-170" w:firstLine="709"/>
        <w:jc w:val="both"/>
        <w:rPr>
          <w:rFonts w:ascii="Times New Roman" w:hAnsi="Times New Roman" w:cs="Times New Roman"/>
          <w:sz w:val="28"/>
          <w:szCs w:val="28"/>
        </w:rPr>
      </w:pPr>
      <w:r w:rsidRPr="001C3A0D">
        <w:rPr>
          <w:rFonts w:ascii="Times New Roman" w:hAnsi="Times New Roman" w:cs="Times New Roman"/>
          <w:sz w:val="28"/>
          <w:szCs w:val="28"/>
        </w:rPr>
        <w:t xml:space="preserve">Реализация регионального </w:t>
      </w:r>
      <w:r w:rsidRPr="001C3A0D">
        <w:rPr>
          <w:rFonts w:ascii="Times New Roman" w:hAnsi="Times New Roman" w:cs="Times New Roman"/>
          <w:b/>
          <w:sz w:val="28"/>
          <w:szCs w:val="28"/>
        </w:rPr>
        <w:t>проекта «Формирование комфортной городской среды»</w:t>
      </w:r>
      <w:r w:rsidRPr="001C3A0D">
        <w:rPr>
          <w:rFonts w:ascii="Times New Roman" w:hAnsi="Times New Roman" w:cs="Times New Roman"/>
          <w:sz w:val="28"/>
          <w:szCs w:val="28"/>
        </w:rPr>
        <w:t xml:space="preserve">  в 2023 году: </w:t>
      </w:r>
    </w:p>
    <w:p w:rsidR="009055A6" w:rsidRPr="001C3A0D" w:rsidRDefault="009055A6" w:rsidP="009055A6">
      <w:pPr>
        <w:spacing w:after="0" w:line="240" w:lineRule="auto"/>
        <w:jc w:val="both"/>
        <w:rPr>
          <w:rFonts w:ascii="Times New Roman" w:hAnsi="Times New Roman" w:cs="Times New Roman"/>
          <w:sz w:val="28"/>
          <w:szCs w:val="28"/>
          <w:lang w:eastAsia="ru-RU"/>
        </w:rPr>
      </w:pPr>
      <w:r w:rsidRPr="001C3A0D">
        <w:rPr>
          <w:rFonts w:ascii="Times New Roman" w:hAnsi="Times New Roman" w:cs="Times New Roman"/>
          <w:b/>
          <w:sz w:val="28"/>
          <w:szCs w:val="28"/>
          <w:lang w:eastAsia="ru-RU"/>
        </w:rPr>
        <w:t xml:space="preserve">        МО «Сенгилеевское городское поселение»</w:t>
      </w:r>
      <w:r w:rsidRPr="001C3A0D">
        <w:rPr>
          <w:rFonts w:ascii="Times New Roman" w:hAnsi="Times New Roman" w:cs="Times New Roman"/>
          <w:sz w:val="28"/>
          <w:szCs w:val="28"/>
          <w:lang w:eastAsia="ru-RU"/>
        </w:rPr>
        <w:t xml:space="preserve"> </w:t>
      </w:r>
    </w:p>
    <w:p w:rsidR="009055A6" w:rsidRPr="001C3A0D" w:rsidRDefault="009055A6" w:rsidP="009055A6">
      <w:pPr>
        <w:spacing w:after="0" w:line="240" w:lineRule="auto"/>
        <w:jc w:val="both"/>
        <w:rPr>
          <w:rFonts w:ascii="Times New Roman" w:hAnsi="Times New Roman" w:cs="Times New Roman"/>
          <w:sz w:val="28"/>
          <w:szCs w:val="28"/>
          <w:lang w:eastAsia="ru-RU"/>
        </w:rPr>
      </w:pPr>
      <w:r w:rsidRPr="001C3A0D">
        <w:rPr>
          <w:rFonts w:ascii="Times New Roman" w:hAnsi="Times New Roman" w:cs="Times New Roman"/>
          <w:sz w:val="28"/>
          <w:szCs w:val="28"/>
          <w:lang w:eastAsia="ru-RU"/>
        </w:rPr>
        <w:t xml:space="preserve">- </w:t>
      </w:r>
      <w:r w:rsidRPr="001C3A0D">
        <w:rPr>
          <w:rFonts w:ascii="Times New Roman" w:hAnsi="Times New Roman" w:cs="Times New Roman"/>
          <w:b/>
          <w:sz w:val="28"/>
          <w:szCs w:val="28"/>
          <w:lang w:eastAsia="ru-RU"/>
        </w:rPr>
        <w:t>благоустройство общественной территории парка «Молодежный», расположенной по адресу г. Сенгилей, ул. Гая (2 этап),</w:t>
      </w:r>
      <w:r w:rsidRPr="001C3A0D">
        <w:rPr>
          <w:rFonts w:ascii="Times New Roman" w:hAnsi="Times New Roman" w:cs="Times New Roman"/>
          <w:sz w:val="28"/>
          <w:szCs w:val="28"/>
          <w:lang w:eastAsia="ru-RU"/>
        </w:rPr>
        <w:t xml:space="preserve"> муниципальный контракт № 19 от 15.11.2022 г. заключен с Индивидуальным предпринимателем Алимерзаевым Мирзали Гаджимирзаевичем, цена контракта 8 513 662,00 рублей. Из них 500 000,00 рублей средства местного бюджета. </w:t>
      </w:r>
    </w:p>
    <w:p w:rsidR="009055A6" w:rsidRPr="001C3A0D" w:rsidRDefault="009055A6" w:rsidP="009055A6">
      <w:pPr>
        <w:spacing w:after="0" w:line="240" w:lineRule="auto"/>
        <w:jc w:val="both"/>
        <w:rPr>
          <w:rFonts w:ascii="Times New Roman" w:hAnsi="Times New Roman" w:cs="Times New Roman"/>
          <w:sz w:val="28"/>
          <w:szCs w:val="28"/>
          <w:lang w:eastAsia="ru-RU"/>
        </w:rPr>
      </w:pPr>
      <w:r w:rsidRPr="001C3A0D">
        <w:rPr>
          <w:rFonts w:ascii="Times New Roman" w:hAnsi="Times New Roman" w:cs="Times New Roman"/>
          <w:sz w:val="28"/>
          <w:szCs w:val="28"/>
          <w:lang w:eastAsia="ru-RU"/>
        </w:rPr>
        <w:t>виды работ: МАФ, освещение, покрытие проездов, устройство автодороги.</w:t>
      </w:r>
    </w:p>
    <w:p w:rsidR="009055A6" w:rsidRPr="001C3A0D" w:rsidRDefault="009055A6" w:rsidP="009055A6">
      <w:pPr>
        <w:spacing w:after="0" w:line="240" w:lineRule="auto"/>
        <w:jc w:val="both"/>
        <w:rPr>
          <w:rFonts w:ascii="Times New Roman" w:hAnsi="Times New Roman" w:cs="Times New Roman"/>
          <w:sz w:val="28"/>
          <w:szCs w:val="28"/>
          <w:lang w:eastAsia="ru-RU"/>
        </w:rPr>
      </w:pPr>
      <w:r w:rsidRPr="001C3A0D">
        <w:rPr>
          <w:rFonts w:ascii="Times New Roman" w:hAnsi="Times New Roman" w:cs="Times New Roman"/>
          <w:sz w:val="28"/>
          <w:szCs w:val="28"/>
          <w:lang w:eastAsia="ru-RU"/>
        </w:rPr>
        <w:t xml:space="preserve">   Подрядчики завершили работы, частично произведена оплата 1931,696 тыс.руб.</w:t>
      </w:r>
    </w:p>
    <w:p w:rsidR="009055A6" w:rsidRPr="001C3A0D" w:rsidRDefault="009055A6" w:rsidP="009055A6">
      <w:pPr>
        <w:pStyle w:val="a3"/>
        <w:jc w:val="both"/>
        <w:rPr>
          <w:rFonts w:ascii="Times New Roman" w:hAnsi="Times New Roman" w:cs="Times New Roman"/>
          <w:b/>
          <w:sz w:val="28"/>
          <w:szCs w:val="28"/>
        </w:rPr>
      </w:pPr>
      <w:r w:rsidRPr="001C3A0D">
        <w:rPr>
          <w:rFonts w:ascii="Times New Roman" w:hAnsi="Times New Roman" w:cs="Times New Roman"/>
          <w:b/>
          <w:sz w:val="28"/>
          <w:szCs w:val="28"/>
        </w:rPr>
        <w:t xml:space="preserve">        МО Силикатненское городское поселение</w:t>
      </w:r>
    </w:p>
    <w:p w:rsidR="009055A6" w:rsidRPr="001C3A0D" w:rsidRDefault="009055A6" w:rsidP="009055A6">
      <w:pPr>
        <w:pStyle w:val="a3"/>
        <w:jc w:val="both"/>
        <w:rPr>
          <w:rFonts w:ascii="Times New Roman" w:hAnsi="Times New Roman" w:cs="Times New Roman"/>
          <w:sz w:val="28"/>
          <w:szCs w:val="28"/>
          <w:shd w:val="clear" w:color="auto" w:fill="FFFFFF"/>
        </w:rPr>
      </w:pPr>
      <w:r w:rsidRPr="001C3A0D">
        <w:rPr>
          <w:rFonts w:ascii="Times New Roman" w:hAnsi="Times New Roman" w:cs="Times New Roman"/>
          <w:b/>
          <w:sz w:val="28"/>
          <w:szCs w:val="28"/>
        </w:rPr>
        <w:t xml:space="preserve">- </w:t>
      </w:r>
      <w:r w:rsidRPr="001C3A0D">
        <w:rPr>
          <w:rFonts w:ascii="Times New Roman" w:hAnsi="Times New Roman" w:cs="Times New Roman"/>
          <w:b/>
          <w:sz w:val="28"/>
          <w:szCs w:val="28"/>
          <w:shd w:val="clear" w:color="auto" w:fill="FFFFFF"/>
        </w:rPr>
        <w:t xml:space="preserve"> благоустройство общественной территории Центральная  площадь (2 этап),</w:t>
      </w:r>
      <w:r w:rsidRPr="001C3A0D">
        <w:rPr>
          <w:rFonts w:ascii="Times New Roman" w:hAnsi="Times New Roman" w:cs="Times New Roman"/>
          <w:sz w:val="28"/>
          <w:szCs w:val="28"/>
          <w:shd w:val="clear" w:color="auto" w:fill="FFFFFF"/>
        </w:rPr>
        <w:t xml:space="preserve"> муниципальный контракт  №  01685000006220034590001 от 06.09.2022г заключен с Индивидуальным предпринимателем Козлов П.В., цена контракта- 2 080 923,60 руб., из них 104 046,18 рублей средства местного бюджета.</w:t>
      </w:r>
    </w:p>
    <w:p w:rsidR="009055A6" w:rsidRPr="001C3A0D" w:rsidRDefault="009055A6" w:rsidP="009055A6">
      <w:pPr>
        <w:pStyle w:val="a3"/>
        <w:jc w:val="both"/>
        <w:rPr>
          <w:rFonts w:ascii="Times New Roman" w:hAnsi="Times New Roman" w:cs="Times New Roman"/>
          <w:sz w:val="28"/>
          <w:szCs w:val="28"/>
          <w:shd w:val="clear" w:color="auto" w:fill="FFFFFF"/>
        </w:rPr>
      </w:pPr>
    </w:p>
    <w:p w:rsidR="009055A6" w:rsidRPr="001C3A0D" w:rsidRDefault="009055A6" w:rsidP="009055A6">
      <w:pPr>
        <w:pStyle w:val="a3"/>
        <w:jc w:val="both"/>
        <w:rPr>
          <w:rFonts w:ascii="Times New Roman" w:hAnsi="Times New Roman" w:cs="Times New Roman"/>
          <w:sz w:val="28"/>
          <w:szCs w:val="28"/>
          <w:shd w:val="clear" w:color="auto" w:fill="FFFFFF"/>
        </w:rPr>
      </w:pPr>
      <w:r w:rsidRPr="001C3A0D">
        <w:rPr>
          <w:rFonts w:ascii="Times New Roman" w:hAnsi="Times New Roman" w:cs="Times New Roman"/>
          <w:sz w:val="28"/>
          <w:szCs w:val="28"/>
          <w:shd w:val="clear" w:color="auto" w:fill="FFFFFF"/>
        </w:rPr>
        <w:t xml:space="preserve">-  </w:t>
      </w:r>
      <w:r w:rsidRPr="001C3A0D">
        <w:rPr>
          <w:rFonts w:ascii="Times New Roman" w:hAnsi="Times New Roman" w:cs="Times New Roman"/>
          <w:sz w:val="28"/>
          <w:szCs w:val="28"/>
        </w:rPr>
        <w:t>виды работ:</w:t>
      </w:r>
      <w:r w:rsidRPr="001C3A0D">
        <w:rPr>
          <w:rFonts w:ascii="Times New Roman" w:hAnsi="Times New Roman" w:cs="Times New Roman"/>
          <w:sz w:val="28"/>
          <w:szCs w:val="28"/>
          <w:shd w:val="clear" w:color="auto" w:fill="FFFFFF"/>
        </w:rPr>
        <w:t xml:space="preserve"> на территории запланированы работы по озеленению. </w:t>
      </w:r>
    </w:p>
    <w:p w:rsidR="009055A6" w:rsidRPr="001C3A0D" w:rsidRDefault="009055A6" w:rsidP="009055A6">
      <w:pPr>
        <w:pStyle w:val="a3"/>
        <w:jc w:val="both"/>
        <w:rPr>
          <w:rFonts w:ascii="Times New Roman" w:hAnsi="Times New Roman" w:cs="Times New Roman"/>
          <w:sz w:val="28"/>
          <w:szCs w:val="28"/>
          <w:shd w:val="clear" w:color="auto" w:fill="FFFFFF"/>
        </w:rPr>
      </w:pPr>
      <w:r w:rsidRPr="001C3A0D">
        <w:rPr>
          <w:rFonts w:ascii="Times New Roman" w:hAnsi="Times New Roman" w:cs="Times New Roman"/>
          <w:sz w:val="28"/>
          <w:szCs w:val="28"/>
          <w:shd w:val="clear" w:color="auto" w:fill="FFFFFF"/>
        </w:rPr>
        <w:t>Подрядчики завершили работы, оплачено полностью.</w:t>
      </w:r>
    </w:p>
    <w:p w:rsidR="009055A6" w:rsidRPr="001C3A0D" w:rsidRDefault="009055A6" w:rsidP="009055A6">
      <w:pPr>
        <w:pStyle w:val="a3"/>
        <w:jc w:val="both"/>
        <w:rPr>
          <w:rFonts w:ascii="Times New Roman" w:hAnsi="Times New Roman" w:cs="Times New Roman"/>
          <w:b/>
          <w:sz w:val="28"/>
          <w:szCs w:val="28"/>
        </w:rPr>
      </w:pPr>
    </w:p>
    <w:p w:rsidR="009055A6" w:rsidRPr="001C3A0D" w:rsidRDefault="009055A6" w:rsidP="009055A6">
      <w:pPr>
        <w:spacing w:after="0" w:line="240" w:lineRule="auto"/>
        <w:jc w:val="both"/>
        <w:rPr>
          <w:rFonts w:ascii="Times New Roman" w:hAnsi="Times New Roman" w:cs="Times New Roman"/>
          <w:sz w:val="28"/>
          <w:szCs w:val="28"/>
          <w:shd w:val="clear" w:color="auto" w:fill="FFFFFF"/>
        </w:rPr>
      </w:pPr>
      <w:r w:rsidRPr="001C3A0D">
        <w:rPr>
          <w:rFonts w:ascii="Times New Roman" w:hAnsi="Times New Roman" w:cs="Times New Roman"/>
          <w:sz w:val="28"/>
          <w:szCs w:val="28"/>
          <w:shd w:val="clear" w:color="auto" w:fill="FFFFFF"/>
        </w:rPr>
        <w:t xml:space="preserve"> -  </w:t>
      </w:r>
      <w:r w:rsidRPr="001C3A0D">
        <w:rPr>
          <w:rFonts w:ascii="Times New Roman" w:hAnsi="Times New Roman" w:cs="Times New Roman"/>
          <w:b/>
          <w:sz w:val="28"/>
          <w:szCs w:val="28"/>
          <w:shd w:val="clear" w:color="auto" w:fill="FFFFFF"/>
        </w:rPr>
        <w:t xml:space="preserve">также в 2023 году планируется благоустроить  еще одну общественную территорию – парк Культуры и отдыха (1 очередь) </w:t>
      </w:r>
      <w:r w:rsidRPr="001C3A0D">
        <w:rPr>
          <w:rFonts w:ascii="Times New Roman" w:hAnsi="Times New Roman" w:cs="Times New Roman"/>
          <w:sz w:val="28"/>
          <w:szCs w:val="28"/>
          <w:shd w:val="clear" w:color="auto" w:fill="FFFFFF"/>
        </w:rPr>
        <w:t>муниципальный контракт заключен с ИП Салахов А.Э. №  01685000006220036410001 от 10.10.2022г, цена контракта- 2 568 888,36 руб., из них 128 444,42 рублей средства местного бюджета.</w:t>
      </w:r>
    </w:p>
    <w:p w:rsidR="009055A6" w:rsidRPr="001C3A0D" w:rsidRDefault="009055A6" w:rsidP="009055A6">
      <w:pPr>
        <w:spacing w:after="0" w:line="240" w:lineRule="auto"/>
        <w:jc w:val="both"/>
        <w:rPr>
          <w:rFonts w:ascii="Times New Roman" w:hAnsi="Times New Roman" w:cs="Times New Roman"/>
          <w:sz w:val="28"/>
          <w:szCs w:val="28"/>
          <w:shd w:val="clear" w:color="auto" w:fill="FFFFFF"/>
        </w:rPr>
      </w:pPr>
      <w:r w:rsidRPr="001C3A0D">
        <w:rPr>
          <w:rFonts w:ascii="Times New Roman" w:hAnsi="Times New Roman" w:cs="Times New Roman"/>
          <w:sz w:val="28"/>
          <w:szCs w:val="28"/>
          <w:shd w:val="clear" w:color="auto" w:fill="FFFFFF"/>
        </w:rPr>
        <w:t xml:space="preserve">-  </w:t>
      </w:r>
      <w:r w:rsidRPr="001C3A0D">
        <w:rPr>
          <w:rFonts w:ascii="Times New Roman" w:hAnsi="Times New Roman" w:cs="Times New Roman"/>
          <w:sz w:val="28"/>
          <w:szCs w:val="28"/>
          <w:lang w:eastAsia="ru-RU"/>
        </w:rPr>
        <w:t xml:space="preserve">виды работ: </w:t>
      </w:r>
      <w:r w:rsidRPr="001C3A0D">
        <w:rPr>
          <w:rFonts w:ascii="Times New Roman" w:hAnsi="Times New Roman" w:cs="Times New Roman"/>
          <w:sz w:val="28"/>
          <w:szCs w:val="28"/>
          <w:shd w:val="clear" w:color="auto" w:fill="FFFFFF"/>
        </w:rPr>
        <w:t xml:space="preserve">работы по ремонту входной группы. </w:t>
      </w:r>
    </w:p>
    <w:p w:rsidR="009055A6" w:rsidRPr="001C3A0D" w:rsidRDefault="009055A6" w:rsidP="009055A6">
      <w:pPr>
        <w:spacing w:after="0" w:line="240" w:lineRule="auto"/>
        <w:jc w:val="both"/>
        <w:rPr>
          <w:rFonts w:ascii="Times New Roman" w:hAnsi="Times New Roman" w:cs="Times New Roman"/>
          <w:sz w:val="28"/>
          <w:szCs w:val="28"/>
          <w:shd w:val="clear" w:color="auto" w:fill="FFFFFF"/>
        </w:rPr>
      </w:pPr>
      <w:r w:rsidRPr="001C3A0D">
        <w:rPr>
          <w:rFonts w:ascii="Times New Roman" w:hAnsi="Times New Roman" w:cs="Times New Roman"/>
          <w:sz w:val="28"/>
          <w:szCs w:val="28"/>
          <w:shd w:val="clear" w:color="auto" w:fill="FFFFFF"/>
        </w:rPr>
        <w:t>Подрядчики планируют завершить работы до 31.07.2023 г.</w:t>
      </w:r>
    </w:p>
    <w:p w:rsidR="009055A6" w:rsidRPr="001C3A0D" w:rsidRDefault="009055A6" w:rsidP="009055A6">
      <w:pPr>
        <w:spacing w:after="0" w:line="240" w:lineRule="auto"/>
        <w:jc w:val="both"/>
        <w:rPr>
          <w:rFonts w:ascii="Times New Roman" w:hAnsi="Times New Roman" w:cs="Times New Roman"/>
          <w:sz w:val="28"/>
          <w:szCs w:val="28"/>
          <w:shd w:val="clear" w:color="auto" w:fill="FFFFFF"/>
        </w:rPr>
      </w:pPr>
    </w:p>
    <w:p w:rsidR="009055A6" w:rsidRPr="001C3A0D" w:rsidRDefault="009055A6" w:rsidP="009055A6">
      <w:pPr>
        <w:spacing w:after="0" w:line="240" w:lineRule="auto"/>
        <w:jc w:val="both"/>
        <w:rPr>
          <w:rFonts w:ascii="Times New Roman" w:hAnsi="Times New Roman" w:cs="Times New Roman"/>
          <w:b/>
          <w:sz w:val="28"/>
          <w:szCs w:val="28"/>
          <w:shd w:val="clear" w:color="auto" w:fill="FFFFFF"/>
        </w:rPr>
      </w:pPr>
      <w:r w:rsidRPr="001C3A0D">
        <w:rPr>
          <w:rFonts w:ascii="Times New Roman" w:hAnsi="Times New Roman" w:cs="Times New Roman"/>
          <w:b/>
          <w:sz w:val="28"/>
          <w:szCs w:val="28"/>
          <w:shd w:val="clear" w:color="auto" w:fill="FFFFFF"/>
        </w:rPr>
        <w:t>Всего в МО «Сенгилеевский район»  планируется реализовать 13 408 263,05  рублей, из них 744 730,05 рублей средства местного бюджета.</w:t>
      </w:r>
    </w:p>
    <w:p w:rsidR="009055A6" w:rsidRPr="001C3A0D" w:rsidRDefault="009055A6" w:rsidP="009055A6">
      <w:pPr>
        <w:spacing w:after="0" w:line="240" w:lineRule="auto"/>
        <w:jc w:val="both"/>
        <w:rPr>
          <w:rFonts w:ascii="Times New Roman" w:hAnsi="Times New Roman" w:cs="Times New Roman"/>
          <w:b/>
          <w:sz w:val="28"/>
          <w:szCs w:val="28"/>
          <w:shd w:val="clear" w:color="auto" w:fill="FFFFFF"/>
        </w:rPr>
      </w:pPr>
    </w:p>
    <w:p w:rsidR="009055A6" w:rsidRPr="001C3A0D" w:rsidRDefault="009055A6" w:rsidP="009055A6">
      <w:pPr>
        <w:shd w:val="clear" w:color="auto" w:fill="FFFFFF"/>
        <w:spacing w:after="0" w:line="240" w:lineRule="auto"/>
        <w:ind w:firstLine="567"/>
        <w:jc w:val="both"/>
        <w:rPr>
          <w:rFonts w:ascii="Times New Roman" w:hAnsi="Times New Roman" w:cs="Times New Roman"/>
          <w:sz w:val="28"/>
          <w:szCs w:val="28"/>
        </w:rPr>
      </w:pPr>
      <w:r w:rsidRPr="001C3A0D">
        <w:rPr>
          <w:rFonts w:ascii="Times New Roman" w:hAnsi="Times New Roman" w:cs="Times New Roman"/>
          <w:sz w:val="28"/>
          <w:szCs w:val="28"/>
        </w:rPr>
        <w:t xml:space="preserve">Начиная с реализации </w:t>
      </w:r>
      <w:r w:rsidRPr="001C3A0D">
        <w:rPr>
          <w:rFonts w:ascii="Times New Roman" w:hAnsi="Times New Roman" w:cs="Times New Roman"/>
          <w:b/>
          <w:sz w:val="28"/>
          <w:szCs w:val="28"/>
        </w:rPr>
        <w:t>национального проекта «Образование»</w:t>
      </w:r>
      <w:r w:rsidRPr="001C3A0D">
        <w:rPr>
          <w:rFonts w:ascii="Times New Roman" w:hAnsi="Times New Roman" w:cs="Times New Roman"/>
          <w:sz w:val="28"/>
          <w:szCs w:val="28"/>
        </w:rPr>
        <w:t xml:space="preserve">, районом выделяются серьезные средства на модернизацию инфраструктуры образовательных учреждений. </w:t>
      </w:r>
      <w:r w:rsidRPr="001C3A0D">
        <w:rPr>
          <w:rFonts w:ascii="Times New Roman" w:hAnsi="Times New Roman" w:cs="Times New Roman"/>
          <w:b/>
          <w:sz w:val="28"/>
          <w:szCs w:val="28"/>
        </w:rPr>
        <w:t xml:space="preserve"> В 2023 году в рамках Федерального </w:t>
      </w:r>
      <w:r w:rsidRPr="001C3A0D">
        <w:rPr>
          <w:rFonts w:ascii="Times New Roman" w:hAnsi="Times New Roman" w:cs="Times New Roman"/>
          <w:b/>
          <w:sz w:val="28"/>
          <w:szCs w:val="28"/>
        </w:rPr>
        <w:lastRenderedPageBreak/>
        <w:t>проекта «Современная школа» национального проекта «Образование»</w:t>
      </w:r>
      <w:r w:rsidRPr="001C3A0D">
        <w:rPr>
          <w:rFonts w:ascii="Times New Roman" w:hAnsi="Times New Roman" w:cs="Times New Roman"/>
          <w:sz w:val="28"/>
          <w:szCs w:val="28"/>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предусмотрено на  ремонт учебных кабинетов с целью открытия «Точка роста» в МОУ Цемзаводская СШ и МОУ Кротковская ОШ   2 737,74 тыс. руб.,  </w:t>
      </w:r>
    </w:p>
    <w:p w:rsidR="009055A6" w:rsidRPr="001C3A0D" w:rsidRDefault="009055A6" w:rsidP="009055A6">
      <w:pPr>
        <w:pStyle w:val="a3"/>
        <w:ind w:firstLine="708"/>
        <w:jc w:val="both"/>
        <w:rPr>
          <w:rFonts w:ascii="Times New Roman" w:hAnsi="Times New Roman" w:cs="Times New Roman"/>
          <w:sz w:val="28"/>
          <w:szCs w:val="28"/>
        </w:rPr>
      </w:pPr>
      <w:r w:rsidRPr="001C3A0D">
        <w:rPr>
          <w:rFonts w:ascii="Times New Roman" w:hAnsi="Times New Roman" w:cs="Times New Roman"/>
          <w:sz w:val="28"/>
          <w:szCs w:val="28"/>
        </w:rPr>
        <w:t>-  По результатам электронного аукциона по текущему ремонту двух кабинетов в здании МОУ Цемзаводская СШзаключен контракт с ИП Николаев А.Ю., сумма контракта по итогам торгов 1459,04 тыс.руб., срок выполнения работ с 01.06.2023 по 30.06.2023 г. По состоянию на сегодняшний день оснолвной объем работ выполнен. Идут завершающие работы,  подготовка к приемке работ.</w:t>
      </w:r>
    </w:p>
    <w:p w:rsidR="009055A6" w:rsidRPr="001C3A0D" w:rsidRDefault="009055A6" w:rsidP="009055A6">
      <w:pPr>
        <w:pStyle w:val="a3"/>
        <w:ind w:firstLine="708"/>
        <w:jc w:val="both"/>
        <w:rPr>
          <w:rFonts w:ascii="Times New Roman" w:hAnsi="Times New Roman" w:cs="Times New Roman"/>
          <w:sz w:val="28"/>
          <w:szCs w:val="28"/>
        </w:rPr>
      </w:pPr>
      <w:r w:rsidRPr="001C3A0D">
        <w:rPr>
          <w:rFonts w:ascii="Times New Roman" w:hAnsi="Times New Roman" w:cs="Times New Roman"/>
          <w:sz w:val="28"/>
          <w:szCs w:val="28"/>
        </w:rPr>
        <w:t>- По результатам электронного аукциона по текущему ремонту двух кабинетов в здании МОУ Кротковская ОШ 26.06.2023 годазаключен контракт с ООО «Ависта», сумма контракта по итогам торгов 1 278,7 тыс.руб., срок выполнения работ 30 календарных дней с даты заключения контракта. По состоянию на сегодняшний день выполнены демонтажные работы, устанавливаются оконные блоки, производится ремонт полов.</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 xml:space="preserve"> В рамках </w:t>
      </w:r>
      <w:r w:rsidRPr="001C3A0D">
        <w:rPr>
          <w:rFonts w:ascii="Times New Roman" w:hAnsi="Times New Roman" w:cs="Times New Roman"/>
          <w:b/>
          <w:sz w:val="28"/>
          <w:szCs w:val="28"/>
        </w:rPr>
        <w:t>национального проекта «Поддержка семей, имеющих детей»</w:t>
      </w:r>
      <w:r w:rsidRPr="001C3A0D">
        <w:rPr>
          <w:rFonts w:ascii="Times New Roman" w:hAnsi="Times New Roman" w:cs="Times New Roman"/>
          <w:sz w:val="28"/>
          <w:szCs w:val="28"/>
        </w:rPr>
        <w:t xml:space="preserve"> на территории муниципального образования «Сенгилеевский район» для повышения компетентности родителей обучающихся в вопросах образования и воспитания, в том числе для раннего развития детей в возрасте до трех лет на базе каждого дошкольного учреждения организована работа консультационных центров для оказания услуг психолого–педагогической, методической и консультационной помощи родителям (законным представителям) детей. На 01 июля2023 года было предоставлено 2533 услуги (план на 2023 год с нарастающим итогом не менее 2000 услуг). Доля граждан, положительно оценивших качество услуг психолого – педагогической, методической и консультативной помощи, от общего числа обратившихся за получением услуги на 2023 год составляет не менее 75%.</w:t>
      </w:r>
    </w:p>
    <w:p w:rsidR="009055A6" w:rsidRPr="001C3A0D" w:rsidRDefault="009055A6" w:rsidP="009055A6">
      <w:pPr>
        <w:spacing w:after="0" w:line="240" w:lineRule="auto"/>
        <w:ind w:firstLine="709"/>
        <w:jc w:val="both"/>
        <w:rPr>
          <w:rFonts w:ascii="Times New Roman" w:hAnsi="Times New Roman" w:cs="Times New Roman"/>
          <w:sz w:val="28"/>
          <w:szCs w:val="28"/>
        </w:rPr>
      </w:pPr>
    </w:p>
    <w:p w:rsidR="009055A6" w:rsidRPr="001C3A0D" w:rsidRDefault="009055A6" w:rsidP="009055A6">
      <w:pPr>
        <w:spacing w:after="0" w:line="240" w:lineRule="auto"/>
        <w:ind w:firstLine="709"/>
        <w:jc w:val="both"/>
        <w:rPr>
          <w:rFonts w:ascii="Times New Roman" w:eastAsia="Calibri" w:hAnsi="Times New Roman" w:cs="Times New Roman"/>
          <w:sz w:val="28"/>
          <w:szCs w:val="28"/>
          <w:lang w:eastAsia="ru-RU"/>
        </w:rPr>
      </w:pPr>
      <w:r w:rsidRPr="001C3A0D">
        <w:rPr>
          <w:rFonts w:ascii="Times New Roman" w:eastAsia="Calibri" w:hAnsi="Times New Roman" w:cs="Times New Roman"/>
          <w:sz w:val="28"/>
          <w:szCs w:val="28"/>
          <w:lang w:eastAsia="ru-RU"/>
        </w:rPr>
        <w:t xml:space="preserve">Целью </w:t>
      </w:r>
      <w:r w:rsidRPr="001C3A0D">
        <w:rPr>
          <w:rFonts w:ascii="Times New Roman" w:eastAsia="Calibri" w:hAnsi="Times New Roman" w:cs="Times New Roman"/>
          <w:b/>
          <w:sz w:val="28"/>
          <w:szCs w:val="28"/>
          <w:lang w:eastAsia="ru-RU"/>
        </w:rPr>
        <w:t>федерального проекта «Успех каждого ребёнка</w:t>
      </w:r>
      <w:r w:rsidRPr="001C3A0D">
        <w:rPr>
          <w:rFonts w:ascii="Times New Roman" w:eastAsia="Calibri" w:hAnsi="Times New Roman" w:cs="Times New Roman"/>
          <w:sz w:val="28"/>
          <w:szCs w:val="28"/>
          <w:lang w:eastAsia="ru-RU"/>
        </w:rPr>
        <w:t>» является обеспечение к 2024 году для не менее 88% детей в возрасте от 5 до 18 лет доступных условий для воспитания гармонично развитой с социально-ответственной личности.</w:t>
      </w:r>
    </w:p>
    <w:p w:rsidR="009055A6" w:rsidRPr="001C3A0D" w:rsidRDefault="009055A6" w:rsidP="009055A6">
      <w:pPr>
        <w:pStyle w:val="a3"/>
        <w:jc w:val="both"/>
        <w:rPr>
          <w:rFonts w:ascii="Times New Roman" w:eastAsia="Calibri" w:hAnsi="Times New Roman" w:cs="Times New Roman"/>
          <w:b/>
          <w:sz w:val="28"/>
          <w:szCs w:val="28"/>
        </w:rPr>
      </w:pPr>
      <w:r w:rsidRPr="001C3A0D">
        <w:rPr>
          <w:rFonts w:ascii="Times New Roman" w:hAnsi="Times New Roman" w:cs="Times New Roman"/>
          <w:sz w:val="28"/>
          <w:szCs w:val="28"/>
        </w:rPr>
        <w:tab/>
        <w:t>О</w:t>
      </w:r>
      <w:r w:rsidRPr="001C3A0D">
        <w:rPr>
          <w:rFonts w:ascii="Times New Roman" w:eastAsia="Calibri" w:hAnsi="Times New Roman" w:cs="Times New Roman"/>
          <w:sz w:val="28"/>
          <w:szCs w:val="28"/>
        </w:rPr>
        <w:t>бщий охват составляет 2087 человек (73,8%) от общего числа детей проживающих на территории МО «Сенгилеевский район» в возрасте от 5-18 лет.</w:t>
      </w:r>
    </w:p>
    <w:p w:rsidR="009055A6" w:rsidRPr="001C3A0D" w:rsidRDefault="009055A6" w:rsidP="009055A6">
      <w:pPr>
        <w:spacing w:after="0" w:line="240" w:lineRule="auto"/>
        <w:ind w:firstLine="709"/>
        <w:jc w:val="both"/>
        <w:rPr>
          <w:rFonts w:ascii="Times New Roman" w:eastAsia="Calibri" w:hAnsi="Times New Roman" w:cs="Times New Roman"/>
          <w:sz w:val="28"/>
          <w:szCs w:val="28"/>
          <w:lang w:eastAsia="ru-RU"/>
        </w:rPr>
      </w:pPr>
      <w:r w:rsidRPr="001C3A0D">
        <w:rPr>
          <w:rFonts w:ascii="Times New Roman" w:eastAsia="Calibri" w:hAnsi="Times New Roman" w:cs="Times New Roman"/>
          <w:sz w:val="28"/>
          <w:szCs w:val="28"/>
          <w:lang w:eastAsia="ru-RU"/>
        </w:rPr>
        <w:t xml:space="preserve">Задача на 2023 увеличить охват детей в возрасте от 5-18 лет дополнительным образованием, в общей численности детей в возрасте от 5 до 18 лет до 85 %. </w:t>
      </w:r>
    </w:p>
    <w:p w:rsidR="009055A6" w:rsidRPr="001C3A0D" w:rsidRDefault="009055A6" w:rsidP="009055A6">
      <w:pPr>
        <w:spacing w:after="0" w:line="240" w:lineRule="auto"/>
        <w:ind w:firstLine="709"/>
        <w:jc w:val="both"/>
        <w:rPr>
          <w:rFonts w:ascii="Times New Roman" w:hAnsi="Times New Roman" w:cs="Times New Roman"/>
          <w:color w:val="C00000"/>
          <w:sz w:val="28"/>
          <w:szCs w:val="28"/>
          <w:lang w:eastAsia="ru-RU"/>
        </w:rPr>
      </w:pPr>
      <w:r w:rsidRPr="001C3A0D">
        <w:rPr>
          <w:rFonts w:ascii="Times New Roman" w:eastAsia="Calibri" w:hAnsi="Times New Roman" w:cs="Times New Roman"/>
          <w:sz w:val="28"/>
          <w:szCs w:val="28"/>
          <w:lang w:eastAsia="ru-RU"/>
        </w:rPr>
        <w:t xml:space="preserve">Целью федерального проекта «Успех каждого ребёнка» -это создание условий для обучения к 2024 году не менее 72  детей, с ограниченными возможностями здоровья по дополнительным общеобразовательным </w:t>
      </w:r>
      <w:r w:rsidRPr="001C3A0D">
        <w:rPr>
          <w:rFonts w:ascii="Times New Roman" w:eastAsia="Calibri" w:hAnsi="Times New Roman" w:cs="Times New Roman"/>
          <w:sz w:val="28"/>
          <w:szCs w:val="28"/>
          <w:lang w:eastAsia="ru-RU"/>
        </w:rPr>
        <w:lastRenderedPageBreak/>
        <w:t>программам, в том числе с использованием дистанционных технологий</w:t>
      </w:r>
      <w:r w:rsidRPr="001C3A0D">
        <w:rPr>
          <w:rFonts w:ascii="Times New Roman" w:hAnsi="Times New Roman" w:cs="Times New Roman"/>
          <w:sz w:val="28"/>
          <w:szCs w:val="28"/>
          <w:lang w:eastAsia="ru-RU"/>
        </w:rPr>
        <w:t xml:space="preserve"> в возрасте от 5 до 18 лет</w:t>
      </w:r>
      <w:r w:rsidRPr="001C3A0D">
        <w:rPr>
          <w:rFonts w:ascii="Times New Roman" w:eastAsia="Calibri" w:hAnsi="Times New Roman" w:cs="Times New Roman"/>
          <w:sz w:val="28"/>
          <w:szCs w:val="28"/>
          <w:lang w:eastAsia="ru-RU"/>
        </w:rPr>
        <w:t>.</w:t>
      </w:r>
    </w:p>
    <w:p w:rsidR="009055A6" w:rsidRPr="001C3A0D" w:rsidRDefault="009055A6" w:rsidP="009055A6">
      <w:pPr>
        <w:spacing w:after="0" w:line="240" w:lineRule="auto"/>
        <w:ind w:firstLine="709"/>
        <w:jc w:val="both"/>
        <w:rPr>
          <w:rFonts w:ascii="Times New Roman" w:hAnsi="Times New Roman" w:cs="Times New Roman"/>
          <w:color w:val="C00000"/>
          <w:sz w:val="28"/>
          <w:szCs w:val="28"/>
          <w:lang w:eastAsia="ru-RU"/>
        </w:rPr>
      </w:pPr>
      <w:r w:rsidRPr="001C3A0D">
        <w:rPr>
          <w:rFonts w:ascii="Times New Roman" w:hAnsi="Times New Roman" w:cs="Times New Roman"/>
          <w:sz w:val="28"/>
          <w:szCs w:val="28"/>
          <w:lang w:eastAsia="ru-RU"/>
        </w:rPr>
        <w:t>Всего в системе дополнительного образования занято 78 детей   с ограниченными возможностями здоровья и детей-инвалидов.</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r>
      <w:r w:rsidRPr="001C3A0D">
        <w:rPr>
          <w:rFonts w:ascii="Times New Roman" w:eastAsia="Calibri" w:hAnsi="Times New Roman" w:cs="Times New Roman"/>
          <w:sz w:val="28"/>
          <w:szCs w:val="28"/>
        </w:rPr>
        <w:t>На 2023 год стоит задачасохранить</w:t>
      </w:r>
      <w:r w:rsidRPr="001C3A0D">
        <w:rPr>
          <w:rFonts w:ascii="Times New Roman" w:hAnsi="Times New Roman" w:cs="Times New Roman"/>
          <w:sz w:val="28"/>
          <w:szCs w:val="28"/>
        </w:rPr>
        <w:t xml:space="preserve"> численность детей-инвалидов и детей с ОВЗ в возрасте от 5 до 18 лет, получающих дополнительное образование</w:t>
      </w:r>
      <w:r w:rsidRPr="001C3A0D">
        <w:rPr>
          <w:rFonts w:ascii="Times New Roman" w:eastAsia="Calibri" w:hAnsi="Times New Roman" w:cs="Times New Roman"/>
          <w:sz w:val="28"/>
          <w:szCs w:val="28"/>
        </w:rPr>
        <w:t>не менее 70 человек.</w:t>
      </w:r>
    </w:p>
    <w:p w:rsidR="009055A6" w:rsidRPr="001C3A0D" w:rsidRDefault="009055A6" w:rsidP="009055A6">
      <w:pPr>
        <w:spacing w:after="0" w:line="240" w:lineRule="auto"/>
        <w:ind w:firstLine="709"/>
        <w:jc w:val="both"/>
        <w:rPr>
          <w:rFonts w:ascii="Times New Roman" w:hAnsi="Times New Roman" w:cs="Times New Roman"/>
          <w:sz w:val="28"/>
          <w:szCs w:val="28"/>
          <w:lang w:eastAsia="zh-CN"/>
        </w:rPr>
      </w:pPr>
      <w:r w:rsidRPr="001C3A0D">
        <w:rPr>
          <w:rFonts w:ascii="Times New Roman" w:hAnsi="Times New Roman" w:cs="Times New Roman"/>
          <w:sz w:val="28"/>
          <w:szCs w:val="28"/>
        </w:rPr>
        <w:t>С 01 сентября 2020 года внедрена модель персонифицированного финансирования дополнительного образования детей в муниципальных образовательных организациях муниципального образования «Сенгилеевский район» Ульяновской области. В настоящее время выдано 1469 (52%) сертификатов.</w:t>
      </w:r>
    </w:p>
    <w:p w:rsidR="009055A6" w:rsidRPr="001C3A0D" w:rsidRDefault="009055A6" w:rsidP="009055A6">
      <w:pPr>
        <w:spacing w:after="0" w:line="240" w:lineRule="auto"/>
        <w:jc w:val="both"/>
        <w:rPr>
          <w:rFonts w:ascii="Times New Roman" w:hAnsi="Times New Roman" w:cs="Times New Roman"/>
          <w:bCs/>
          <w:sz w:val="28"/>
          <w:szCs w:val="28"/>
        </w:rPr>
      </w:pPr>
      <w:r w:rsidRPr="001C3A0D">
        <w:rPr>
          <w:rFonts w:ascii="Times New Roman" w:hAnsi="Times New Roman" w:cs="Times New Roman"/>
          <w:sz w:val="28"/>
          <w:szCs w:val="28"/>
        </w:rPr>
        <w:tab/>
      </w:r>
      <w:r w:rsidRPr="001C3A0D">
        <w:rPr>
          <w:rFonts w:ascii="Times New Roman" w:hAnsi="Times New Roman" w:cs="Times New Roman"/>
          <w:iCs/>
          <w:sz w:val="28"/>
          <w:szCs w:val="28"/>
        </w:rPr>
        <w:t xml:space="preserve">В 4 образовательных организациях </w:t>
      </w:r>
      <w:r w:rsidRPr="001C3A0D">
        <w:rPr>
          <w:rFonts w:ascii="Times New Roman" w:hAnsi="Times New Roman" w:cs="Times New Roman"/>
          <w:sz w:val="28"/>
          <w:szCs w:val="28"/>
        </w:rPr>
        <w:t>( МУ ДО Сенгилеевский ЦДТ, МОУ Силикатненская СШ, МОУ Красногуляевская СШ, СШ г. Сенгилея)</w:t>
      </w:r>
      <w:r w:rsidRPr="001C3A0D">
        <w:rPr>
          <w:rFonts w:ascii="Times New Roman" w:hAnsi="Times New Roman" w:cs="Times New Roman"/>
          <w:iCs/>
          <w:sz w:val="28"/>
          <w:szCs w:val="28"/>
        </w:rPr>
        <w:t xml:space="preserve"> создано 565 новых мест для реализации дополнительных общеразвивающих программ всех направленностей в </w:t>
      </w:r>
      <w:r w:rsidRPr="001C3A0D">
        <w:rPr>
          <w:rFonts w:ascii="Times New Roman" w:hAnsi="Times New Roman" w:cs="Times New Roman"/>
          <w:sz w:val="28"/>
          <w:szCs w:val="28"/>
        </w:rPr>
        <w:t xml:space="preserve"> рамках </w:t>
      </w:r>
      <w:r w:rsidRPr="001C3A0D">
        <w:rPr>
          <w:rFonts w:ascii="Times New Roman" w:hAnsi="Times New Roman" w:cs="Times New Roman"/>
          <w:bCs/>
          <w:sz w:val="28"/>
          <w:szCs w:val="28"/>
        </w:rPr>
        <w:t>реализации проекта «Успех каждого ребенка». По итогу 1 полугодия охват составил -827 человек.</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 xml:space="preserve">Целью </w:t>
      </w:r>
      <w:r w:rsidRPr="001C3A0D">
        <w:rPr>
          <w:rFonts w:ascii="Times New Roman" w:hAnsi="Times New Roman" w:cs="Times New Roman"/>
          <w:b/>
          <w:sz w:val="28"/>
          <w:szCs w:val="28"/>
        </w:rPr>
        <w:t>национального проекта «Культура»</w:t>
      </w:r>
      <w:r w:rsidRPr="001C3A0D">
        <w:rPr>
          <w:rFonts w:ascii="Times New Roman" w:hAnsi="Times New Roman" w:cs="Times New Roman"/>
          <w:sz w:val="28"/>
          <w:szCs w:val="28"/>
        </w:rPr>
        <w:t xml:space="preserve"> является обеспечение выполнения Указа Президента Российской Федерации от 7 мая 2018 № 204 «О национальных целях и стратегических задачах развития Российской Федерации на период до 2024 года». Данный проект направлен на увеличение к 2024 году числа граждан, вовлеченных в культуру, путем создания современной инфраструктуры культуры, внедрения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 </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Срок реализации: Январь 2019 – 31 декабря 2024 г.г.</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 xml:space="preserve">Основные мероприятия, направленные на реализацию Национального проекта «Культура», делятся на 3 направления: </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 xml:space="preserve">- культурная среда, - творческие люди, </w:t>
      </w:r>
    </w:p>
    <w:p w:rsidR="009055A6" w:rsidRPr="001C3A0D" w:rsidRDefault="009055A6" w:rsidP="009055A6">
      <w:pPr>
        <w:keepNext/>
        <w:keepLines/>
        <w:spacing w:after="0" w:line="240" w:lineRule="auto"/>
        <w:contextualSpacing/>
        <w:jc w:val="both"/>
        <w:rPr>
          <w:rFonts w:ascii="Times New Roman" w:hAnsi="Times New Roman" w:cs="Times New Roman"/>
          <w:sz w:val="28"/>
          <w:szCs w:val="28"/>
        </w:rPr>
      </w:pPr>
      <w:r w:rsidRPr="001C3A0D">
        <w:rPr>
          <w:rFonts w:ascii="Times New Roman" w:hAnsi="Times New Roman" w:cs="Times New Roman"/>
          <w:sz w:val="28"/>
          <w:szCs w:val="28"/>
        </w:rPr>
        <w:t>- цифровая культура</w:t>
      </w:r>
    </w:p>
    <w:p w:rsidR="009055A6" w:rsidRPr="001C3A0D" w:rsidRDefault="009055A6" w:rsidP="009055A6">
      <w:pPr>
        <w:pStyle w:val="a7"/>
        <w:keepNext/>
        <w:keepLines/>
        <w:spacing w:after="0" w:line="240" w:lineRule="auto"/>
        <w:ind w:left="0"/>
        <w:jc w:val="both"/>
        <w:rPr>
          <w:rFonts w:ascii="Times New Roman" w:hAnsi="Times New Roman" w:cs="Times New Roman"/>
          <w:b/>
          <w:sz w:val="28"/>
          <w:szCs w:val="28"/>
          <w:highlight w:val="yellow"/>
        </w:rPr>
      </w:pP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b/>
          <w:sz w:val="28"/>
          <w:szCs w:val="28"/>
        </w:rPr>
        <w:t>В  рамках реализации Федерального проекта «Культурная среда» национального проекта «Культура»</w:t>
      </w:r>
    </w:p>
    <w:p w:rsidR="009055A6" w:rsidRPr="001C3A0D" w:rsidRDefault="009055A6" w:rsidP="009055A6">
      <w:pPr>
        <w:pStyle w:val="a7"/>
        <w:keepNext/>
        <w:keepLines/>
        <w:spacing w:after="0" w:line="240" w:lineRule="auto"/>
        <w:ind w:left="0" w:firstLine="708"/>
        <w:jc w:val="both"/>
        <w:rPr>
          <w:rFonts w:ascii="Times New Roman" w:hAnsi="Times New Roman" w:cs="Times New Roman"/>
          <w:b/>
          <w:sz w:val="28"/>
          <w:szCs w:val="28"/>
        </w:rPr>
      </w:pPr>
      <w:r w:rsidRPr="001C3A0D">
        <w:rPr>
          <w:rFonts w:ascii="Times New Roman" w:hAnsi="Times New Roman" w:cs="Times New Roman"/>
          <w:sz w:val="28"/>
          <w:szCs w:val="28"/>
        </w:rPr>
        <w:t xml:space="preserve">В  рамках реализации Федерального проекта «Культурная среда» национального проекта «Культура» в 2023 году будет открыт сельский дом культуры в с. Шиловка. Финансирование данного мероприятия составило 42131649,00. Строительство СДК с. Шиловка находится в введении Министерства искусства и культурной политики в Ульяновской области, в частности объект строительства курирует ОГКУ «Центр культурных технологий». </w:t>
      </w:r>
    </w:p>
    <w:p w:rsidR="009055A6" w:rsidRPr="001C3A0D" w:rsidRDefault="009055A6" w:rsidP="009055A6">
      <w:pPr>
        <w:spacing w:after="0" w:line="240" w:lineRule="auto"/>
        <w:jc w:val="both"/>
        <w:rPr>
          <w:rFonts w:ascii="Times New Roman" w:hAnsi="Times New Roman" w:cs="Times New Roman"/>
          <w:b/>
          <w:sz w:val="28"/>
          <w:szCs w:val="28"/>
        </w:rPr>
      </w:pPr>
      <w:r w:rsidRPr="001C3A0D">
        <w:rPr>
          <w:rFonts w:ascii="Times New Roman" w:hAnsi="Times New Roman" w:cs="Times New Roman"/>
          <w:sz w:val="28"/>
          <w:szCs w:val="28"/>
        </w:rPr>
        <w:tab/>
      </w:r>
      <w:r w:rsidRPr="001C3A0D">
        <w:rPr>
          <w:rFonts w:ascii="Times New Roman" w:hAnsi="Times New Roman" w:cs="Times New Roman"/>
          <w:b/>
          <w:sz w:val="28"/>
          <w:szCs w:val="28"/>
        </w:rPr>
        <w:t>В  рамках реализации Федерального проекта «Творческие люди» национального проекта «Культура» курсы повышения квалификации прошли:</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lastRenderedPageBreak/>
        <w:tab/>
        <w:t>- один сотрудник МУК «Муниципальный культурный комплекс» на базе Пермского государственного института культуры.</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 xml:space="preserve">- пять сотрудников МБУ ДО «Детская школа искусств им. Б.С. Неклюдова»  на базе ФГБОУ ВО </w:t>
      </w:r>
      <w:r w:rsidRPr="001C3A0D">
        <w:rPr>
          <w:rFonts w:ascii="Times New Roman" w:hAnsi="Times New Roman" w:cs="Times New Roman"/>
          <w:color w:val="000000"/>
          <w:sz w:val="28"/>
          <w:szCs w:val="28"/>
        </w:rPr>
        <w:t>Краснодарский государственный институт культуры</w:t>
      </w:r>
      <w:r w:rsidRPr="001C3A0D">
        <w:rPr>
          <w:rFonts w:ascii="Times New Roman" w:hAnsi="Times New Roman" w:cs="Times New Roman"/>
          <w:sz w:val="28"/>
          <w:szCs w:val="28"/>
        </w:rPr>
        <w:t xml:space="preserve"> и на  базе Пермского государственного института культуры;</w:t>
      </w:r>
    </w:p>
    <w:p w:rsidR="009055A6" w:rsidRPr="001C3A0D" w:rsidRDefault="009055A6" w:rsidP="009055A6">
      <w:pPr>
        <w:spacing w:after="0" w:line="240" w:lineRule="auto"/>
        <w:ind w:firstLine="708"/>
        <w:jc w:val="both"/>
        <w:rPr>
          <w:rFonts w:ascii="Times New Roman" w:hAnsi="Times New Roman" w:cs="Times New Roman"/>
          <w:color w:val="202124"/>
          <w:sz w:val="28"/>
          <w:szCs w:val="28"/>
          <w:shd w:val="clear" w:color="auto" w:fill="FFFFFF"/>
        </w:rPr>
      </w:pPr>
      <w:r w:rsidRPr="001C3A0D">
        <w:rPr>
          <w:rFonts w:ascii="Times New Roman" w:hAnsi="Times New Roman" w:cs="Times New Roman"/>
          <w:sz w:val="28"/>
          <w:szCs w:val="28"/>
        </w:rPr>
        <w:t xml:space="preserve">- три сотрудника МУК «Централизованная библиотечная система»  прошли обучение образовательных учреждениях: ФГБОУ ВО </w:t>
      </w:r>
      <w:r w:rsidRPr="001C3A0D">
        <w:rPr>
          <w:rFonts w:ascii="Times New Roman" w:hAnsi="Times New Roman" w:cs="Times New Roman"/>
          <w:color w:val="000000"/>
          <w:sz w:val="28"/>
          <w:szCs w:val="28"/>
        </w:rPr>
        <w:t>Краснодарский государственный институт культуры</w:t>
      </w:r>
      <w:r w:rsidRPr="001C3A0D">
        <w:rPr>
          <w:rFonts w:ascii="Times New Roman" w:hAnsi="Times New Roman" w:cs="Times New Roman"/>
          <w:sz w:val="28"/>
          <w:szCs w:val="28"/>
        </w:rPr>
        <w:t xml:space="preserve">, </w:t>
      </w:r>
      <w:r w:rsidRPr="001C3A0D">
        <w:rPr>
          <w:rFonts w:ascii="Times New Roman" w:hAnsi="Times New Roman" w:cs="Times New Roman"/>
          <w:color w:val="202124"/>
          <w:sz w:val="28"/>
          <w:szCs w:val="28"/>
          <w:shd w:val="clear" w:color="auto" w:fill="FFFFFF"/>
        </w:rPr>
        <w:t>ФГБОУ ВО «Казанский государственный институт культуры.</w:t>
      </w:r>
    </w:p>
    <w:p w:rsidR="009055A6" w:rsidRPr="001C3A0D" w:rsidRDefault="009055A6" w:rsidP="009055A6">
      <w:pPr>
        <w:tabs>
          <w:tab w:val="left" w:pos="720"/>
        </w:tabs>
        <w:spacing w:after="0" w:line="240" w:lineRule="auto"/>
        <w:ind w:right="140"/>
        <w:jc w:val="both"/>
        <w:rPr>
          <w:rFonts w:ascii="Times New Roman" w:eastAsia="Andale Sans UI" w:hAnsi="Times New Roman" w:cs="Times New Roman"/>
          <w:kern w:val="1"/>
          <w:sz w:val="28"/>
          <w:szCs w:val="28"/>
        </w:rPr>
      </w:pPr>
    </w:p>
    <w:p w:rsidR="009055A6" w:rsidRPr="001C3A0D" w:rsidRDefault="009055A6" w:rsidP="009055A6">
      <w:pPr>
        <w:spacing w:after="0" w:line="240" w:lineRule="auto"/>
        <w:jc w:val="both"/>
        <w:rPr>
          <w:rFonts w:ascii="Times New Roman" w:eastAsia="Calibri" w:hAnsi="Times New Roman" w:cs="Times New Roman"/>
          <w:b/>
          <w:bCs/>
          <w:sz w:val="28"/>
          <w:szCs w:val="28"/>
          <w:u w:val="single"/>
        </w:rPr>
      </w:pPr>
      <w:r w:rsidRPr="001C3A0D">
        <w:rPr>
          <w:rFonts w:ascii="Times New Roman" w:eastAsia="Calibri" w:hAnsi="Times New Roman" w:cs="Times New Roman"/>
          <w:b/>
          <w:bCs/>
          <w:sz w:val="28"/>
          <w:szCs w:val="28"/>
          <w:u w:val="single"/>
        </w:rPr>
        <w:t>Реализация национального проекта «Спорт норма жизни»:</w:t>
      </w:r>
    </w:p>
    <w:p w:rsidR="009055A6" w:rsidRPr="001C3A0D" w:rsidRDefault="009055A6" w:rsidP="009055A6">
      <w:pPr>
        <w:pStyle w:val="a7"/>
        <w:numPr>
          <w:ilvl w:val="0"/>
          <w:numId w:val="1"/>
        </w:numPr>
        <w:spacing w:after="0" w:line="240" w:lineRule="auto"/>
        <w:jc w:val="both"/>
        <w:rPr>
          <w:rFonts w:ascii="Times New Roman" w:hAnsi="Times New Roman" w:cs="Times New Roman"/>
          <w:b/>
          <w:bCs/>
          <w:sz w:val="28"/>
          <w:szCs w:val="28"/>
        </w:rPr>
      </w:pPr>
      <w:r w:rsidRPr="001C3A0D">
        <w:rPr>
          <w:rFonts w:ascii="Times New Roman" w:hAnsi="Times New Roman" w:cs="Times New Roman"/>
          <w:b/>
          <w:bCs/>
          <w:sz w:val="28"/>
          <w:szCs w:val="28"/>
        </w:rPr>
        <w:t>Информация по реализации национальных проектов за 2 квартал 2023 года</w:t>
      </w:r>
    </w:p>
    <w:p w:rsidR="009055A6" w:rsidRPr="001C3A0D" w:rsidRDefault="009055A6" w:rsidP="009055A6">
      <w:pPr>
        <w:spacing w:after="0" w:line="240" w:lineRule="auto"/>
        <w:jc w:val="both"/>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60"/>
        <w:gridCol w:w="1905"/>
        <w:gridCol w:w="1600"/>
      </w:tblGrid>
      <w:tr w:rsidR="009055A6" w:rsidRPr="001C3A0D" w:rsidTr="005637A0">
        <w:trPr>
          <w:trHeight w:val="828"/>
        </w:trPr>
        <w:tc>
          <w:tcPr>
            <w:tcW w:w="6560" w:type="dxa"/>
            <w:vAlign w:val="center"/>
          </w:tcPr>
          <w:p w:rsidR="009055A6" w:rsidRPr="001C3A0D" w:rsidRDefault="009055A6" w:rsidP="005637A0">
            <w:pPr>
              <w:spacing w:after="0" w:line="240" w:lineRule="auto"/>
              <w:jc w:val="both"/>
              <w:rPr>
                <w:rFonts w:ascii="Times New Roman" w:hAnsi="Times New Roman" w:cs="Times New Roman"/>
                <w:sz w:val="24"/>
                <w:szCs w:val="24"/>
                <w:shd w:val="clear" w:color="auto" w:fill="FFFFFF"/>
              </w:rPr>
            </w:pPr>
            <w:r w:rsidRPr="001C3A0D">
              <w:rPr>
                <w:rFonts w:ascii="Times New Roman" w:hAnsi="Times New Roman" w:cs="Times New Roman"/>
                <w:sz w:val="24"/>
                <w:szCs w:val="24"/>
              </w:rPr>
              <w:t xml:space="preserve"> Целевой  индикатор </w:t>
            </w:r>
          </w:p>
        </w:tc>
        <w:tc>
          <w:tcPr>
            <w:tcW w:w="1905" w:type="dxa"/>
            <w:vAlign w:val="center"/>
          </w:tcPr>
          <w:p w:rsidR="009055A6" w:rsidRPr="001C3A0D" w:rsidRDefault="009055A6" w:rsidP="005637A0">
            <w:pPr>
              <w:spacing w:after="0" w:line="240" w:lineRule="auto"/>
              <w:jc w:val="both"/>
              <w:rPr>
                <w:rFonts w:ascii="Times New Roman" w:hAnsi="Times New Roman" w:cs="Times New Roman"/>
                <w:sz w:val="24"/>
                <w:szCs w:val="24"/>
              </w:rPr>
            </w:pPr>
            <w:r w:rsidRPr="001C3A0D">
              <w:rPr>
                <w:rFonts w:ascii="Times New Roman" w:hAnsi="Times New Roman" w:cs="Times New Roman"/>
                <w:sz w:val="24"/>
                <w:szCs w:val="24"/>
              </w:rPr>
              <w:t xml:space="preserve">Предусмотрено  на  конец 2023 года </w:t>
            </w:r>
          </w:p>
        </w:tc>
        <w:tc>
          <w:tcPr>
            <w:tcW w:w="1600" w:type="dxa"/>
          </w:tcPr>
          <w:p w:rsidR="009055A6" w:rsidRPr="001C3A0D" w:rsidRDefault="009055A6" w:rsidP="005637A0">
            <w:pPr>
              <w:spacing w:after="0" w:line="240" w:lineRule="auto"/>
              <w:jc w:val="both"/>
              <w:rPr>
                <w:rFonts w:ascii="Times New Roman" w:hAnsi="Times New Roman" w:cs="Times New Roman"/>
                <w:sz w:val="24"/>
                <w:szCs w:val="24"/>
              </w:rPr>
            </w:pPr>
            <w:r w:rsidRPr="001C3A0D">
              <w:rPr>
                <w:rFonts w:ascii="Times New Roman" w:hAnsi="Times New Roman" w:cs="Times New Roman"/>
                <w:sz w:val="24"/>
                <w:szCs w:val="24"/>
              </w:rPr>
              <w:t xml:space="preserve"> Фактическое выполнение  за 2 квартал </w:t>
            </w:r>
          </w:p>
        </w:tc>
      </w:tr>
      <w:tr w:rsidR="009055A6" w:rsidRPr="001C3A0D" w:rsidTr="005637A0">
        <w:trPr>
          <w:trHeight w:val="828"/>
        </w:trPr>
        <w:tc>
          <w:tcPr>
            <w:tcW w:w="6560" w:type="dxa"/>
            <w:vAlign w:val="center"/>
          </w:tcPr>
          <w:p w:rsidR="009055A6" w:rsidRPr="001C3A0D" w:rsidRDefault="009055A6" w:rsidP="005637A0">
            <w:pPr>
              <w:spacing w:after="0" w:line="240" w:lineRule="auto"/>
              <w:jc w:val="both"/>
              <w:rPr>
                <w:rFonts w:ascii="Times New Roman" w:hAnsi="Times New Roman" w:cs="Times New Roman"/>
                <w:sz w:val="24"/>
                <w:szCs w:val="24"/>
                <w:shd w:val="clear" w:color="auto" w:fill="FFFFFF"/>
              </w:rPr>
            </w:pPr>
            <w:r w:rsidRPr="001C3A0D">
              <w:rPr>
                <w:rFonts w:ascii="Times New Roman" w:hAnsi="Times New Roman" w:cs="Times New Roman"/>
                <w:spacing w:val="-2"/>
                <w:sz w:val="24"/>
                <w:szCs w:val="24"/>
              </w:rPr>
              <w:t>Доля   граждан., систематически занимающихся  физической культурой и спортом  (%) процентов</w:t>
            </w:r>
          </w:p>
          <w:p w:rsidR="009055A6" w:rsidRPr="001C3A0D" w:rsidRDefault="009055A6" w:rsidP="005637A0">
            <w:pPr>
              <w:spacing w:after="0" w:line="240" w:lineRule="auto"/>
              <w:jc w:val="both"/>
              <w:rPr>
                <w:rFonts w:ascii="Times New Roman" w:hAnsi="Times New Roman" w:cs="Times New Roman"/>
                <w:sz w:val="24"/>
                <w:szCs w:val="24"/>
                <w:shd w:val="clear" w:color="auto" w:fill="FFFFFF"/>
              </w:rPr>
            </w:pPr>
          </w:p>
        </w:tc>
        <w:tc>
          <w:tcPr>
            <w:tcW w:w="1905" w:type="dxa"/>
          </w:tcPr>
          <w:p w:rsidR="009055A6" w:rsidRPr="001C3A0D" w:rsidRDefault="009055A6" w:rsidP="005637A0">
            <w:pPr>
              <w:spacing w:after="0" w:line="240" w:lineRule="auto"/>
              <w:jc w:val="both"/>
              <w:rPr>
                <w:rFonts w:ascii="Times New Roman" w:hAnsi="Times New Roman" w:cs="Times New Roman"/>
                <w:sz w:val="24"/>
                <w:szCs w:val="24"/>
              </w:rPr>
            </w:pPr>
            <w:r w:rsidRPr="001C3A0D">
              <w:rPr>
                <w:rFonts w:ascii="Times New Roman" w:hAnsi="Times New Roman" w:cs="Times New Roman"/>
                <w:sz w:val="24"/>
                <w:szCs w:val="24"/>
              </w:rPr>
              <w:t>51,5</w:t>
            </w:r>
          </w:p>
        </w:tc>
        <w:tc>
          <w:tcPr>
            <w:tcW w:w="1600" w:type="dxa"/>
          </w:tcPr>
          <w:p w:rsidR="009055A6" w:rsidRPr="001C3A0D" w:rsidRDefault="009055A6" w:rsidP="005637A0">
            <w:pPr>
              <w:spacing w:after="0" w:line="240" w:lineRule="auto"/>
              <w:jc w:val="both"/>
              <w:rPr>
                <w:rFonts w:ascii="Times New Roman" w:hAnsi="Times New Roman" w:cs="Times New Roman"/>
                <w:sz w:val="24"/>
                <w:szCs w:val="24"/>
              </w:rPr>
            </w:pPr>
            <w:r w:rsidRPr="001C3A0D">
              <w:rPr>
                <w:rFonts w:ascii="Times New Roman" w:hAnsi="Times New Roman" w:cs="Times New Roman"/>
                <w:sz w:val="24"/>
                <w:szCs w:val="24"/>
              </w:rPr>
              <w:t>51,3</w:t>
            </w:r>
          </w:p>
        </w:tc>
      </w:tr>
      <w:tr w:rsidR="009055A6" w:rsidRPr="001C3A0D" w:rsidTr="005637A0">
        <w:trPr>
          <w:trHeight w:val="828"/>
        </w:trPr>
        <w:tc>
          <w:tcPr>
            <w:tcW w:w="6560" w:type="dxa"/>
            <w:vAlign w:val="center"/>
          </w:tcPr>
          <w:p w:rsidR="009055A6" w:rsidRPr="001C3A0D" w:rsidRDefault="009055A6" w:rsidP="005637A0">
            <w:pPr>
              <w:spacing w:after="0" w:line="240" w:lineRule="auto"/>
              <w:jc w:val="both"/>
              <w:rPr>
                <w:rFonts w:ascii="Times New Roman" w:hAnsi="Times New Roman" w:cs="Times New Roman"/>
                <w:sz w:val="24"/>
                <w:szCs w:val="24"/>
                <w:shd w:val="clear" w:color="auto" w:fill="FFFFFF"/>
              </w:rPr>
            </w:pPr>
            <w:r w:rsidRPr="001C3A0D">
              <w:rPr>
                <w:rFonts w:ascii="Times New Roman" w:hAnsi="Times New Roman" w:cs="Times New Roman"/>
                <w:sz w:val="24"/>
                <w:szCs w:val="24"/>
                <w:shd w:val="clear" w:color="auto" w:fill="FFFFFF"/>
              </w:rPr>
              <w:t>Уровень обеспеченности граждан  МО «Сенгилеевский район» спортивными сооружениями, исходя из единовременной пропускной  способности объектов спорта (%) процентов</w:t>
            </w:r>
          </w:p>
        </w:tc>
        <w:tc>
          <w:tcPr>
            <w:tcW w:w="1905" w:type="dxa"/>
          </w:tcPr>
          <w:p w:rsidR="009055A6" w:rsidRPr="001C3A0D" w:rsidRDefault="009055A6" w:rsidP="005637A0">
            <w:pPr>
              <w:spacing w:after="0" w:line="240" w:lineRule="auto"/>
              <w:jc w:val="both"/>
              <w:rPr>
                <w:rFonts w:ascii="Times New Roman" w:hAnsi="Times New Roman" w:cs="Times New Roman"/>
                <w:sz w:val="24"/>
                <w:szCs w:val="24"/>
              </w:rPr>
            </w:pPr>
            <w:r w:rsidRPr="001C3A0D">
              <w:rPr>
                <w:rFonts w:ascii="Times New Roman" w:hAnsi="Times New Roman" w:cs="Times New Roman"/>
                <w:sz w:val="24"/>
                <w:szCs w:val="24"/>
              </w:rPr>
              <w:t>62,6</w:t>
            </w:r>
          </w:p>
        </w:tc>
        <w:tc>
          <w:tcPr>
            <w:tcW w:w="1600" w:type="dxa"/>
          </w:tcPr>
          <w:p w:rsidR="009055A6" w:rsidRPr="001C3A0D" w:rsidRDefault="009055A6" w:rsidP="005637A0">
            <w:pPr>
              <w:spacing w:after="0" w:line="240" w:lineRule="auto"/>
              <w:jc w:val="both"/>
              <w:rPr>
                <w:rFonts w:ascii="Times New Roman" w:hAnsi="Times New Roman" w:cs="Times New Roman"/>
                <w:sz w:val="24"/>
                <w:szCs w:val="24"/>
              </w:rPr>
            </w:pPr>
            <w:r w:rsidRPr="001C3A0D">
              <w:rPr>
                <w:rFonts w:ascii="Times New Roman" w:hAnsi="Times New Roman" w:cs="Times New Roman"/>
                <w:sz w:val="24"/>
                <w:szCs w:val="24"/>
              </w:rPr>
              <w:t>62,0</w:t>
            </w:r>
          </w:p>
        </w:tc>
      </w:tr>
    </w:tbl>
    <w:p w:rsidR="009055A6" w:rsidRPr="001C3A0D" w:rsidRDefault="009055A6" w:rsidP="009055A6">
      <w:pPr>
        <w:spacing w:after="0" w:line="240" w:lineRule="auto"/>
        <w:ind w:firstLine="709"/>
        <w:jc w:val="both"/>
        <w:rPr>
          <w:rFonts w:ascii="Times New Roman" w:eastAsia="Calibri" w:hAnsi="Times New Roman" w:cs="Times New Roman"/>
          <w:sz w:val="28"/>
          <w:szCs w:val="28"/>
        </w:rPr>
      </w:pPr>
    </w:p>
    <w:p w:rsidR="009055A6" w:rsidRPr="001C3A0D" w:rsidRDefault="009055A6" w:rsidP="009055A6">
      <w:pPr>
        <w:spacing w:after="0" w:line="240" w:lineRule="auto"/>
        <w:ind w:firstLine="709"/>
        <w:jc w:val="both"/>
        <w:rPr>
          <w:rFonts w:ascii="Times New Roman" w:eastAsia="Calibri" w:hAnsi="Times New Roman" w:cs="Times New Roman"/>
          <w:sz w:val="28"/>
          <w:szCs w:val="28"/>
        </w:rPr>
      </w:pPr>
      <w:r w:rsidRPr="001C3A0D">
        <w:rPr>
          <w:rFonts w:ascii="Times New Roman" w:eastAsia="Calibri" w:hAnsi="Times New Roman" w:cs="Times New Roman"/>
          <w:sz w:val="28"/>
          <w:szCs w:val="28"/>
        </w:rPr>
        <w:t xml:space="preserve">По проекту </w:t>
      </w:r>
      <w:r w:rsidRPr="001C3A0D">
        <w:rPr>
          <w:rFonts w:ascii="Times New Roman" w:eastAsia="Calibri" w:hAnsi="Times New Roman" w:cs="Times New Roman"/>
          <w:b/>
          <w:sz w:val="28"/>
          <w:szCs w:val="28"/>
        </w:rPr>
        <w:t>Цифровое государственное управление</w:t>
      </w:r>
      <w:r w:rsidRPr="001C3A0D">
        <w:rPr>
          <w:rFonts w:ascii="Times New Roman" w:eastAsia="Calibri" w:hAnsi="Times New Roman" w:cs="Times New Roman"/>
          <w:sz w:val="28"/>
          <w:szCs w:val="28"/>
        </w:rPr>
        <w:t xml:space="preserve"> все муниципальные услуги, предоставляемые на территории муниципального образования «Сенгилеевский район», своевременно актуализируются и приведены в соответствие с действующим законодательством. На портал госуслуг выведены 18 услуг, а всего для получения в электронной форме доступно жителям нашего района 15 муниципальных услуг.</w:t>
      </w:r>
    </w:p>
    <w:p w:rsidR="009055A6" w:rsidRPr="001C3A0D" w:rsidRDefault="009055A6" w:rsidP="009055A6">
      <w:pPr>
        <w:spacing w:after="0" w:line="240" w:lineRule="auto"/>
        <w:ind w:firstLine="709"/>
        <w:jc w:val="both"/>
        <w:rPr>
          <w:rFonts w:ascii="Times New Roman" w:eastAsia="Calibri" w:hAnsi="Times New Roman" w:cs="Times New Roman"/>
          <w:sz w:val="28"/>
          <w:szCs w:val="28"/>
        </w:rPr>
      </w:pPr>
      <w:r w:rsidRPr="001C3A0D">
        <w:rPr>
          <w:rFonts w:ascii="Times New Roman" w:eastAsia="Calibri" w:hAnsi="Times New Roman" w:cs="Times New Roman"/>
          <w:sz w:val="28"/>
          <w:szCs w:val="28"/>
        </w:rPr>
        <w:t>На данный момент муниципальными учреждениями района активно используется платформа государственных сервисов версии 2.0, через которую организовано предоставление массовых социально-значимых муниципальных услуг (53 шт.).</w:t>
      </w:r>
    </w:p>
    <w:p w:rsidR="009055A6" w:rsidRPr="001C3A0D" w:rsidRDefault="009055A6" w:rsidP="009055A6">
      <w:pPr>
        <w:spacing w:after="0" w:line="240" w:lineRule="auto"/>
        <w:ind w:firstLine="709"/>
        <w:jc w:val="both"/>
        <w:rPr>
          <w:rFonts w:ascii="Times New Roman" w:hAnsi="Times New Roman" w:cs="Times New Roman"/>
          <w:sz w:val="28"/>
          <w:szCs w:val="28"/>
        </w:rPr>
      </w:pPr>
      <w:r w:rsidRPr="001C3A0D">
        <w:rPr>
          <w:rFonts w:ascii="Times New Roman" w:hAnsi="Times New Roman" w:cs="Times New Roman"/>
          <w:sz w:val="28"/>
          <w:szCs w:val="28"/>
        </w:rPr>
        <w:t xml:space="preserve">По проекту </w:t>
      </w:r>
      <w:r w:rsidRPr="001C3A0D">
        <w:rPr>
          <w:rFonts w:ascii="Times New Roman" w:hAnsi="Times New Roman" w:cs="Times New Roman"/>
          <w:b/>
          <w:sz w:val="28"/>
          <w:szCs w:val="28"/>
        </w:rPr>
        <w:t>Цифровое государственное управление</w:t>
      </w:r>
      <w:r w:rsidRPr="001C3A0D">
        <w:rPr>
          <w:rFonts w:ascii="Times New Roman" w:hAnsi="Times New Roman" w:cs="Times New Roman"/>
          <w:sz w:val="28"/>
          <w:szCs w:val="28"/>
        </w:rPr>
        <w:t xml:space="preserve"> все муниципальные услуги, предоставляемые на территории муниципального образования «Сенгилеевский район», своевременно актуализируются и приведены в соответствие с действующим законодательством. На портал госуслуг выведена 51 услуга, а всего для получения в электронной форме доступно жителям нашего района 32 муниципальных услуг.</w:t>
      </w:r>
    </w:p>
    <w:p w:rsidR="009055A6" w:rsidRPr="001C3A0D" w:rsidRDefault="009055A6" w:rsidP="009055A6">
      <w:pPr>
        <w:spacing w:after="0" w:line="240" w:lineRule="auto"/>
        <w:ind w:firstLine="709"/>
        <w:jc w:val="both"/>
        <w:rPr>
          <w:rFonts w:ascii="Times New Roman" w:hAnsi="Times New Roman" w:cs="Times New Roman"/>
          <w:sz w:val="28"/>
          <w:szCs w:val="28"/>
        </w:rPr>
      </w:pPr>
      <w:r w:rsidRPr="001C3A0D">
        <w:rPr>
          <w:rFonts w:ascii="Times New Roman" w:hAnsi="Times New Roman" w:cs="Times New Roman"/>
          <w:sz w:val="28"/>
          <w:szCs w:val="28"/>
        </w:rPr>
        <w:t>На данный момент муниципальными учреждениями района активно используется платформа государственных сервисов версии 2.0, через которую организовано предоставление массовых социально-значимых муниципальных услуг (53 шт.).</w:t>
      </w:r>
    </w:p>
    <w:p w:rsidR="009055A6" w:rsidRPr="001C3A0D" w:rsidRDefault="009055A6" w:rsidP="009055A6">
      <w:pPr>
        <w:spacing w:after="0" w:line="240" w:lineRule="auto"/>
        <w:ind w:firstLine="709"/>
        <w:jc w:val="both"/>
        <w:rPr>
          <w:rFonts w:ascii="Times New Roman" w:hAnsi="Times New Roman" w:cs="Times New Roman"/>
          <w:b/>
          <w:sz w:val="28"/>
          <w:szCs w:val="28"/>
        </w:rPr>
      </w:pPr>
      <w:r w:rsidRPr="001C3A0D">
        <w:rPr>
          <w:rFonts w:ascii="Times New Roman" w:hAnsi="Times New Roman" w:cs="Times New Roman"/>
          <w:sz w:val="28"/>
          <w:szCs w:val="28"/>
        </w:rPr>
        <w:lastRenderedPageBreak/>
        <w:t xml:space="preserve">По результатам 2021 года </w:t>
      </w:r>
      <w:r w:rsidRPr="001C3A0D">
        <w:rPr>
          <w:rFonts w:ascii="Times New Roman" w:hAnsi="Times New Roman" w:cs="Times New Roman"/>
          <w:b/>
          <w:sz w:val="28"/>
          <w:szCs w:val="28"/>
        </w:rPr>
        <w:t>доля взаимодействий граждан</w:t>
      </w:r>
      <w:r w:rsidRPr="001C3A0D">
        <w:rPr>
          <w:rFonts w:ascii="Times New Roman" w:hAnsi="Times New Roman" w:cs="Times New Roman"/>
          <w:sz w:val="28"/>
          <w:szCs w:val="28"/>
        </w:rPr>
        <w:t xml:space="preserve"> и коммерческих организаций с органами власти местного самоуправления в Сенгилеевском районе, осуществляемых в цифровом виде, </w:t>
      </w:r>
      <w:r w:rsidRPr="001C3A0D">
        <w:rPr>
          <w:rFonts w:ascii="Times New Roman" w:hAnsi="Times New Roman" w:cs="Times New Roman"/>
          <w:b/>
          <w:sz w:val="28"/>
          <w:szCs w:val="28"/>
        </w:rPr>
        <w:t>составила 80,64 %, что выше планового на 30.64%.</w:t>
      </w:r>
    </w:p>
    <w:p w:rsidR="009055A6" w:rsidRPr="001C3A0D" w:rsidRDefault="009055A6" w:rsidP="009055A6">
      <w:pPr>
        <w:spacing w:after="0" w:line="240" w:lineRule="auto"/>
        <w:ind w:firstLine="709"/>
        <w:jc w:val="both"/>
        <w:rPr>
          <w:rFonts w:ascii="Times New Roman" w:hAnsi="Times New Roman" w:cs="Times New Roman"/>
          <w:sz w:val="28"/>
          <w:szCs w:val="28"/>
        </w:rPr>
      </w:pPr>
      <w:r w:rsidRPr="001C3A0D">
        <w:rPr>
          <w:rFonts w:ascii="Times New Roman" w:hAnsi="Times New Roman" w:cs="Times New Roman"/>
          <w:sz w:val="28"/>
          <w:szCs w:val="28"/>
        </w:rPr>
        <w:t xml:space="preserve">В рамках реализации федерального проекта </w:t>
      </w:r>
      <w:r w:rsidRPr="001C3A0D">
        <w:rPr>
          <w:rFonts w:ascii="Times New Roman" w:hAnsi="Times New Roman" w:cs="Times New Roman"/>
          <w:b/>
          <w:sz w:val="28"/>
          <w:szCs w:val="28"/>
        </w:rPr>
        <w:t>Информационная инфраструктура</w:t>
      </w:r>
      <w:r w:rsidRPr="001C3A0D">
        <w:rPr>
          <w:rFonts w:ascii="Times New Roman" w:hAnsi="Times New Roman" w:cs="Times New Roman"/>
          <w:sz w:val="28"/>
          <w:szCs w:val="28"/>
        </w:rPr>
        <w:t xml:space="preserve"> в 2020-2021 годах были проведены работы по подключению Интернета посредством опто-волоконных линий связи в 34 бюджетных учреждениях: с.Русская Бектяшка (ФАП,школа), с. Екатериновка (ФАП), с. Артюшкино (ФАП, школа), с. Алешкино (ФАП, школа), п. Красный Гуляй (школа), п. Цемзавод (школа, противопожарная охрана), с. Шиловка (ФАП, школа), с. Кротково – (ФАП, школа), с. Мордово – (школа, ФАП),  с. Елаур – (ФАП, школа, Администрация поселения, пожарная часть), с. Тушна - (Администрация поселения, школа), ФАПы с. Бекетовка, с. Вырыстайкино, п. Кр. Гуляй -  (Администрация поселения, пожарная часть), п. Силикатный – (Администрация поселения, школа) г. Сенгилей ЦРБ ул. Нижневыборная д. 8, школа второе и третье здание Октябрьская 6 и Н. Линия 36, п. Силикатный ул. Лесная д. 1А, п. с. Тушна ул. Школьная д. 1, р.п. Красный Гуляй, ул. Железнодорожная, д.4А, ПНИ в п. Лесной (не как социально-значимый объект). На 2022-2024 годы запланировано подключение объектов отрасли культуры.</w:t>
      </w:r>
    </w:p>
    <w:p w:rsidR="009055A6" w:rsidRPr="001C3A0D" w:rsidRDefault="009055A6" w:rsidP="009055A6">
      <w:pPr>
        <w:spacing w:after="0" w:line="240" w:lineRule="auto"/>
        <w:ind w:firstLine="709"/>
        <w:jc w:val="both"/>
        <w:rPr>
          <w:rFonts w:ascii="Times New Roman" w:hAnsi="Times New Roman" w:cs="Times New Roman"/>
          <w:sz w:val="28"/>
          <w:szCs w:val="28"/>
          <w:lang w:eastAsia="ru-RU"/>
        </w:rPr>
      </w:pPr>
      <w:r w:rsidRPr="001C3A0D">
        <w:rPr>
          <w:rFonts w:ascii="Times New Roman" w:hAnsi="Times New Roman" w:cs="Times New Roman"/>
          <w:sz w:val="28"/>
          <w:szCs w:val="28"/>
        </w:rPr>
        <w:t xml:space="preserve">В результате мероприятий, проведенных в рамках проекта </w:t>
      </w:r>
      <w:r w:rsidRPr="001C3A0D">
        <w:rPr>
          <w:rFonts w:ascii="Times New Roman" w:hAnsi="Times New Roman" w:cs="Times New Roman"/>
          <w:b/>
          <w:sz w:val="28"/>
          <w:szCs w:val="28"/>
        </w:rPr>
        <w:t>Информационная безопасность</w:t>
      </w:r>
      <w:r w:rsidRPr="001C3A0D">
        <w:rPr>
          <w:rFonts w:ascii="Times New Roman" w:hAnsi="Times New Roman" w:cs="Times New Roman"/>
          <w:sz w:val="28"/>
          <w:szCs w:val="28"/>
        </w:rPr>
        <w:t>, в Сенгилеевском районе в 2021 году</w:t>
      </w:r>
      <w:r w:rsidRPr="001C3A0D">
        <w:rPr>
          <w:rFonts w:ascii="Times New Roman" w:hAnsi="Times New Roman" w:cs="Times New Roman"/>
          <w:b/>
          <w:sz w:val="28"/>
          <w:szCs w:val="28"/>
        </w:rPr>
        <w:t xml:space="preserve"> </w:t>
      </w:r>
      <w:r w:rsidRPr="001C3A0D">
        <w:rPr>
          <w:rFonts w:ascii="Times New Roman" w:hAnsi="Times New Roman" w:cs="Times New Roman"/>
          <w:sz w:val="28"/>
          <w:szCs w:val="28"/>
        </w:rPr>
        <w:t xml:space="preserve">был достигнут показатель </w:t>
      </w:r>
      <w:r w:rsidRPr="001C3A0D">
        <w:rPr>
          <w:rFonts w:ascii="Times New Roman" w:hAnsi="Times New Roman" w:cs="Times New Roman"/>
          <w:sz w:val="28"/>
          <w:szCs w:val="28"/>
          <w:lang w:eastAsia="ru-RU"/>
        </w:rPr>
        <w:t>Стоимостная доля закупаемого органами местного самоуправления отечественного программного обеспечения - 100 %. На 2022 год запланировано удержание данного показателя на том же уровне.</w:t>
      </w:r>
    </w:p>
    <w:p w:rsidR="009055A6" w:rsidRPr="001C3A0D" w:rsidRDefault="009055A6" w:rsidP="009055A6">
      <w:pPr>
        <w:spacing w:after="0" w:line="240" w:lineRule="auto"/>
        <w:ind w:firstLine="709"/>
        <w:jc w:val="both"/>
        <w:rPr>
          <w:rFonts w:ascii="Times New Roman" w:hAnsi="Times New Roman" w:cs="Times New Roman"/>
          <w:sz w:val="28"/>
          <w:szCs w:val="28"/>
        </w:rPr>
      </w:pPr>
    </w:p>
    <w:p w:rsidR="009055A6" w:rsidRPr="001C3A0D" w:rsidRDefault="009055A6" w:rsidP="009055A6">
      <w:pPr>
        <w:spacing w:after="0" w:line="240" w:lineRule="auto"/>
        <w:ind w:firstLine="709"/>
        <w:jc w:val="both"/>
        <w:rPr>
          <w:rFonts w:ascii="Times New Roman" w:hAnsi="Times New Roman" w:cs="Times New Roman"/>
          <w:sz w:val="28"/>
          <w:szCs w:val="28"/>
        </w:rPr>
      </w:pPr>
      <w:r w:rsidRPr="001C3A0D">
        <w:rPr>
          <w:rFonts w:ascii="Times New Roman" w:hAnsi="Times New Roman" w:cs="Times New Roman"/>
          <w:sz w:val="28"/>
          <w:szCs w:val="28"/>
        </w:rPr>
        <w:t xml:space="preserve">В муниципальном образовании «Сенгилеевский район» реализация </w:t>
      </w:r>
      <w:r w:rsidRPr="001C3A0D">
        <w:rPr>
          <w:rFonts w:ascii="Times New Roman" w:hAnsi="Times New Roman" w:cs="Times New Roman"/>
          <w:b/>
          <w:sz w:val="28"/>
          <w:szCs w:val="28"/>
          <w:u w:val="single"/>
        </w:rPr>
        <w:t>федерального проекта «Малое и среднее предпринимательство и поддержка индивидуальной предпринимательской инициативы»</w:t>
      </w:r>
      <w:r w:rsidRPr="001C3A0D">
        <w:rPr>
          <w:rFonts w:ascii="Times New Roman" w:hAnsi="Times New Roman" w:cs="Times New Roman"/>
          <w:sz w:val="28"/>
          <w:szCs w:val="28"/>
        </w:rPr>
        <w:t xml:space="preserve"> осуществляется по трём региональным проектам: </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b/>
          <w:bCs/>
          <w:sz w:val="28"/>
          <w:szCs w:val="28"/>
        </w:rPr>
        <w:t xml:space="preserve">- «Популяризация предпринимательства» </w:t>
      </w:r>
      <w:r w:rsidRPr="001C3A0D">
        <w:rPr>
          <w:rFonts w:ascii="Times New Roman" w:hAnsi="Times New Roman" w:cs="Times New Roman"/>
          <w:sz w:val="28"/>
          <w:szCs w:val="28"/>
        </w:rPr>
        <w:t xml:space="preserve"> </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 xml:space="preserve"> - </w:t>
      </w:r>
      <w:r w:rsidRPr="001C3A0D">
        <w:rPr>
          <w:rFonts w:ascii="Times New Roman" w:hAnsi="Times New Roman" w:cs="Times New Roman"/>
          <w:b/>
          <w:bCs/>
          <w:sz w:val="28"/>
          <w:szCs w:val="28"/>
        </w:rPr>
        <w:t>«Акселерация субъектов малого и среднего предпринимательства»</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w:t>
      </w:r>
      <w:r w:rsidRPr="001C3A0D">
        <w:rPr>
          <w:rFonts w:ascii="Times New Roman" w:hAnsi="Times New Roman" w:cs="Times New Roman"/>
          <w:b/>
          <w:bCs/>
          <w:sz w:val="28"/>
          <w:szCs w:val="28"/>
        </w:rPr>
        <w:t>«Улучшение условий ведения предпринимательской деятельности»</w:t>
      </w:r>
    </w:p>
    <w:p w:rsidR="009055A6" w:rsidRPr="001C3A0D" w:rsidRDefault="009055A6" w:rsidP="009055A6">
      <w:pPr>
        <w:tabs>
          <w:tab w:val="left" w:pos="-360"/>
          <w:tab w:val="left" w:pos="0"/>
        </w:tabs>
        <w:spacing w:after="0" w:line="240" w:lineRule="auto"/>
        <w:jc w:val="both"/>
        <w:rPr>
          <w:rFonts w:ascii="Times New Roman" w:hAnsi="Times New Roman" w:cs="Times New Roman"/>
          <w:color w:val="000000"/>
          <w:sz w:val="28"/>
          <w:szCs w:val="28"/>
          <w:u w:val="single"/>
        </w:rPr>
      </w:pPr>
      <w:r w:rsidRPr="001C3A0D">
        <w:rPr>
          <w:rFonts w:ascii="Times New Roman" w:hAnsi="Times New Roman" w:cs="Times New Roman"/>
          <w:sz w:val="28"/>
          <w:szCs w:val="28"/>
        </w:rPr>
        <w:tab/>
      </w:r>
      <w:r w:rsidRPr="001C3A0D">
        <w:rPr>
          <w:rFonts w:ascii="Times New Roman" w:hAnsi="Times New Roman" w:cs="Times New Roman"/>
          <w:color w:val="000000"/>
          <w:sz w:val="28"/>
          <w:szCs w:val="28"/>
          <w:u w:val="single"/>
        </w:rPr>
        <w:t xml:space="preserve">В рамках проекта </w:t>
      </w:r>
      <w:r w:rsidRPr="001C3A0D">
        <w:rPr>
          <w:rFonts w:ascii="Times New Roman" w:hAnsi="Times New Roman" w:cs="Times New Roman"/>
          <w:b/>
          <w:color w:val="000000"/>
          <w:sz w:val="28"/>
          <w:szCs w:val="28"/>
          <w:u w:val="single"/>
        </w:rPr>
        <w:t>«Популяризация предпринимательства»:</w:t>
      </w:r>
      <w:r w:rsidRPr="001C3A0D">
        <w:rPr>
          <w:rFonts w:ascii="Times New Roman" w:hAnsi="Times New Roman" w:cs="Times New Roman"/>
          <w:color w:val="000000"/>
          <w:sz w:val="28"/>
          <w:szCs w:val="28"/>
          <w:u w:val="single"/>
        </w:rPr>
        <w:t xml:space="preserve"> </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За  1 полугодие 2023 год в МО«Сенгилеевский район» проведёно 6  обучающих мероприятия,  в которых приняли участие 139 чел.</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t>С начала  2023г предприниматели муниципального образования «Сенгилеевский район» приняли участие:</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t xml:space="preserve"> - </w:t>
      </w:r>
      <w:r w:rsidRPr="001C3A0D">
        <w:rPr>
          <w:rFonts w:ascii="Times New Roman" w:hAnsi="Times New Roman" w:cs="Times New Roman"/>
          <w:b/>
          <w:sz w:val="28"/>
          <w:szCs w:val="28"/>
        </w:rPr>
        <w:t>2-3 марта</w:t>
      </w:r>
      <w:r w:rsidRPr="001C3A0D">
        <w:rPr>
          <w:rFonts w:ascii="Times New Roman" w:hAnsi="Times New Roman" w:cs="Times New Roman"/>
          <w:sz w:val="28"/>
          <w:szCs w:val="28"/>
        </w:rPr>
        <w:t xml:space="preserve"> приняла участие в </w:t>
      </w:r>
      <w:r w:rsidRPr="001C3A0D">
        <w:rPr>
          <w:rFonts w:ascii="Times New Roman" w:hAnsi="Times New Roman" w:cs="Times New Roman"/>
          <w:sz w:val="28"/>
          <w:szCs w:val="28"/>
          <w:lang w:val="en-US"/>
        </w:rPr>
        <w:t>VII</w:t>
      </w:r>
      <w:r w:rsidRPr="001C3A0D">
        <w:rPr>
          <w:rFonts w:ascii="Times New Roman" w:hAnsi="Times New Roman" w:cs="Times New Roman"/>
          <w:sz w:val="28"/>
          <w:szCs w:val="28"/>
        </w:rPr>
        <w:t xml:space="preserve"> Форуме деловых женщин Ульяновской области (11 чел), </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t xml:space="preserve">- </w:t>
      </w:r>
      <w:r w:rsidRPr="001C3A0D">
        <w:rPr>
          <w:rFonts w:ascii="Times New Roman" w:hAnsi="Times New Roman" w:cs="Times New Roman"/>
          <w:b/>
          <w:sz w:val="28"/>
          <w:szCs w:val="28"/>
        </w:rPr>
        <w:t>09 марта 2023г</w:t>
      </w:r>
      <w:r w:rsidRPr="001C3A0D">
        <w:rPr>
          <w:rFonts w:ascii="Times New Roman" w:hAnsi="Times New Roman" w:cs="Times New Roman"/>
          <w:sz w:val="28"/>
          <w:szCs w:val="28"/>
        </w:rPr>
        <w:t xml:space="preserve">  в  акции «Дни открытых дверей для предпринимателей» организованной  Роспотребнадзором  по Ульяновской области , </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t xml:space="preserve">- </w:t>
      </w:r>
      <w:r w:rsidRPr="001C3A0D">
        <w:rPr>
          <w:rFonts w:ascii="Times New Roman" w:hAnsi="Times New Roman" w:cs="Times New Roman"/>
          <w:b/>
          <w:sz w:val="28"/>
          <w:szCs w:val="28"/>
        </w:rPr>
        <w:t>29 марта 2023г</w:t>
      </w:r>
      <w:r w:rsidRPr="001C3A0D">
        <w:rPr>
          <w:rFonts w:ascii="Times New Roman" w:hAnsi="Times New Roman" w:cs="Times New Roman"/>
          <w:sz w:val="28"/>
          <w:szCs w:val="28"/>
        </w:rPr>
        <w:t xml:space="preserve"> в семинаре с участием представителей  налоговой  инспекции по Железнолорожному району, </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lastRenderedPageBreak/>
        <w:tab/>
        <w:t xml:space="preserve">- </w:t>
      </w:r>
      <w:r w:rsidRPr="001C3A0D">
        <w:rPr>
          <w:rFonts w:ascii="Times New Roman" w:hAnsi="Times New Roman" w:cs="Times New Roman"/>
          <w:b/>
          <w:sz w:val="28"/>
          <w:szCs w:val="28"/>
        </w:rPr>
        <w:t>11 апреля 2023г</w:t>
      </w:r>
      <w:r w:rsidRPr="001C3A0D">
        <w:rPr>
          <w:rFonts w:ascii="Times New Roman" w:hAnsi="Times New Roman" w:cs="Times New Roman"/>
          <w:sz w:val="28"/>
          <w:szCs w:val="28"/>
        </w:rPr>
        <w:t xml:space="preserve"> в рамках социально-экономического десанта  Ульяновского  регионального  отделения «Союз женщин России»  в семинаре по региональному проекту  «Трудовая семья» по соцконтрактам, </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t xml:space="preserve">- </w:t>
      </w:r>
      <w:r w:rsidRPr="001C3A0D">
        <w:rPr>
          <w:rFonts w:ascii="Times New Roman" w:hAnsi="Times New Roman" w:cs="Times New Roman"/>
          <w:b/>
          <w:sz w:val="28"/>
          <w:szCs w:val="28"/>
        </w:rPr>
        <w:t>27 апреля 2023г</w:t>
      </w:r>
      <w:r w:rsidRPr="001C3A0D">
        <w:rPr>
          <w:rFonts w:ascii="Times New Roman" w:hAnsi="Times New Roman" w:cs="Times New Roman"/>
          <w:sz w:val="28"/>
          <w:szCs w:val="28"/>
        </w:rPr>
        <w:t xml:space="preserve">  во встрече  с Уполномоченным по защите прав предпринимателей в Ульяновской области Толчиной Е.А., </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t xml:space="preserve">- </w:t>
      </w:r>
      <w:r w:rsidRPr="001C3A0D">
        <w:rPr>
          <w:rFonts w:ascii="Times New Roman" w:hAnsi="Times New Roman" w:cs="Times New Roman"/>
          <w:b/>
          <w:sz w:val="28"/>
          <w:szCs w:val="28"/>
        </w:rPr>
        <w:t>26 мая 2023г</w:t>
      </w:r>
      <w:r w:rsidRPr="001C3A0D">
        <w:rPr>
          <w:rFonts w:ascii="Times New Roman" w:hAnsi="Times New Roman" w:cs="Times New Roman"/>
          <w:sz w:val="28"/>
          <w:szCs w:val="28"/>
        </w:rPr>
        <w:t xml:space="preserve">   в Форуме производителей «Сделано в Ульяновской области». На Форуме  в выставке с о своей продукцией  приняли участие : ИП Глебова Э.В. ( с.Смородино), Семагина О.А. ( п.Силикатный самозанятая), Макарова П.В.  студия дизайна  украшений ( п.Силикатный самозанятая) </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t>В муниципальном образовании «Сенгилеевский район» организована  информационно - консультационная работа с населением по вопросу введения специального налогового режима «Налог на профессиональный доход»,  участия в региональном проекте «Трудовая  семья», по открытию бизнеса и др.</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t xml:space="preserve">За  1 полугодие 2023г получили консультацию  58 чел.   </w:t>
      </w:r>
      <w:r w:rsidRPr="001C3A0D">
        <w:rPr>
          <w:rFonts w:ascii="Times New Roman" w:hAnsi="Times New Roman" w:cs="Times New Roman"/>
          <w:sz w:val="28"/>
          <w:szCs w:val="28"/>
        </w:rPr>
        <w:tab/>
      </w:r>
    </w:p>
    <w:p w:rsidR="009055A6" w:rsidRPr="001C3A0D" w:rsidRDefault="009055A6" w:rsidP="009055A6">
      <w:pPr>
        <w:pStyle w:val="a5"/>
        <w:spacing w:before="0" w:beforeAutospacing="0" w:after="0" w:afterAutospacing="0"/>
        <w:ind w:firstLine="709"/>
        <w:jc w:val="both"/>
        <w:rPr>
          <w:sz w:val="28"/>
          <w:szCs w:val="28"/>
        </w:rPr>
      </w:pPr>
      <w:r w:rsidRPr="001C3A0D">
        <w:rPr>
          <w:sz w:val="28"/>
          <w:szCs w:val="28"/>
        </w:rPr>
        <w:t xml:space="preserve">В МО «Сенгилеевский район» проводятся мероприятия направленных на популяризацию и вовлечение в предпринимательскую деятельность. За 1 полугодие   подготовлены и опубликованы в районной газете «Волжские зори»  9  статей  по предпринимательству и самозанятости. </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t xml:space="preserve">Предприниматели  Сенгилеевского района принимают активное участие в Региональных Неделях предпринимательских инициатив. За  1 квартал 2023 г в рамках проведения </w:t>
      </w:r>
      <w:r w:rsidRPr="001C3A0D">
        <w:rPr>
          <w:rFonts w:ascii="Times New Roman" w:hAnsi="Times New Roman" w:cs="Times New Roman"/>
          <w:sz w:val="28"/>
          <w:szCs w:val="28"/>
          <w:lang w:val="en-US"/>
        </w:rPr>
        <w:t>I</w:t>
      </w:r>
      <w:r w:rsidRPr="001C3A0D">
        <w:rPr>
          <w:rFonts w:ascii="Times New Roman" w:hAnsi="Times New Roman" w:cs="Times New Roman"/>
          <w:sz w:val="28"/>
          <w:szCs w:val="28"/>
        </w:rPr>
        <w:t xml:space="preserve"> Региональной недели  предпринимательской инициативы направлено в Корпорацию – 2 инициативы по улучшению ведения предпринимательской деятельности.</w:t>
      </w:r>
    </w:p>
    <w:p w:rsidR="009055A6" w:rsidRPr="001C3A0D" w:rsidRDefault="009055A6" w:rsidP="009055A6">
      <w:pPr>
        <w:tabs>
          <w:tab w:val="left" w:pos="-360"/>
          <w:tab w:val="left" w:pos="0"/>
        </w:tabs>
        <w:spacing w:after="0" w:line="240" w:lineRule="auto"/>
        <w:jc w:val="both"/>
        <w:rPr>
          <w:rFonts w:ascii="Times New Roman" w:hAnsi="Times New Roman" w:cs="Times New Roman"/>
          <w:b/>
          <w:sz w:val="28"/>
          <w:szCs w:val="28"/>
        </w:rPr>
      </w:pPr>
      <w:r w:rsidRPr="001C3A0D">
        <w:rPr>
          <w:rFonts w:ascii="Times New Roman" w:hAnsi="Times New Roman" w:cs="Times New Roman"/>
          <w:sz w:val="28"/>
          <w:szCs w:val="28"/>
        </w:rPr>
        <w:tab/>
      </w:r>
      <w:r w:rsidRPr="001C3A0D">
        <w:rPr>
          <w:rFonts w:ascii="Times New Roman" w:hAnsi="Times New Roman" w:cs="Times New Roman"/>
          <w:b/>
          <w:sz w:val="28"/>
          <w:szCs w:val="28"/>
        </w:rPr>
        <w:t xml:space="preserve">Предприниматели Сенгилеевского района принимают участие  в   выставках и конкурсах. </w:t>
      </w: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r>
      <w:r w:rsidRPr="001C3A0D">
        <w:rPr>
          <w:rFonts w:ascii="Times New Roman" w:hAnsi="Times New Roman" w:cs="Times New Roman"/>
          <w:b/>
          <w:sz w:val="28"/>
          <w:szCs w:val="28"/>
        </w:rPr>
        <w:t>2 марта 2023г</w:t>
      </w:r>
      <w:r w:rsidRPr="001C3A0D">
        <w:rPr>
          <w:rFonts w:ascii="Times New Roman" w:hAnsi="Times New Roman" w:cs="Times New Roman"/>
          <w:sz w:val="28"/>
          <w:szCs w:val="28"/>
        </w:rPr>
        <w:t xml:space="preserve"> в региональном конкурсе "Лучший женский предпринимательский проект" приняли участие  2 чел.  В номинации "Семейное дело  (семейный бизнес)" победительницей стала Жукова Ольга Олеговна - Глава КФХ с. Смородино Сенгилеевского района, в номинации "Пишем о бизнесе" ОАУ "Редакция газеты "Волжские зори"  редактор Петрова  Екатерина Михайловна.</w:t>
      </w:r>
    </w:p>
    <w:p w:rsidR="009055A6" w:rsidRPr="001C3A0D" w:rsidRDefault="009055A6" w:rsidP="009055A6">
      <w:pPr>
        <w:tabs>
          <w:tab w:val="left" w:pos="-360"/>
          <w:tab w:val="left" w:pos="0"/>
        </w:tabs>
        <w:spacing w:after="0" w:line="240" w:lineRule="auto"/>
        <w:jc w:val="both"/>
        <w:rPr>
          <w:rFonts w:ascii="Times New Roman" w:hAnsi="Times New Roman" w:cs="Times New Roman"/>
          <w:color w:val="333333"/>
          <w:sz w:val="28"/>
          <w:szCs w:val="28"/>
          <w:shd w:val="clear" w:color="auto" w:fill="FFFFFF"/>
        </w:rPr>
      </w:pPr>
      <w:r w:rsidRPr="001C3A0D">
        <w:rPr>
          <w:rFonts w:ascii="Times New Roman" w:hAnsi="Times New Roman" w:cs="Times New Roman"/>
          <w:color w:val="333333"/>
          <w:sz w:val="28"/>
          <w:szCs w:val="28"/>
          <w:shd w:val="clear" w:color="auto" w:fill="FFFFFF"/>
        </w:rPr>
        <w:tab/>
      </w:r>
      <w:r w:rsidRPr="001C3A0D">
        <w:rPr>
          <w:rFonts w:ascii="Times New Roman" w:hAnsi="Times New Roman" w:cs="Times New Roman"/>
          <w:b/>
          <w:color w:val="333333"/>
          <w:sz w:val="28"/>
          <w:szCs w:val="28"/>
          <w:shd w:val="clear" w:color="auto" w:fill="FFFFFF"/>
        </w:rPr>
        <w:t>16-18 марта 2023г</w:t>
      </w:r>
      <w:r w:rsidRPr="001C3A0D">
        <w:rPr>
          <w:rFonts w:ascii="Times New Roman" w:hAnsi="Times New Roman" w:cs="Times New Roman"/>
          <w:color w:val="333333"/>
          <w:sz w:val="28"/>
          <w:szCs w:val="28"/>
          <w:shd w:val="clear" w:color="auto" w:fill="FFFFFF"/>
        </w:rPr>
        <w:t xml:space="preserve">  Антон и Олеся Эйхман (руководители глемпинга «Холмы» с. Тушна)  приняли участие  в 29-ой Международной выставке туризма и индустрии гостеприимства  MITT  в первом павильоне МВЦ «Крокус Экспо» в Москве. </w:t>
      </w:r>
    </w:p>
    <w:p w:rsidR="009055A6" w:rsidRPr="001C3A0D" w:rsidRDefault="009055A6" w:rsidP="009055A6">
      <w:pPr>
        <w:pStyle w:val="a9"/>
        <w:ind w:firstLine="705"/>
        <w:jc w:val="both"/>
        <w:rPr>
          <w:rFonts w:ascii="Times New Roman" w:hAnsi="Times New Roman" w:cs="Times New Roman"/>
          <w:sz w:val="28"/>
          <w:szCs w:val="28"/>
        </w:rPr>
      </w:pPr>
      <w:r w:rsidRPr="001C3A0D">
        <w:rPr>
          <w:rFonts w:ascii="Times New Roman" w:hAnsi="Times New Roman" w:cs="Times New Roman"/>
          <w:b/>
          <w:sz w:val="28"/>
          <w:szCs w:val="28"/>
        </w:rPr>
        <w:t>26.04.2023г</w:t>
      </w:r>
      <w:r w:rsidRPr="001C3A0D">
        <w:rPr>
          <w:rFonts w:ascii="Times New Roman" w:hAnsi="Times New Roman" w:cs="Times New Roman"/>
          <w:sz w:val="28"/>
          <w:szCs w:val="28"/>
        </w:rPr>
        <w:t xml:space="preserve"> ООО "Сыры Глебовой " рук. Глебова Э.В. приняла  участие   в Международной промышленной выставке " ИННОПРОМ. Центральная Азия"  в г. Ташкенте.</w:t>
      </w:r>
    </w:p>
    <w:p w:rsidR="009055A6" w:rsidRPr="001C3A0D" w:rsidRDefault="009055A6" w:rsidP="009055A6">
      <w:pPr>
        <w:pStyle w:val="a9"/>
        <w:ind w:firstLine="705"/>
        <w:jc w:val="both"/>
        <w:rPr>
          <w:rFonts w:ascii="Times New Roman" w:hAnsi="Times New Roman" w:cs="Times New Roman"/>
          <w:sz w:val="28"/>
          <w:szCs w:val="28"/>
        </w:rPr>
      </w:pPr>
      <w:r w:rsidRPr="001C3A0D">
        <w:rPr>
          <w:rFonts w:ascii="Times New Roman" w:hAnsi="Times New Roman" w:cs="Times New Roman"/>
          <w:b/>
          <w:sz w:val="28"/>
          <w:szCs w:val="28"/>
        </w:rPr>
        <w:t>26-28  июня</w:t>
      </w:r>
      <w:r w:rsidRPr="001C3A0D">
        <w:rPr>
          <w:rFonts w:ascii="Times New Roman" w:hAnsi="Times New Roman" w:cs="Times New Roman"/>
          <w:sz w:val="28"/>
          <w:szCs w:val="28"/>
        </w:rPr>
        <w:t xml:space="preserve"> 2023г Глебова Э.В.  в составе делегации Ульяновской области приняла участие  в Х Форуме регионов России и Беларуссии в г.Уфе Республика Башкортостан. </w:t>
      </w:r>
    </w:p>
    <w:p w:rsidR="009055A6" w:rsidRPr="001C3A0D" w:rsidRDefault="009055A6" w:rsidP="009055A6">
      <w:pPr>
        <w:spacing w:after="0" w:line="240" w:lineRule="auto"/>
        <w:ind w:firstLine="708"/>
        <w:jc w:val="both"/>
        <w:rPr>
          <w:rFonts w:ascii="Times New Roman" w:hAnsi="Times New Roman" w:cs="Times New Roman"/>
          <w:b/>
          <w:color w:val="000000"/>
          <w:sz w:val="28"/>
          <w:szCs w:val="28"/>
        </w:rPr>
      </w:pPr>
      <w:r w:rsidRPr="001C3A0D">
        <w:rPr>
          <w:rFonts w:ascii="Times New Roman" w:hAnsi="Times New Roman" w:cs="Times New Roman"/>
          <w:color w:val="000000"/>
          <w:sz w:val="28"/>
          <w:szCs w:val="28"/>
        </w:rPr>
        <w:t>В рамках проекта</w:t>
      </w:r>
      <w:r w:rsidRPr="001C3A0D">
        <w:rPr>
          <w:rFonts w:ascii="Times New Roman" w:hAnsi="Times New Roman" w:cs="Times New Roman"/>
          <w:b/>
          <w:color w:val="000000"/>
          <w:sz w:val="28"/>
          <w:szCs w:val="28"/>
        </w:rPr>
        <w:t xml:space="preserve"> «Акселерация субъектов малого и среднего предпринимательства».</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u w:val="single"/>
        </w:rPr>
        <w:lastRenderedPageBreak/>
        <w:t>С целью вовлечения молодёжи и населения в предпринимательскую деятельность</w:t>
      </w:r>
      <w:r w:rsidRPr="001C3A0D">
        <w:rPr>
          <w:rFonts w:ascii="Times New Roman" w:hAnsi="Times New Roman" w:cs="Times New Roman"/>
          <w:sz w:val="28"/>
          <w:szCs w:val="28"/>
        </w:rPr>
        <w:t xml:space="preserve">   в 1 полугодии 2023г проведено  4 мероприятия  «Азбука предпринимателя».  </w:t>
      </w:r>
    </w:p>
    <w:p w:rsidR="009055A6" w:rsidRPr="001C3A0D" w:rsidRDefault="009055A6" w:rsidP="009055A6">
      <w:pPr>
        <w:pStyle w:val="a7"/>
        <w:numPr>
          <w:ilvl w:val="0"/>
          <w:numId w:val="2"/>
        </w:numPr>
        <w:suppressAutoHyphen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 xml:space="preserve">10.02.2023г мероприятие проведено со студентами  Сенгилеевского педагогического техникума. Обсудили вопросы: «Развитие  предпринимательства в Сенгилеевском районе. Как стать предпринимателем?, Что такое «самозанятость» и налог на «профессиональный доход», участие в региональном проекте «Трудовая семья» ?», меры поддержки для бизнеса. (32 чел). </w:t>
      </w:r>
    </w:p>
    <w:p w:rsidR="009055A6" w:rsidRPr="001C3A0D" w:rsidRDefault="009055A6" w:rsidP="009055A6">
      <w:pPr>
        <w:pStyle w:val="a7"/>
        <w:numPr>
          <w:ilvl w:val="0"/>
          <w:numId w:val="2"/>
        </w:numPr>
        <w:suppressAutoHyphen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 xml:space="preserve">27.02.2023г индивидуальный предприниматель Дзюба Л.В. (п.Цемзавод)  встречалась с школьниками старших классов Цемзаводской средней общеобразовательной  школы и рассказала о  предпринимательской деятельности ( 17 чел). </w:t>
      </w:r>
    </w:p>
    <w:p w:rsidR="009055A6" w:rsidRPr="001C3A0D" w:rsidRDefault="009055A6" w:rsidP="009055A6">
      <w:pPr>
        <w:pStyle w:val="a7"/>
        <w:numPr>
          <w:ilvl w:val="0"/>
          <w:numId w:val="2"/>
        </w:numPr>
        <w:suppressAutoHyphen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 xml:space="preserve">18.03.2023г индивидуальный предприниматель Константинов В.В. (п.Красный Гуляй) встречался с школьниками старших классов Красногуляевской  средней общеобразовательной школы и рассказал о предпринимательской деятельности ( 20 чел). </w:t>
      </w:r>
    </w:p>
    <w:p w:rsidR="009055A6" w:rsidRPr="001C3A0D" w:rsidRDefault="009055A6" w:rsidP="009055A6">
      <w:pPr>
        <w:pStyle w:val="a7"/>
        <w:numPr>
          <w:ilvl w:val="0"/>
          <w:numId w:val="2"/>
        </w:numPr>
        <w:suppressAutoHyphen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23.06.2023г встреча с населением  находящимся на  учете в Центре занятости по безработице  по вопросу участия в региональном проекте «Трудовая семья»  и регистрации в качестве предпринимателей и самозанятых граждан  (10 чел).</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b/>
          <w:sz w:val="28"/>
          <w:szCs w:val="28"/>
          <w:u w:val="single"/>
        </w:rPr>
        <w:t>Мероприятия по развитию финансовых</w:t>
      </w:r>
      <w:r w:rsidRPr="001C3A0D">
        <w:rPr>
          <w:rFonts w:ascii="Times New Roman" w:hAnsi="Times New Roman" w:cs="Times New Roman"/>
          <w:b/>
          <w:sz w:val="28"/>
          <w:szCs w:val="28"/>
        </w:rPr>
        <w:t xml:space="preserve"> технологий</w:t>
      </w:r>
      <w:r w:rsidRPr="001C3A0D">
        <w:rPr>
          <w:rFonts w:ascii="Times New Roman" w:hAnsi="Times New Roman" w:cs="Times New Roman"/>
          <w:sz w:val="28"/>
          <w:szCs w:val="28"/>
        </w:rPr>
        <w:t xml:space="preserve"> поддержки  предпринимательства в МО«Сенгилеевский район»</w:t>
      </w:r>
      <w:r w:rsidRPr="001C3A0D">
        <w:rPr>
          <w:rFonts w:ascii="Times New Roman" w:hAnsi="Times New Roman" w:cs="Times New Roman"/>
          <w:b/>
          <w:sz w:val="28"/>
          <w:szCs w:val="28"/>
        </w:rPr>
        <w:t xml:space="preserve"> </w:t>
      </w:r>
      <w:r w:rsidRPr="001C3A0D">
        <w:rPr>
          <w:rFonts w:ascii="Times New Roman" w:hAnsi="Times New Roman" w:cs="Times New Roman"/>
          <w:sz w:val="28"/>
          <w:szCs w:val="28"/>
        </w:rPr>
        <w:t xml:space="preserve">заключаются в сопровождении СМСП по вопросам предоставления субсидий (грантов) и других мер финансовой  поддержки. </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 xml:space="preserve">С этой целью управлением экономического и стратегического развития проводятся встречи с жителями, «самозанятыми» и индивидуальными предпринимателями по участию в  приоритетном региональном проекте «Трудовая семья» и информированию о региональных и муниципальных мерах поддержки. </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 xml:space="preserve">В результате проведённой работы за 1 полугодие 2023г  получила  поддержку  заключив соцконтракт  1  «самозанятая» на сумму  288,500 тыс. руб.  </w:t>
      </w:r>
    </w:p>
    <w:p w:rsidR="009055A6" w:rsidRPr="001C3A0D" w:rsidRDefault="009055A6" w:rsidP="009055A6">
      <w:pPr>
        <w:spacing w:after="0" w:line="240" w:lineRule="auto"/>
        <w:jc w:val="both"/>
        <w:rPr>
          <w:rFonts w:ascii="Times New Roman" w:hAnsi="Times New Roman" w:cs="Times New Roman"/>
          <w:b/>
          <w:sz w:val="28"/>
          <w:szCs w:val="28"/>
        </w:rPr>
      </w:pPr>
      <w:r w:rsidRPr="001C3A0D">
        <w:rPr>
          <w:rFonts w:ascii="Times New Roman" w:hAnsi="Times New Roman" w:cs="Times New Roman"/>
          <w:b/>
          <w:sz w:val="28"/>
          <w:szCs w:val="28"/>
        </w:rPr>
        <w:t xml:space="preserve">Целевые показатели </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 xml:space="preserve">по национальному </w:t>
      </w:r>
      <w:r w:rsidRPr="001C3A0D">
        <w:rPr>
          <w:rFonts w:ascii="Times New Roman" w:hAnsi="Times New Roman" w:cs="Times New Roman"/>
          <w:color w:val="000000"/>
          <w:sz w:val="28"/>
          <w:szCs w:val="28"/>
        </w:rPr>
        <w:t>проекту «Малое и среднее предпринимательство</w:t>
      </w:r>
      <w:r w:rsidRPr="001C3A0D">
        <w:rPr>
          <w:rFonts w:ascii="Times New Roman" w:hAnsi="Times New Roman" w:cs="Times New Roman"/>
          <w:sz w:val="28"/>
          <w:szCs w:val="28"/>
        </w:rPr>
        <w:t xml:space="preserve"> и поддержка индивидуальной предпринимательской инициативы» </w:t>
      </w:r>
    </w:p>
    <w:p w:rsidR="009055A6" w:rsidRPr="001C3A0D" w:rsidRDefault="009055A6" w:rsidP="009055A6">
      <w:pPr>
        <w:spacing w:after="0" w:line="240" w:lineRule="auto"/>
        <w:jc w:val="both"/>
        <w:rPr>
          <w:rFonts w:ascii="Times New Roman" w:hAnsi="Times New Roman" w:cs="Times New Roman"/>
          <w:bCs/>
          <w:sz w:val="28"/>
          <w:szCs w:val="28"/>
        </w:rPr>
      </w:pPr>
    </w:p>
    <w:tbl>
      <w:tblPr>
        <w:tblStyle w:val="a8"/>
        <w:tblW w:w="11199" w:type="dxa"/>
        <w:tblInd w:w="-1026" w:type="dxa"/>
        <w:tblLayout w:type="fixed"/>
        <w:tblLook w:val="04A0"/>
      </w:tblPr>
      <w:tblGrid>
        <w:gridCol w:w="567"/>
        <w:gridCol w:w="4513"/>
        <w:gridCol w:w="957"/>
        <w:gridCol w:w="958"/>
        <w:gridCol w:w="957"/>
        <w:gridCol w:w="1089"/>
        <w:gridCol w:w="1165"/>
        <w:gridCol w:w="993"/>
      </w:tblGrid>
      <w:tr w:rsidR="009055A6" w:rsidRPr="001C3A0D" w:rsidTr="005637A0">
        <w:tc>
          <w:tcPr>
            <w:tcW w:w="567" w:type="dxa"/>
          </w:tcPr>
          <w:p w:rsidR="009055A6" w:rsidRPr="001C3A0D" w:rsidRDefault="009055A6" w:rsidP="005637A0">
            <w:pPr>
              <w:jc w:val="both"/>
              <w:rPr>
                <w:sz w:val="24"/>
                <w:szCs w:val="24"/>
              </w:rPr>
            </w:pPr>
            <w:r w:rsidRPr="001C3A0D">
              <w:rPr>
                <w:sz w:val="24"/>
                <w:szCs w:val="24"/>
              </w:rPr>
              <w:t>№ п/п</w:t>
            </w:r>
          </w:p>
        </w:tc>
        <w:tc>
          <w:tcPr>
            <w:tcW w:w="4513" w:type="dxa"/>
          </w:tcPr>
          <w:p w:rsidR="009055A6" w:rsidRPr="001C3A0D" w:rsidRDefault="009055A6" w:rsidP="005637A0">
            <w:pPr>
              <w:jc w:val="both"/>
              <w:rPr>
                <w:sz w:val="24"/>
                <w:szCs w:val="24"/>
              </w:rPr>
            </w:pPr>
            <w:r w:rsidRPr="001C3A0D">
              <w:rPr>
                <w:sz w:val="24"/>
                <w:szCs w:val="24"/>
              </w:rPr>
              <w:t>Наименование результата</w:t>
            </w:r>
          </w:p>
        </w:tc>
        <w:tc>
          <w:tcPr>
            <w:tcW w:w="957" w:type="dxa"/>
          </w:tcPr>
          <w:p w:rsidR="009055A6" w:rsidRPr="001C3A0D" w:rsidRDefault="009055A6" w:rsidP="005637A0">
            <w:pPr>
              <w:jc w:val="both"/>
              <w:rPr>
                <w:sz w:val="24"/>
                <w:szCs w:val="24"/>
              </w:rPr>
            </w:pPr>
          </w:p>
        </w:tc>
        <w:tc>
          <w:tcPr>
            <w:tcW w:w="958" w:type="dxa"/>
          </w:tcPr>
          <w:p w:rsidR="009055A6" w:rsidRPr="001C3A0D" w:rsidRDefault="009055A6" w:rsidP="005637A0">
            <w:pPr>
              <w:jc w:val="both"/>
              <w:rPr>
                <w:sz w:val="24"/>
                <w:szCs w:val="24"/>
              </w:rPr>
            </w:pPr>
          </w:p>
        </w:tc>
        <w:tc>
          <w:tcPr>
            <w:tcW w:w="957" w:type="dxa"/>
          </w:tcPr>
          <w:p w:rsidR="009055A6" w:rsidRPr="001C3A0D" w:rsidRDefault="009055A6" w:rsidP="005637A0">
            <w:pPr>
              <w:jc w:val="both"/>
              <w:rPr>
                <w:sz w:val="24"/>
                <w:szCs w:val="24"/>
              </w:rPr>
            </w:pPr>
          </w:p>
        </w:tc>
        <w:tc>
          <w:tcPr>
            <w:tcW w:w="1089" w:type="dxa"/>
          </w:tcPr>
          <w:p w:rsidR="009055A6" w:rsidRPr="001C3A0D" w:rsidRDefault="009055A6" w:rsidP="005637A0">
            <w:pPr>
              <w:jc w:val="both"/>
              <w:rPr>
                <w:sz w:val="24"/>
                <w:szCs w:val="24"/>
              </w:rPr>
            </w:pPr>
          </w:p>
        </w:tc>
        <w:tc>
          <w:tcPr>
            <w:tcW w:w="1165" w:type="dxa"/>
          </w:tcPr>
          <w:p w:rsidR="009055A6" w:rsidRPr="001C3A0D" w:rsidRDefault="009055A6" w:rsidP="005637A0">
            <w:pPr>
              <w:jc w:val="both"/>
              <w:rPr>
                <w:sz w:val="24"/>
                <w:szCs w:val="24"/>
              </w:rPr>
            </w:pPr>
          </w:p>
        </w:tc>
        <w:tc>
          <w:tcPr>
            <w:tcW w:w="993" w:type="dxa"/>
          </w:tcPr>
          <w:p w:rsidR="009055A6" w:rsidRPr="001C3A0D" w:rsidRDefault="009055A6" w:rsidP="005637A0">
            <w:pPr>
              <w:jc w:val="both"/>
              <w:rPr>
                <w:sz w:val="24"/>
                <w:szCs w:val="24"/>
              </w:rPr>
            </w:pPr>
          </w:p>
        </w:tc>
      </w:tr>
      <w:tr w:rsidR="009055A6" w:rsidRPr="001C3A0D" w:rsidTr="005637A0">
        <w:tc>
          <w:tcPr>
            <w:tcW w:w="567" w:type="dxa"/>
          </w:tcPr>
          <w:p w:rsidR="009055A6" w:rsidRPr="001C3A0D" w:rsidRDefault="009055A6" w:rsidP="005637A0">
            <w:pPr>
              <w:jc w:val="both"/>
              <w:rPr>
                <w:sz w:val="24"/>
                <w:szCs w:val="24"/>
              </w:rPr>
            </w:pPr>
            <w:r w:rsidRPr="001C3A0D">
              <w:rPr>
                <w:sz w:val="24"/>
                <w:szCs w:val="24"/>
              </w:rPr>
              <w:t>1</w:t>
            </w:r>
          </w:p>
        </w:tc>
        <w:tc>
          <w:tcPr>
            <w:tcW w:w="4513" w:type="dxa"/>
          </w:tcPr>
          <w:p w:rsidR="009055A6" w:rsidRPr="001C3A0D" w:rsidRDefault="009055A6" w:rsidP="005637A0">
            <w:pPr>
              <w:jc w:val="both"/>
              <w:rPr>
                <w:b/>
                <w:sz w:val="24"/>
                <w:szCs w:val="24"/>
              </w:rPr>
            </w:pPr>
            <w:r w:rsidRPr="001C3A0D">
              <w:rPr>
                <w:b/>
                <w:sz w:val="24"/>
                <w:szCs w:val="24"/>
              </w:rPr>
              <w:t>Региональный проект «Создание условий для легкого старта и комфортного ведения бизнеса»</w:t>
            </w:r>
          </w:p>
        </w:tc>
        <w:tc>
          <w:tcPr>
            <w:tcW w:w="957" w:type="dxa"/>
          </w:tcPr>
          <w:p w:rsidR="009055A6" w:rsidRPr="001C3A0D" w:rsidRDefault="009055A6" w:rsidP="005637A0">
            <w:pPr>
              <w:jc w:val="both"/>
              <w:rPr>
                <w:sz w:val="24"/>
                <w:szCs w:val="24"/>
              </w:rPr>
            </w:pPr>
            <w:r w:rsidRPr="001C3A0D">
              <w:rPr>
                <w:sz w:val="24"/>
                <w:szCs w:val="24"/>
              </w:rPr>
              <w:t>2022г</w:t>
            </w:r>
          </w:p>
          <w:p w:rsidR="009055A6" w:rsidRPr="001C3A0D" w:rsidRDefault="009055A6" w:rsidP="005637A0">
            <w:pPr>
              <w:jc w:val="both"/>
              <w:rPr>
                <w:sz w:val="24"/>
                <w:szCs w:val="24"/>
              </w:rPr>
            </w:pPr>
            <w:r w:rsidRPr="001C3A0D">
              <w:rPr>
                <w:sz w:val="24"/>
                <w:szCs w:val="24"/>
              </w:rPr>
              <w:t>(тыс. ед)</w:t>
            </w:r>
          </w:p>
        </w:tc>
        <w:tc>
          <w:tcPr>
            <w:tcW w:w="958" w:type="dxa"/>
          </w:tcPr>
          <w:p w:rsidR="009055A6" w:rsidRPr="001C3A0D" w:rsidRDefault="009055A6" w:rsidP="005637A0">
            <w:pPr>
              <w:jc w:val="both"/>
              <w:rPr>
                <w:sz w:val="24"/>
                <w:szCs w:val="24"/>
              </w:rPr>
            </w:pPr>
            <w:r w:rsidRPr="001C3A0D">
              <w:rPr>
                <w:sz w:val="24"/>
                <w:szCs w:val="24"/>
              </w:rPr>
              <w:t>2023г</w:t>
            </w:r>
          </w:p>
          <w:p w:rsidR="009055A6" w:rsidRPr="001C3A0D" w:rsidRDefault="009055A6" w:rsidP="005637A0">
            <w:pPr>
              <w:jc w:val="both"/>
              <w:rPr>
                <w:sz w:val="24"/>
                <w:szCs w:val="24"/>
              </w:rPr>
            </w:pPr>
            <w:r w:rsidRPr="001C3A0D">
              <w:rPr>
                <w:sz w:val="24"/>
                <w:szCs w:val="24"/>
              </w:rPr>
              <w:t>(тыс. ед)</w:t>
            </w:r>
          </w:p>
        </w:tc>
        <w:tc>
          <w:tcPr>
            <w:tcW w:w="957" w:type="dxa"/>
          </w:tcPr>
          <w:p w:rsidR="009055A6" w:rsidRPr="001C3A0D" w:rsidRDefault="009055A6" w:rsidP="005637A0">
            <w:pPr>
              <w:jc w:val="both"/>
              <w:rPr>
                <w:sz w:val="24"/>
                <w:szCs w:val="24"/>
              </w:rPr>
            </w:pPr>
            <w:r w:rsidRPr="001C3A0D">
              <w:rPr>
                <w:sz w:val="24"/>
                <w:szCs w:val="24"/>
              </w:rPr>
              <w:t>2024г</w:t>
            </w:r>
          </w:p>
          <w:p w:rsidR="009055A6" w:rsidRPr="001C3A0D" w:rsidRDefault="009055A6" w:rsidP="005637A0">
            <w:pPr>
              <w:jc w:val="both"/>
              <w:rPr>
                <w:sz w:val="24"/>
                <w:szCs w:val="24"/>
              </w:rPr>
            </w:pPr>
            <w:r w:rsidRPr="001C3A0D">
              <w:rPr>
                <w:sz w:val="24"/>
                <w:szCs w:val="24"/>
              </w:rPr>
              <w:t>(тыс. ед)</w:t>
            </w:r>
          </w:p>
        </w:tc>
        <w:tc>
          <w:tcPr>
            <w:tcW w:w="1089" w:type="dxa"/>
          </w:tcPr>
          <w:p w:rsidR="009055A6" w:rsidRPr="001C3A0D" w:rsidRDefault="009055A6" w:rsidP="005637A0">
            <w:pPr>
              <w:jc w:val="both"/>
              <w:rPr>
                <w:b/>
                <w:sz w:val="24"/>
                <w:szCs w:val="24"/>
              </w:rPr>
            </w:pPr>
            <w:r w:rsidRPr="001C3A0D">
              <w:rPr>
                <w:b/>
                <w:sz w:val="24"/>
                <w:szCs w:val="24"/>
              </w:rPr>
              <w:t>Факт 2022г</w:t>
            </w:r>
          </w:p>
        </w:tc>
        <w:tc>
          <w:tcPr>
            <w:tcW w:w="1165" w:type="dxa"/>
          </w:tcPr>
          <w:p w:rsidR="009055A6" w:rsidRPr="001C3A0D" w:rsidRDefault="009055A6" w:rsidP="005637A0">
            <w:pPr>
              <w:jc w:val="both"/>
              <w:rPr>
                <w:b/>
                <w:sz w:val="24"/>
                <w:szCs w:val="24"/>
              </w:rPr>
            </w:pPr>
            <w:r w:rsidRPr="001C3A0D">
              <w:rPr>
                <w:b/>
                <w:sz w:val="24"/>
                <w:szCs w:val="24"/>
              </w:rPr>
              <w:t>Факт 1 кв 2023г</w:t>
            </w:r>
          </w:p>
        </w:tc>
        <w:tc>
          <w:tcPr>
            <w:tcW w:w="993" w:type="dxa"/>
          </w:tcPr>
          <w:p w:rsidR="009055A6" w:rsidRPr="001C3A0D" w:rsidRDefault="009055A6" w:rsidP="005637A0">
            <w:pPr>
              <w:jc w:val="both"/>
              <w:rPr>
                <w:b/>
                <w:sz w:val="24"/>
                <w:szCs w:val="24"/>
              </w:rPr>
            </w:pPr>
            <w:r w:rsidRPr="001C3A0D">
              <w:rPr>
                <w:b/>
                <w:sz w:val="24"/>
                <w:szCs w:val="24"/>
              </w:rPr>
              <w:t>Факт 1 полуг.</w:t>
            </w:r>
          </w:p>
          <w:p w:rsidR="009055A6" w:rsidRPr="001C3A0D" w:rsidRDefault="009055A6" w:rsidP="005637A0">
            <w:pPr>
              <w:jc w:val="both"/>
              <w:rPr>
                <w:b/>
                <w:sz w:val="24"/>
                <w:szCs w:val="24"/>
              </w:rPr>
            </w:pPr>
            <w:r w:rsidRPr="001C3A0D">
              <w:rPr>
                <w:b/>
                <w:sz w:val="24"/>
                <w:szCs w:val="24"/>
              </w:rPr>
              <w:t>2023г</w:t>
            </w:r>
          </w:p>
        </w:tc>
      </w:tr>
      <w:tr w:rsidR="009055A6" w:rsidRPr="001C3A0D" w:rsidTr="005637A0">
        <w:tc>
          <w:tcPr>
            <w:tcW w:w="567" w:type="dxa"/>
          </w:tcPr>
          <w:p w:rsidR="009055A6" w:rsidRPr="001C3A0D" w:rsidRDefault="009055A6" w:rsidP="005637A0">
            <w:pPr>
              <w:jc w:val="both"/>
              <w:rPr>
                <w:sz w:val="24"/>
                <w:szCs w:val="24"/>
              </w:rPr>
            </w:pPr>
            <w:r w:rsidRPr="001C3A0D">
              <w:rPr>
                <w:sz w:val="24"/>
                <w:szCs w:val="24"/>
              </w:rPr>
              <w:t>1.1</w:t>
            </w:r>
          </w:p>
        </w:tc>
        <w:tc>
          <w:tcPr>
            <w:tcW w:w="4513" w:type="dxa"/>
          </w:tcPr>
          <w:p w:rsidR="009055A6" w:rsidRPr="001C3A0D" w:rsidRDefault="009055A6" w:rsidP="005637A0">
            <w:pPr>
              <w:jc w:val="both"/>
              <w:rPr>
                <w:sz w:val="24"/>
                <w:szCs w:val="24"/>
              </w:rPr>
            </w:pPr>
            <w:r w:rsidRPr="001C3A0D">
              <w:rPr>
                <w:sz w:val="24"/>
                <w:szCs w:val="24"/>
              </w:rPr>
              <w:t xml:space="preserve">Улучшены условия  ведения предпринимательской деятель-ности для индивидуальных предпринимателей, </w:t>
            </w:r>
            <w:r w:rsidRPr="001C3A0D">
              <w:rPr>
                <w:sz w:val="24"/>
                <w:szCs w:val="24"/>
              </w:rPr>
              <w:lastRenderedPageBreak/>
              <w:t xml:space="preserve">приме-няющих патентную систему налогообложения </w:t>
            </w:r>
          </w:p>
          <w:p w:rsidR="009055A6" w:rsidRPr="001C3A0D" w:rsidRDefault="009055A6" w:rsidP="005637A0">
            <w:pPr>
              <w:jc w:val="both"/>
              <w:rPr>
                <w:sz w:val="24"/>
                <w:szCs w:val="24"/>
              </w:rPr>
            </w:pPr>
            <w:r w:rsidRPr="001C3A0D">
              <w:rPr>
                <w:sz w:val="24"/>
                <w:szCs w:val="24"/>
              </w:rPr>
              <w:t>(количество индивидуальных  предпринимателей, применяющих патентную систему налогообложения)</w:t>
            </w:r>
          </w:p>
        </w:tc>
        <w:tc>
          <w:tcPr>
            <w:tcW w:w="957" w:type="dxa"/>
          </w:tcPr>
          <w:p w:rsidR="009055A6" w:rsidRPr="001C3A0D" w:rsidRDefault="009055A6" w:rsidP="005637A0">
            <w:pPr>
              <w:jc w:val="both"/>
              <w:rPr>
                <w:b/>
                <w:sz w:val="24"/>
                <w:szCs w:val="24"/>
              </w:rPr>
            </w:pPr>
            <w:r w:rsidRPr="001C3A0D">
              <w:rPr>
                <w:b/>
                <w:sz w:val="24"/>
                <w:szCs w:val="24"/>
              </w:rPr>
              <w:lastRenderedPageBreak/>
              <w:t>0,124</w:t>
            </w:r>
          </w:p>
        </w:tc>
        <w:tc>
          <w:tcPr>
            <w:tcW w:w="958" w:type="dxa"/>
          </w:tcPr>
          <w:p w:rsidR="009055A6" w:rsidRPr="001C3A0D" w:rsidRDefault="009055A6" w:rsidP="005637A0">
            <w:pPr>
              <w:jc w:val="both"/>
              <w:rPr>
                <w:b/>
                <w:sz w:val="24"/>
                <w:szCs w:val="24"/>
              </w:rPr>
            </w:pPr>
            <w:r w:rsidRPr="001C3A0D">
              <w:rPr>
                <w:b/>
                <w:sz w:val="24"/>
                <w:szCs w:val="24"/>
              </w:rPr>
              <w:t>0,130</w:t>
            </w:r>
          </w:p>
        </w:tc>
        <w:tc>
          <w:tcPr>
            <w:tcW w:w="957" w:type="dxa"/>
          </w:tcPr>
          <w:p w:rsidR="009055A6" w:rsidRPr="001C3A0D" w:rsidRDefault="009055A6" w:rsidP="005637A0">
            <w:pPr>
              <w:jc w:val="both"/>
              <w:rPr>
                <w:b/>
                <w:sz w:val="24"/>
                <w:szCs w:val="24"/>
              </w:rPr>
            </w:pPr>
            <w:r w:rsidRPr="001C3A0D">
              <w:rPr>
                <w:b/>
                <w:sz w:val="24"/>
                <w:szCs w:val="24"/>
              </w:rPr>
              <w:t>0,136</w:t>
            </w:r>
          </w:p>
        </w:tc>
        <w:tc>
          <w:tcPr>
            <w:tcW w:w="1089" w:type="dxa"/>
          </w:tcPr>
          <w:p w:rsidR="009055A6" w:rsidRPr="001C3A0D" w:rsidRDefault="009055A6" w:rsidP="005637A0">
            <w:pPr>
              <w:jc w:val="both"/>
              <w:rPr>
                <w:sz w:val="24"/>
                <w:szCs w:val="24"/>
              </w:rPr>
            </w:pPr>
            <w:r w:rsidRPr="001C3A0D">
              <w:rPr>
                <w:sz w:val="24"/>
                <w:szCs w:val="24"/>
              </w:rPr>
              <w:t>0,196</w:t>
            </w:r>
          </w:p>
        </w:tc>
        <w:tc>
          <w:tcPr>
            <w:tcW w:w="1165" w:type="dxa"/>
          </w:tcPr>
          <w:p w:rsidR="009055A6" w:rsidRPr="001C3A0D" w:rsidRDefault="009055A6" w:rsidP="005637A0">
            <w:pPr>
              <w:jc w:val="both"/>
              <w:rPr>
                <w:sz w:val="24"/>
                <w:szCs w:val="24"/>
              </w:rPr>
            </w:pPr>
            <w:r w:rsidRPr="001C3A0D">
              <w:rPr>
                <w:sz w:val="24"/>
                <w:szCs w:val="24"/>
              </w:rPr>
              <w:t>0,201</w:t>
            </w:r>
          </w:p>
        </w:tc>
        <w:tc>
          <w:tcPr>
            <w:tcW w:w="993" w:type="dxa"/>
          </w:tcPr>
          <w:p w:rsidR="009055A6" w:rsidRPr="001C3A0D" w:rsidRDefault="009055A6" w:rsidP="005637A0">
            <w:pPr>
              <w:jc w:val="both"/>
              <w:rPr>
                <w:sz w:val="24"/>
                <w:szCs w:val="24"/>
              </w:rPr>
            </w:pPr>
            <w:r w:rsidRPr="001C3A0D">
              <w:rPr>
                <w:sz w:val="24"/>
                <w:szCs w:val="24"/>
              </w:rPr>
              <w:t>0,265</w:t>
            </w:r>
          </w:p>
        </w:tc>
      </w:tr>
      <w:tr w:rsidR="009055A6" w:rsidRPr="001C3A0D" w:rsidTr="005637A0">
        <w:tc>
          <w:tcPr>
            <w:tcW w:w="567" w:type="dxa"/>
          </w:tcPr>
          <w:p w:rsidR="009055A6" w:rsidRPr="001C3A0D" w:rsidRDefault="009055A6" w:rsidP="005637A0">
            <w:pPr>
              <w:jc w:val="both"/>
              <w:rPr>
                <w:sz w:val="24"/>
                <w:szCs w:val="24"/>
              </w:rPr>
            </w:pPr>
            <w:r w:rsidRPr="001C3A0D">
              <w:rPr>
                <w:sz w:val="24"/>
                <w:szCs w:val="24"/>
              </w:rPr>
              <w:lastRenderedPageBreak/>
              <w:t>2</w:t>
            </w:r>
          </w:p>
        </w:tc>
        <w:tc>
          <w:tcPr>
            <w:tcW w:w="4513" w:type="dxa"/>
          </w:tcPr>
          <w:p w:rsidR="009055A6" w:rsidRPr="001C3A0D" w:rsidRDefault="009055A6" w:rsidP="005637A0">
            <w:pPr>
              <w:jc w:val="both"/>
              <w:rPr>
                <w:b/>
                <w:sz w:val="24"/>
                <w:szCs w:val="24"/>
              </w:rPr>
            </w:pPr>
            <w:r w:rsidRPr="001C3A0D">
              <w:rPr>
                <w:b/>
                <w:sz w:val="24"/>
                <w:szCs w:val="24"/>
              </w:rPr>
              <w:t>Региональный проект «Создание благоприятных  условий для осуществления деятельности самозанятыми гражданами»</w:t>
            </w:r>
          </w:p>
        </w:tc>
        <w:tc>
          <w:tcPr>
            <w:tcW w:w="957" w:type="dxa"/>
          </w:tcPr>
          <w:p w:rsidR="009055A6" w:rsidRPr="001C3A0D" w:rsidRDefault="009055A6" w:rsidP="005637A0">
            <w:pPr>
              <w:jc w:val="both"/>
              <w:rPr>
                <w:sz w:val="24"/>
                <w:szCs w:val="24"/>
              </w:rPr>
            </w:pPr>
            <w:r w:rsidRPr="001C3A0D">
              <w:rPr>
                <w:sz w:val="24"/>
                <w:szCs w:val="24"/>
              </w:rPr>
              <w:t>2022г</w:t>
            </w:r>
          </w:p>
          <w:p w:rsidR="009055A6" w:rsidRPr="001C3A0D" w:rsidRDefault="009055A6" w:rsidP="005637A0">
            <w:pPr>
              <w:jc w:val="both"/>
              <w:rPr>
                <w:sz w:val="24"/>
                <w:szCs w:val="24"/>
              </w:rPr>
            </w:pPr>
            <w:r w:rsidRPr="001C3A0D">
              <w:rPr>
                <w:sz w:val="24"/>
                <w:szCs w:val="24"/>
              </w:rPr>
              <w:t>(ед)</w:t>
            </w:r>
          </w:p>
        </w:tc>
        <w:tc>
          <w:tcPr>
            <w:tcW w:w="958" w:type="dxa"/>
          </w:tcPr>
          <w:p w:rsidR="009055A6" w:rsidRPr="001C3A0D" w:rsidRDefault="009055A6" w:rsidP="005637A0">
            <w:pPr>
              <w:jc w:val="both"/>
              <w:rPr>
                <w:sz w:val="24"/>
                <w:szCs w:val="24"/>
              </w:rPr>
            </w:pPr>
            <w:r w:rsidRPr="001C3A0D">
              <w:rPr>
                <w:sz w:val="24"/>
                <w:szCs w:val="24"/>
              </w:rPr>
              <w:t>2023г</w:t>
            </w:r>
          </w:p>
          <w:p w:rsidR="009055A6" w:rsidRPr="001C3A0D" w:rsidRDefault="009055A6" w:rsidP="005637A0">
            <w:pPr>
              <w:jc w:val="both"/>
              <w:rPr>
                <w:sz w:val="24"/>
                <w:szCs w:val="24"/>
              </w:rPr>
            </w:pPr>
            <w:r w:rsidRPr="001C3A0D">
              <w:rPr>
                <w:sz w:val="24"/>
                <w:szCs w:val="24"/>
              </w:rPr>
              <w:t>(ед)</w:t>
            </w:r>
          </w:p>
        </w:tc>
        <w:tc>
          <w:tcPr>
            <w:tcW w:w="957" w:type="dxa"/>
          </w:tcPr>
          <w:p w:rsidR="009055A6" w:rsidRPr="001C3A0D" w:rsidRDefault="009055A6" w:rsidP="005637A0">
            <w:pPr>
              <w:jc w:val="both"/>
              <w:rPr>
                <w:sz w:val="24"/>
                <w:szCs w:val="24"/>
              </w:rPr>
            </w:pPr>
            <w:r w:rsidRPr="001C3A0D">
              <w:rPr>
                <w:sz w:val="24"/>
                <w:szCs w:val="24"/>
              </w:rPr>
              <w:t>2024г</w:t>
            </w:r>
          </w:p>
          <w:p w:rsidR="009055A6" w:rsidRPr="001C3A0D" w:rsidRDefault="009055A6" w:rsidP="005637A0">
            <w:pPr>
              <w:jc w:val="both"/>
              <w:rPr>
                <w:sz w:val="24"/>
                <w:szCs w:val="24"/>
              </w:rPr>
            </w:pPr>
            <w:r w:rsidRPr="001C3A0D">
              <w:rPr>
                <w:sz w:val="24"/>
                <w:szCs w:val="24"/>
              </w:rPr>
              <w:t>(ед)</w:t>
            </w:r>
          </w:p>
        </w:tc>
        <w:tc>
          <w:tcPr>
            <w:tcW w:w="1089" w:type="dxa"/>
          </w:tcPr>
          <w:p w:rsidR="009055A6" w:rsidRPr="001C3A0D" w:rsidRDefault="009055A6" w:rsidP="005637A0">
            <w:pPr>
              <w:jc w:val="both"/>
              <w:rPr>
                <w:b/>
                <w:sz w:val="24"/>
                <w:szCs w:val="24"/>
              </w:rPr>
            </w:pPr>
            <w:r w:rsidRPr="001C3A0D">
              <w:rPr>
                <w:b/>
                <w:sz w:val="24"/>
                <w:szCs w:val="24"/>
              </w:rPr>
              <w:t>Факт 2022г</w:t>
            </w:r>
          </w:p>
        </w:tc>
        <w:tc>
          <w:tcPr>
            <w:tcW w:w="1165" w:type="dxa"/>
          </w:tcPr>
          <w:p w:rsidR="009055A6" w:rsidRPr="001C3A0D" w:rsidRDefault="009055A6" w:rsidP="005637A0">
            <w:pPr>
              <w:jc w:val="both"/>
              <w:rPr>
                <w:b/>
                <w:sz w:val="24"/>
                <w:szCs w:val="24"/>
              </w:rPr>
            </w:pPr>
            <w:r w:rsidRPr="001C3A0D">
              <w:rPr>
                <w:b/>
                <w:sz w:val="24"/>
                <w:szCs w:val="24"/>
              </w:rPr>
              <w:t>Факт 1 кв. 2023г</w:t>
            </w:r>
          </w:p>
        </w:tc>
        <w:tc>
          <w:tcPr>
            <w:tcW w:w="993" w:type="dxa"/>
          </w:tcPr>
          <w:p w:rsidR="009055A6" w:rsidRPr="001C3A0D" w:rsidRDefault="009055A6" w:rsidP="005637A0">
            <w:pPr>
              <w:jc w:val="both"/>
              <w:rPr>
                <w:b/>
                <w:sz w:val="24"/>
                <w:szCs w:val="24"/>
              </w:rPr>
            </w:pPr>
            <w:r w:rsidRPr="001C3A0D">
              <w:rPr>
                <w:b/>
                <w:sz w:val="24"/>
                <w:szCs w:val="24"/>
              </w:rPr>
              <w:t>Факт 1 полуг.</w:t>
            </w:r>
          </w:p>
          <w:p w:rsidR="009055A6" w:rsidRPr="001C3A0D" w:rsidRDefault="009055A6" w:rsidP="005637A0">
            <w:pPr>
              <w:jc w:val="both"/>
              <w:rPr>
                <w:b/>
                <w:sz w:val="24"/>
                <w:szCs w:val="24"/>
              </w:rPr>
            </w:pPr>
            <w:r w:rsidRPr="001C3A0D">
              <w:rPr>
                <w:b/>
                <w:sz w:val="24"/>
                <w:szCs w:val="24"/>
              </w:rPr>
              <w:t>2023г</w:t>
            </w:r>
          </w:p>
        </w:tc>
      </w:tr>
      <w:tr w:rsidR="009055A6" w:rsidRPr="001C3A0D" w:rsidTr="005637A0">
        <w:tc>
          <w:tcPr>
            <w:tcW w:w="567" w:type="dxa"/>
          </w:tcPr>
          <w:p w:rsidR="009055A6" w:rsidRPr="001C3A0D" w:rsidRDefault="009055A6" w:rsidP="005637A0">
            <w:pPr>
              <w:jc w:val="both"/>
              <w:rPr>
                <w:sz w:val="24"/>
                <w:szCs w:val="24"/>
              </w:rPr>
            </w:pPr>
            <w:r w:rsidRPr="001C3A0D">
              <w:rPr>
                <w:sz w:val="24"/>
                <w:szCs w:val="24"/>
              </w:rPr>
              <w:t>2.1</w:t>
            </w:r>
          </w:p>
        </w:tc>
        <w:tc>
          <w:tcPr>
            <w:tcW w:w="4513" w:type="dxa"/>
          </w:tcPr>
          <w:p w:rsidR="009055A6" w:rsidRPr="001C3A0D" w:rsidRDefault="009055A6" w:rsidP="005637A0">
            <w:pPr>
              <w:jc w:val="both"/>
              <w:rPr>
                <w:sz w:val="24"/>
                <w:szCs w:val="24"/>
              </w:rPr>
            </w:pPr>
            <w:r w:rsidRPr="001C3A0D">
              <w:rPr>
                <w:sz w:val="24"/>
                <w:szCs w:val="24"/>
              </w:rPr>
              <w:t>Самозанятым гражданам предоставлены в аренду или безвозмездное пользование объекты из перечней государственного и муници-пального имущества (коли-чество объектов, предоставленных в аренду или безвозмездное  пользование, нарастающим итогом)</w:t>
            </w:r>
          </w:p>
        </w:tc>
        <w:tc>
          <w:tcPr>
            <w:tcW w:w="957" w:type="dxa"/>
          </w:tcPr>
          <w:p w:rsidR="009055A6" w:rsidRPr="001C3A0D" w:rsidRDefault="009055A6" w:rsidP="005637A0">
            <w:pPr>
              <w:jc w:val="both"/>
              <w:rPr>
                <w:b/>
                <w:sz w:val="24"/>
                <w:szCs w:val="24"/>
              </w:rPr>
            </w:pPr>
            <w:r w:rsidRPr="001C3A0D">
              <w:rPr>
                <w:b/>
                <w:sz w:val="24"/>
                <w:szCs w:val="24"/>
              </w:rPr>
              <w:t>1,0</w:t>
            </w:r>
          </w:p>
        </w:tc>
        <w:tc>
          <w:tcPr>
            <w:tcW w:w="958" w:type="dxa"/>
          </w:tcPr>
          <w:p w:rsidR="009055A6" w:rsidRPr="001C3A0D" w:rsidRDefault="009055A6" w:rsidP="005637A0">
            <w:pPr>
              <w:jc w:val="both"/>
              <w:rPr>
                <w:b/>
                <w:sz w:val="24"/>
                <w:szCs w:val="24"/>
              </w:rPr>
            </w:pPr>
            <w:r w:rsidRPr="001C3A0D">
              <w:rPr>
                <w:b/>
                <w:sz w:val="24"/>
                <w:szCs w:val="24"/>
              </w:rPr>
              <w:t>1,0</w:t>
            </w:r>
          </w:p>
        </w:tc>
        <w:tc>
          <w:tcPr>
            <w:tcW w:w="957" w:type="dxa"/>
          </w:tcPr>
          <w:p w:rsidR="009055A6" w:rsidRPr="001C3A0D" w:rsidRDefault="009055A6" w:rsidP="005637A0">
            <w:pPr>
              <w:jc w:val="both"/>
              <w:rPr>
                <w:b/>
                <w:sz w:val="24"/>
                <w:szCs w:val="24"/>
              </w:rPr>
            </w:pPr>
            <w:r w:rsidRPr="001C3A0D">
              <w:rPr>
                <w:b/>
                <w:sz w:val="24"/>
                <w:szCs w:val="24"/>
              </w:rPr>
              <w:t>4,0</w:t>
            </w:r>
          </w:p>
        </w:tc>
        <w:tc>
          <w:tcPr>
            <w:tcW w:w="1089" w:type="dxa"/>
          </w:tcPr>
          <w:p w:rsidR="009055A6" w:rsidRPr="001C3A0D" w:rsidRDefault="009055A6" w:rsidP="005637A0">
            <w:pPr>
              <w:jc w:val="both"/>
              <w:rPr>
                <w:sz w:val="24"/>
                <w:szCs w:val="24"/>
              </w:rPr>
            </w:pPr>
            <w:r w:rsidRPr="001C3A0D">
              <w:rPr>
                <w:sz w:val="24"/>
                <w:szCs w:val="24"/>
              </w:rPr>
              <w:t>0</w:t>
            </w:r>
          </w:p>
        </w:tc>
        <w:tc>
          <w:tcPr>
            <w:tcW w:w="1165" w:type="dxa"/>
          </w:tcPr>
          <w:p w:rsidR="009055A6" w:rsidRPr="001C3A0D" w:rsidRDefault="009055A6" w:rsidP="005637A0">
            <w:pPr>
              <w:jc w:val="both"/>
              <w:rPr>
                <w:sz w:val="24"/>
                <w:szCs w:val="24"/>
              </w:rPr>
            </w:pPr>
            <w:r w:rsidRPr="001C3A0D">
              <w:rPr>
                <w:sz w:val="24"/>
                <w:szCs w:val="24"/>
              </w:rPr>
              <w:t>0</w:t>
            </w:r>
          </w:p>
        </w:tc>
        <w:tc>
          <w:tcPr>
            <w:tcW w:w="993" w:type="dxa"/>
          </w:tcPr>
          <w:p w:rsidR="009055A6" w:rsidRPr="001C3A0D" w:rsidRDefault="009055A6" w:rsidP="005637A0">
            <w:pPr>
              <w:jc w:val="both"/>
              <w:rPr>
                <w:sz w:val="24"/>
                <w:szCs w:val="24"/>
              </w:rPr>
            </w:pPr>
            <w:r w:rsidRPr="001C3A0D">
              <w:rPr>
                <w:sz w:val="24"/>
                <w:szCs w:val="24"/>
              </w:rPr>
              <w:t>0</w:t>
            </w:r>
          </w:p>
        </w:tc>
      </w:tr>
      <w:tr w:rsidR="009055A6" w:rsidRPr="001C3A0D" w:rsidTr="005637A0">
        <w:tc>
          <w:tcPr>
            <w:tcW w:w="567" w:type="dxa"/>
          </w:tcPr>
          <w:p w:rsidR="009055A6" w:rsidRPr="001C3A0D" w:rsidRDefault="009055A6" w:rsidP="005637A0">
            <w:pPr>
              <w:jc w:val="both"/>
              <w:rPr>
                <w:sz w:val="24"/>
                <w:szCs w:val="24"/>
              </w:rPr>
            </w:pPr>
            <w:r w:rsidRPr="001C3A0D">
              <w:rPr>
                <w:sz w:val="24"/>
                <w:szCs w:val="24"/>
              </w:rPr>
              <w:t>3</w:t>
            </w:r>
          </w:p>
        </w:tc>
        <w:tc>
          <w:tcPr>
            <w:tcW w:w="4513" w:type="dxa"/>
          </w:tcPr>
          <w:p w:rsidR="009055A6" w:rsidRPr="001C3A0D" w:rsidRDefault="009055A6" w:rsidP="005637A0">
            <w:pPr>
              <w:jc w:val="both"/>
              <w:rPr>
                <w:b/>
                <w:sz w:val="24"/>
                <w:szCs w:val="24"/>
              </w:rPr>
            </w:pPr>
            <w:r w:rsidRPr="001C3A0D">
              <w:rPr>
                <w:b/>
                <w:sz w:val="24"/>
                <w:szCs w:val="24"/>
              </w:rPr>
              <w:t>Региональный проект «Акселерация субъектов малого и среднего предпринимательства»</w:t>
            </w:r>
          </w:p>
        </w:tc>
        <w:tc>
          <w:tcPr>
            <w:tcW w:w="957" w:type="dxa"/>
          </w:tcPr>
          <w:p w:rsidR="009055A6" w:rsidRPr="001C3A0D" w:rsidRDefault="009055A6" w:rsidP="005637A0">
            <w:pPr>
              <w:jc w:val="both"/>
              <w:rPr>
                <w:sz w:val="24"/>
                <w:szCs w:val="24"/>
              </w:rPr>
            </w:pPr>
            <w:r w:rsidRPr="001C3A0D">
              <w:rPr>
                <w:sz w:val="24"/>
                <w:szCs w:val="24"/>
              </w:rPr>
              <w:t>2022г</w:t>
            </w:r>
          </w:p>
          <w:p w:rsidR="009055A6" w:rsidRPr="001C3A0D" w:rsidRDefault="009055A6" w:rsidP="005637A0">
            <w:pPr>
              <w:jc w:val="both"/>
              <w:rPr>
                <w:sz w:val="24"/>
                <w:szCs w:val="24"/>
              </w:rPr>
            </w:pPr>
            <w:r w:rsidRPr="001C3A0D">
              <w:rPr>
                <w:sz w:val="24"/>
                <w:szCs w:val="24"/>
              </w:rPr>
              <w:t>(ед)</w:t>
            </w:r>
          </w:p>
        </w:tc>
        <w:tc>
          <w:tcPr>
            <w:tcW w:w="958" w:type="dxa"/>
          </w:tcPr>
          <w:p w:rsidR="009055A6" w:rsidRPr="001C3A0D" w:rsidRDefault="009055A6" w:rsidP="005637A0">
            <w:pPr>
              <w:jc w:val="both"/>
              <w:rPr>
                <w:sz w:val="24"/>
                <w:szCs w:val="24"/>
              </w:rPr>
            </w:pPr>
            <w:r w:rsidRPr="001C3A0D">
              <w:rPr>
                <w:sz w:val="24"/>
                <w:szCs w:val="24"/>
              </w:rPr>
              <w:t>2023г</w:t>
            </w:r>
          </w:p>
          <w:p w:rsidR="009055A6" w:rsidRPr="001C3A0D" w:rsidRDefault="009055A6" w:rsidP="005637A0">
            <w:pPr>
              <w:jc w:val="both"/>
              <w:rPr>
                <w:sz w:val="24"/>
                <w:szCs w:val="24"/>
              </w:rPr>
            </w:pPr>
            <w:r w:rsidRPr="001C3A0D">
              <w:rPr>
                <w:sz w:val="24"/>
                <w:szCs w:val="24"/>
              </w:rPr>
              <w:t>(ед)</w:t>
            </w:r>
          </w:p>
        </w:tc>
        <w:tc>
          <w:tcPr>
            <w:tcW w:w="957" w:type="dxa"/>
          </w:tcPr>
          <w:p w:rsidR="009055A6" w:rsidRPr="001C3A0D" w:rsidRDefault="009055A6" w:rsidP="005637A0">
            <w:pPr>
              <w:jc w:val="both"/>
              <w:rPr>
                <w:sz w:val="24"/>
                <w:szCs w:val="24"/>
              </w:rPr>
            </w:pPr>
            <w:r w:rsidRPr="001C3A0D">
              <w:rPr>
                <w:sz w:val="24"/>
                <w:szCs w:val="24"/>
              </w:rPr>
              <w:t>2024г</w:t>
            </w:r>
          </w:p>
          <w:p w:rsidR="009055A6" w:rsidRPr="001C3A0D" w:rsidRDefault="009055A6" w:rsidP="005637A0">
            <w:pPr>
              <w:jc w:val="both"/>
              <w:rPr>
                <w:sz w:val="24"/>
                <w:szCs w:val="24"/>
              </w:rPr>
            </w:pPr>
            <w:r w:rsidRPr="001C3A0D">
              <w:rPr>
                <w:sz w:val="24"/>
                <w:szCs w:val="24"/>
              </w:rPr>
              <w:t>(ед)</w:t>
            </w:r>
          </w:p>
        </w:tc>
        <w:tc>
          <w:tcPr>
            <w:tcW w:w="1089" w:type="dxa"/>
          </w:tcPr>
          <w:p w:rsidR="009055A6" w:rsidRPr="001C3A0D" w:rsidRDefault="009055A6" w:rsidP="005637A0">
            <w:pPr>
              <w:jc w:val="both"/>
              <w:rPr>
                <w:b/>
                <w:sz w:val="24"/>
                <w:szCs w:val="24"/>
              </w:rPr>
            </w:pPr>
            <w:r w:rsidRPr="001C3A0D">
              <w:rPr>
                <w:b/>
                <w:sz w:val="24"/>
                <w:szCs w:val="24"/>
              </w:rPr>
              <w:t>Факт 2022г</w:t>
            </w:r>
          </w:p>
        </w:tc>
        <w:tc>
          <w:tcPr>
            <w:tcW w:w="1165" w:type="dxa"/>
          </w:tcPr>
          <w:p w:rsidR="009055A6" w:rsidRPr="001C3A0D" w:rsidRDefault="009055A6" w:rsidP="005637A0">
            <w:pPr>
              <w:jc w:val="both"/>
              <w:rPr>
                <w:b/>
                <w:sz w:val="24"/>
                <w:szCs w:val="24"/>
              </w:rPr>
            </w:pPr>
            <w:r w:rsidRPr="001C3A0D">
              <w:rPr>
                <w:b/>
                <w:sz w:val="24"/>
                <w:szCs w:val="24"/>
              </w:rPr>
              <w:t>Факт 1 кв. 2023г</w:t>
            </w:r>
          </w:p>
        </w:tc>
        <w:tc>
          <w:tcPr>
            <w:tcW w:w="993" w:type="dxa"/>
          </w:tcPr>
          <w:p w:rsidR="009055A6" w:rsidRPr="001C3A0D" w:rsidRDefault="009055A6" w:rsidP="005637A0">
            <w:pPr>
              <w:jc w:val="both"/>
              <w:rPr>
                <w:b/>
                <w:sz w:val="24"/>
                <w:szCs w:val="24"/>
              </w:rPr>
            </w:pPr>
            <w:r w:rsidRPr="001C3A0D">
              <w:rPr>
                <w:b/>
                <w:sz w:val="24"/>
                <w:szCs w:val="24"/>
              </w:rPr>
              <w:t>Факт 1 полуг.</w:t>
            </w:r>
          </w:p>
          <w:p w:rsidR="009055A6" w:rsidRPr="001C3A0D" w:rsidRDefault="009055A6" w:rsidP="005637A0">
            <w:pPr>
              <w:jc w:val="both"/>
              <w:rPr>
                <w:b/>
                <w:sz w:val="24"/>
                <w:szCs w:val="24"/>
              </w:rPr>
            </w:pPr>
            <w:r w:rsidRPr="001C3A0D">
              <w:rPr>
                <w:b/>
                <w:sz w:val="24"/>
                <w:szCs w:val="24"/>
              </w:rPr>
              <w:t>2023г</w:t>
            </w:r>
          </w:p>
        </w:tc>
      </w:tr>
      <w:tr w:rsidR="009055A6" w:rsidRPr="001C3A0D" w:rsidTr="005637A0">
        <w:tc>
          <w:tcPr>
            <w:tcW w:w="567" w:type="dxa"/>
          </w:tcPr>
          <w:p w:rsidR="009055A6" w:rsidRPr="001C3A0D" w:rsidRDefault="009055A6" w:rsidP="005637A0">
            <w:pPr>
              <w:jc w:val="both"/>
              <w:rPr>
                <w:sz w:val="24"/>
                <w:szCs w:val="24"/>
              </w:rPr>
            </w:pPr>
            <w:r w:rsidRPr="001C3A0D">
              <w:rPr>
                <w:sz w:val="24"/>
                <w:szCs w:val="24"/>
              </w:rPr>
              <w:t>3.1</w:t>
            </w:r>
          </w:p>
        </w:tc>
        <w:tc>
          <w:tcPr>
            <w:tcW w:w="4513" w:type="dxa"/>
          </w:tcPr>
          <w:p w:rsidR="009055A6" w:rsidRPr="001C3A0D" w:rsidRDefault="009055A6" w:rsidP="005637A0">
            <w:pPr>
              <w:jc w:val="both"/>
              <w:rPr>
                <w:sz w:val="24"/>
                <w:szCs w:val="24"/>
              </w:rPr>
            </w:pPr>
            <w:r w:rsidRPr="001C3A0D">
              <w:rPr>
                <w:sz w:val="24"/>
                <w:szCs w:val="24"/>
              </w:rPr>
              <w:t>Количество объектов, вклю-ченных в перечни госу-дарственного  и муници-пального имущества, (нарастающим итогом)</w:t>
            </w:r>
          </w:p>
        </w:tc>
        <w:tc>
          <w:tcPr>
            <w:tcW w:w="957" w:type="dxa"/>
          </w:tcPr>
          <w:p w:rsidR="009055A6" w:rsidRPr="001C3A0D" w:rsidRDefault="009055A6" w:rsidP="005637A0">
            <w:pPr>
              <w:jc w:val="both"/>
              <w:rPr>
                <w:b/>
                <w:sz w:val="24"/>
                <w:szCs w:val="24"/>
              </w:rPr>
            </w:pPr>
            <w:r w:rsidRPr="001C3A0D">
              <w:rPr>
                <w:b/>
                <w:sz w:val="24"/>
                <w:szCs w:val="24"/>
              </w:rPr>
              <w:t>36,0</w:t>
            </w:r>
          </w:p>
        </w:tc>
        <w:tc>
          <w:tcPr>
            <w:tcW w:w="958" w:type="dxa"/>
          </w:tcPr>
          <w:p w:rsidR="009055A6" w:rsidRPr="001C3A0D" w:rsidRDefault="009055A6" w:rsidP="005637A0">
            <w:pPr>
              <w:jc w:val="both"/>
              <w:rPr>
                <w:b/>
                <w:sz w:val="24"/>
                <w:szCs w:val="24"/>
              </w:rPr>
            </w:pPr>
            <w:r w:rsidRPr="001C3A0D">
              <w:rPr>
                <w:b/>
                <w:sz w:val="24"/>
                <w:szCs w:val="24"/>
              </w:rPr>
              <w:t>39,0</w:t>
            </w:r>
          </w:p>
        </w:tc>
        <w:tc>
          <w:tcPr>
            <w:tcW w:w="957" w:type="dxa"/>
          </w:tcPr>
          <w:p w:rsidR="009055A6" w:rsidRPr="001C3A0D" w:rsidRDefault="009055A6" w:rsidP="005637A0">
            <w:pPr>
              <w:jc w:val="both"/>
              <w:rPr>
                <w:b/>
                <w:sz w:val="24"/>
                <w:szCs w:val="24"/>
              </w:rPr>
            </w:pPr>
            <w:r w:rsidRPr="001C3A0D">
              <w:rPr>
                <w:b/>
                <w:sz w:val="24"/>
                <w:szCs w:val="24"/>
              </w:rPr>
              <w:t>39,0</w:t>
            </w:r>
          </w:p>
        </w:tc>
        <w:tc>
          <w:tcPr>
            <w:tcW w:w="1089" w:type="dxa"/>
          </w:tcPr>
          <w:p w:rsidR="009055A6" w:rsidRPr="001C3A0D" w:rsidRDefault="009055A6" w:rsidP="005637A0">
            <w:pPr>
              <w:jc w:val="both"/>
              <w:rPr>
                <w:sz w:val="24"/>
                <w:szCs w:val="24"/>
              </w:rPr>
            </w:pPr>
            <w:r w:rsidRPr="001C3A0D">
              <w:rPr>
                <w:sz w:val="24"/>
                <w:szCs w:val="24"/>
              </w:rPr>
              <w:t>36</w:t>
            </w:r>
          </w:p>
        </w:tc>
        <w:tc>
          <w:tcPr>
            <w:tcW w:w="1165" w:type="dxa"/>
          </w:tcPr>
          <w:p w:rsidR="009055A6" w:rsidRPr="001C3A0D" w:rsidRDefault="009055A6" w:rsidP="005637A0">
            <w:pPr>
              <w:jc w:val="both"/>
              <w:rPr>
                <w:sz w:val="24"/>
                <w:szCs w:val="24"/>
              </w:rPr>
            </w:pPr>
            <w:r w:rsidRPr="001C3A0D">
              <w:rPr>
                <w:sz w:val="24"/>
                <w:szCs w:val="24"/>
              </w:rPr>
              <w:t>36</w:t>
            </w:r>
          </w:p>
        </w:tc>
        <w:tc>
          <w:tcPr>
            <w:tcW w:w="993" w:type="dxa"/>
          </w:tcPr>
          <w:p w:rsidR="009055A6" w:rsidRPr="001C3A0D" w:rsidRDefault="009055A6" w:rsidP="005637A0">
            <w:pPr>
              <w:jc w:val="both"/>
              <w:rPr>
                <w:sz w:val="24"/>
                <w:szCs w:val="24"/>
              </w:rPr>
            </w:pPr>
            <w:r w:rsidRPr="001C3A0D">
              <w:rPr>
                <w:sz w:val="24"/>
                <w:szCs w:val="24"/>
              </w:rPr>
              <w:t>36</w:t>
            </w:r>
          </w:p>
        </w:tc>
      </w:tr>
      <w:tr w:rsidR="009055A6" w:rsidRPr="001C3A0D" w:rsidTr="005637A0">
        <w:trPr>
          <w:trHeight w:val="132"/>
        </w:trPr>
        <w:tc>
          <w:tcPr>
            <w:tcW w:w="567" w:type="dxa"/>
          </w:tcPr>
          <w:p w:rsidR="009055A6" w:rsidRPr="001C3A0D" w:rsidRDefault="009055A6" w:rsidP="005637A0">
            <w:pPr>
              <w:jc w:val="both"/>
              <w:rPr>
                <w:sz w:val="24"/>
                <w:szCs w:val="24"/>
              </w:rPr>
            </w:pPr>
            <w:r w:rsidRPr="001C3A0D">
              <w:rPr>
                <w:sz w:val="24"/>
                <w:szCs w:val="24"/>
              </w:rPr>
              <w:t>3.2</w:t>
            </w:r>
          </w:p>
        </w:tc>
        <w:tc>
          <w:tcPr>
            <w:tcW w:w="4513" w:type="dxa"/>
          </w:tcPr>
          <w:p w:rsidR="009055A6" w:rsidRPr="001C3A0D" w:rsidRDefault="009055A6" w:rsidP="005637A0">
            <w:pPr>
              <w:jc w:val="both"/>
              <w:rPr>
                <w:sz w:val="24"/>
                <w:szCs w:val="24"/>
              </w:rPr>
            </w:pPr>
            <w:r w:rsidRPr="001C3A0D">
              <w:rPr>
                <w:sz w:val="24"/>
                <w:szCs w:val="24"/>
              </w:rPr>
              <w:t xml:space="preserve">Количество объектов иму-щества, переданных субъектам МСП из состава перечней государственного  и муниципального имущества  ( нарастающим итогом) </w:t>
            </w:r>
          </w:p>
        </w:tc>
        <w:tc>
          <w:tcPr>
            <w:tcW w:w="957" w:type="dxa"/>
          </w:tcPr>
          <w:p w:rsidR="009055A6" w:rsidRPr="001C3A0D" w:rsidRDefault="009055A6" w:rsidP="005637A0">
            <w:pPr>
              <w:jc w:val="both"/>
              <w:rPr>
                <w:b/>
                <w:sz w:val="24"/>
                <w:szCs w:val="24"/>
              </w:rPr>
            </w:pPr>
            <w:r w:rsidRPr="001C3A0D">
              <w:rPr>
                <w:b/>
                <w:sz w:val="24"/>
                <w:szCs w:val="24"/>
              </w:rPr>
              <w:t>1,0</w:t>
            </w:r>
          </w:p>
        </w:tc>
        <w:tc>
          <w:tcPr>
            <w:tcW w:w="958" w:type="dxa"/>
          </w:tcPr>
          <w:p w:rsidR="009055A6" w:rsidRPr="001C3A0D" w:rsidRDefault="009055A6" w:rsidP="005637A0">
            <w:pPr>
              <w:jc w:val="both"/>
              <w:rPr>
                <w:b/>
                <w:sz w:val="24"/>
                <w:szCs w:val="24"/>
              </w:rPr>
            </w:pPr>
            <w:r w:rsidRPr="001C3A0D">
              <w:rPr>
                <w:b/>
                <w:sz w:val="24"/>
                <w:szCs w:val="24"/>
              </w:rPr>
              <w:t>7,0</w:t>
            </w:r>
          </w:p>
        </w:tc>
        <w:tc>
          <w:tcPr>
            <w:tcW w:w="957" w:type="dxa"/>
          </w:tcPr>
          <w:p w:rsidR="009055A6" w:rsidRPr="001C3A0D" w:rsidRDefault="009055A6" w:rsidP="005637A0">
            <w:pPr>
              <w:jc w:val="both"/>
              <w:rPr>
                <w:b/>
                <w:sz w:val="24"/>
                <w:szCs w:val="24"/>
              </w:rPr>
            </w:pPr>
            <w:r w:rsidRPr="001C3A0D">
              <w:rPr>
                <w:b/>
                <w:sz w:val="24"/>
                <w:szCs w:val="24"/>
              </w:rPr>
              <w:t>10,0</w:t>
            </w:r>
          </w:p>
        </w:tc>
        <w:tc>
          <w:tcPr>
            <w:tcW w:w="1089" w:type="dxa"/>
          </w:tcPr>
          <w:p w:rsidR="009055A6" w:rsidRPr="001C3A0D" w:rsidRDefault="009055A6" w:rsidP="005637A0">
            <w:pPr>
              <w:jc w:val="both"/>
              <w:rPr>
                <w:sz w:val="24"/>
                <w:szCs w:val="24"/>
              </w:rPr>
            </w:pPr>
            <w:r w:rsidRPr="001C3A0D">
              <w:rPr>
                <w:sz w:val="24"/>
                <w:szCs w:val="24"/>
              </w:rPr>
              <w:t>0</w:t>
            </w:r>
          </w:p>
        </w:tc>
        <w:tc>
          <w:tcPr>
            <w:tcW w:w="1165" w:type="dxa"/>
          </w:tcPr>
          <w:p w:rsidR="009055A6" w:rsidRPr="001C3A0D" w:rsidRDefault="009055A6" w:rsidP="005637A0">
            <w:pPr>
              <w:jc w:val="both"/>
              <w:rPr>
                <w:sz w:val="24"/>
                <w:szCs w:val="24"/>
              </w:rPr>
            </w:pPr>
            <w:r w:rsidRPr="001C3A0D">
              <w:rPr>
                <w:sz w:val="24"/>
                <w:szCs w:val="24"/>
              </w:rPr>
              <w:t>0</w:t>
            </w:r>
          </w:p>
        </w:tc>
        <w:tc>
          <w:tcPr>
            <w:tcW w:w="993" w:type="dxa"/>
          </w:tcPr>
          <w:p w:rsidR="009055A6" w:rsidRPr="001C3A0D" w:rsidRDefault="009055A6" w:rsidP="005637A0">
            <w:pPr>
              <w:jc w:val="both"/>
              <w:rPr>
                <w:sz w:val="24"/>
                <w:szCs w:val="24"/>
              </w:rPr>
            </w:pPr>
            <w:r w:rsidRPr="001C3A0D">
              <w:rPr>
                <w:sz w:val="24"/>
                <w:szCs w:val="24"/>
              </w:rPr>
              <w:t>0</w:t>
            </w:r>
          </w:p>
        </w:tc>
      </w:tr>
    </w:tbl>
    <w:p w:rsidR="009055A6" w:rsidRPr="001C3A0D" w:rsidRDefault="009055A6" w:rsidP="009055A6">
      <w:pPr>
        <w:spacing w:after="0" w:line="240" w:lineRule="auto"/>
        <w:jc w:val="both"/>
        <w:rPr>
          <w:rFonts w:ascii="Times New Roman" w:hAnsi="Times New Roman" w:cs="Times New Roman"/>
          <w:sz w:val="28"/>
          <w:szCs w:val="28"/>
        </w:rPr>
      </w:pPr>
    </w:p>
    <w:p w:rsidR="009055A6" w:rsidRPr="001C3A0D" w:rsidRDefault="009055A6" w:rsidP="009055A6">
      <w:pPr>
        <w:tabs>
          <w:tab w:val="left" w:pos="-360"/>
          <w:tab w:val="left" w:pos="0"/>
        </w:tabs>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ab/>
        <w:t xml:space="preserve">По национальному проекту </w:t>
      </w:r>
      <w:r w:rsidRPr="001C3A0D">
        <w:rPr>
          <w:rFonts w:ascii="Times New Roman" w:hAnsi="Times New Roman" w:cs="Times New Roman"/>
          <w:b/>
          <w:sz w:val="28"/>
          <w:szCs w:val="28"/>
        </w:rPr>
        <w:t>«Жилье»</w:t>
      </w:r>
      <w:r w:rsidRPr="001C3A0D">
        <w:rPr>
          <w:rFonts w:ascii="Times New Roman" w:hAnsi="Times New Roman" w:cs="Times New Roman"/>
          <w:sz w:val="28"/>
          <w:szCs w:val="28"/>
        </w:rPr>
        <w:t xml:space="preserve"> в рамках программы по переселению граждан из аварийного жилья по этапу 2022-2023 годов расселению подлежат: 220 человек из 106 жилых помещений. Общая площадь расселяемых жилых помещений составляет 4362,0 кв.м. Строительство многоквартирных домов будет проходить по генподряду путем заключения муниципальных контрактов, в которых муниципальным заказчиком выступает Администрация муниципального образования «Сенгилеевский район».</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Всего 64 договора социального найма, 38 договоров мены, 4 заявления на договор выкупа,1 переселение в старый жилищный фонд. Общее количество жилых помещений для строительства нового жилья- 101.</w:t>
      </w:r>
    </w:p>
    <w:p w:rsidR="009055A6" w:rsidRPr="001C3A0D" w:rsidRDefault="009055A6" w:rsidP="009055A6">
      <w:pPr>
        <w:spacing w:after="0" w:line="240" w:lineRule="auto"/>
        <w:ind w:firstLine="708"/>
        <w:jc w:val="both"/>
        <w:rPr>
          <w:rFonts w:ascii="Times New Roman" w:hAnsi="Times New Roman" w:cs="Times New Roman"/>
          <w:sz w:val="28"/>
          <w:szCs w:val="28"/>
          <w:u w:val="single"/>
        </w:rPr>
      </w:pPr>
      <w:r w:rsidRPr="001C3A0D">
        <w:rPr>
          <w:rFonts w:ascii="Times New Roman" w:hAnsi="Times New Roman" w:cs="Times New Roman"/>
          <w:sz w:val="28"/>
          <w:szCs w:val="28"/>
          <w:u w:val="single"/>
        </w:rPr>
        <w:t>Финансирование программы переселения:</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Общая сумма финансирования – 317 592 000,00 руб., в том числе:</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За счет средств государственной корпорации – Фонда содействия реформированию жилищно-коммунального хозяйства -156 326 404,92 руб.;</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За счет средств областного бюджета Ульяновской области – 153 202 315,32 руб.;</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lastRenderedPageBreak/>
        <w:t>Из бюджета муниципальных образований – 8 063 279,75 руб.</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По муниципальному образованию «Новослободское сельское поселение» в 2023 году предусмотрено переселение из 32 жилых помещений общей площадью 1268,0 кв.м. Стоимость мероприятий по переселению составит 86 832 000,0 руб.</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По муниципальному образованию «Сенгилеевское городское поселение»</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По этапу 2022 – 2023 года предусмотрено переселение из 39 жилых помещений общей площадью 1722,0 кв.м. Стоимость мероприятий по переселению составит 125 928 000,0 руб.</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По муниципальному образованию «Тушнинское сельское поселение» в 2023 году предусмотрено переселение из 31 жилого помещения общей площадью 1372,0 кв.м. Стоимость мероприятий по переселению составит 104 832 000,0 руб.</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Для реализации программы переселения для предложений застройщику подготовлено 3 земельных участка для строительства многоквартирных  малоэтажных домов:</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 В Сенгилеевском городском поселении –2 участка по ул.Шевченко, 1 участок по ул.Красноармейской;</w:t>
      </w:r>
    </w:p>
    <w:p w:rsidR="009055A6" w:rsidRPr="001C3A0D" w:rsidRDefault="009055A6" w:rsidP="009055A6">
      <w:pPr>
        <w:spacing w:after="0" w:line="240" w:lineRule="auto"/>
        <w:jc w:val="both"/>
        <w:rPr>
          <w:rFonts w:ascii="Times New Roman" w:hAnsi="Times New Roman" w:cs="Times New Roman"/>
          <w:sz w:val="28"/>
          <w:szCs w:val="28"/>
        </w:rPr>
      </w:pPr>
      <w:r w:rsidRPr="001C3A0D">
        <w:rPr>
          <w:rFonts w:ascii="Times New Roman" w:hAnsi="Times New Roman" w:cs="Times New Roman"/>
          <w:sz w:val="28"/>
          <w:szCs w:val="28"/>
        </w:rPr>
        <w:t>- в Тушнинском сельском поселении – 1 земельный участок.</w:t>
      </w:r>
    </w:p>
    <w:p w:rsidR="009055A6" w:rsidRPr="001C3A0D" w:rsidRDefault="009055A6" w:rsidP="009055A6">
      <w:pPr>
        <w:spacing w:after="0" w:line="240" w:lineRule="auto"/>
        <w:ind w:firstLine="708"/>
        <w:jc w:val="both"/>
        <w:rPr>
          <w:rFonts w:ascii="Times New Roman" w:hAnsi="Times New Roman" w:cs="Times New Roman"/>
          <w:sz w:val="28"/>
          <w:szCs w:val="28"/>
        </w:rPr>
      </w:pPr>
      <w:r w:rsidRPr="001C3A0D">
        <w:rPr>
          <w:rFonts w:ascii="Times New Roman" w:hAnsi="Times New Roman" w:cs="Times New Roman"/>
          <w:sz w:val="28"/>
          <w:szCs w:val="28"/>
        </w:rPr>
        <w:t>02.09.2022г. объявлен открытый конкурс в электронной форме на выполнение работ по проектированию и строительству объекта  «Строительство многоквартирного жилого дома в г.Сенгилей и с.Тушна». Контракты подписаны.</w:t>
      </w:r>
    </w:p>
    <w:p w:rsidR="00B50DFB" w:rsidRDefault="00B50DFB"/>
    <w:sectPr w:rsidR="00B50DFB" w:rsidSect="0091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73867"/>
    <w:multiLevelType w:val="hybridMultilevel"/>
    <w:tmpl w:val="54F24CEA"/>
    <w:lvl w:ilvl="0" w:tplc="85D47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8990FCD"/>
    <w:multiLevelType w:val="hybridMultilevel"/>
    <w:tmpl w:val="7F24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55A6"/>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3C9B"/>
    <w:rsid w:val="0001464A"/>
    <w:rsid w:val="00014730"/>
    <w:rsid w:val="00014A4A"/>
    <w:rsid w:val="00014E57"/>
    <w:rsid w:val="0001509B"/>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4F2D"/>
    <w:rsid w:val="000554AE"/>
    <w:rsid w:val="000554BE"/>
    <w:rsid w:val="0005554D"/>
    <w:rsid w:val="0005584E"/>
    <w:rsid w:val="00055EA0"/>
    <w:rsid w:val="00056110"/>
    <w:rsid w:val="00056614"/>
    <w:rsid w:val="00056B4A"/>
    <w:rsid w:val="00056B75"/>
    <w:rsid w:val="00057028"/>
    <w:rsid w:val="00057287"/>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3D2E"/>
    <w:rsid w:val="00074398"/>
    <w:rsid w:val="00074433"/>
    <w:rsid w:val="00074987"/>
    <w:rsid w:val="000749C1"/>
    <w:rsid w:val="00074E54"/>
    <w:rsid w:val="00076B34"/>
    <w:rsid w:val="00076D7F"/>
    <w:rsid w:val="000776C4"/>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0ECD"/>
    <w:rsid w:val="000C19B1"/>
    <w:rsid w:val="000C1A5D"/>
    <w:rsid w:val="000C1C36"/>
    <w:rsid w:val="000C1E53"/>
    <w:rsid w:val="000C1F64"/>
    <w:rsid w:val="000C2F9A"/>
    <w:rsid w:val="000C37BB"/>
    <w:rsid w:val="000C38CA"/>
    <w:rsid w:val="000C3AB9"/>
    <w:rsid w:val="000C3C0F"/>
    <w:rsid w:val="000C3F78"/>
    <w:rsid w:val="000C4032"/>
    <w:rsid w:val="000C4DF2"/>
    <w:rsid w:val="000C4E7E"/>
    <w:rsid w:val="000C52EA"/>
    <w:rsid w:val="000C5326"/>
    <w:rsid w:val="000C532E"/>
    <w:rsid w:val="000C5E26"/>
    <w:rsid w:val="000C5EE8"/>
    <w:rsid w:val="000C636C"/>
    <w:rsid w:val="000C6638"/>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59D"/>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718"/>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0"/>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26D"/>
    <w:rsid w:val="00120958"/>
    <w:rsid w:val="00120A49"/>
    <w:rsid w:val="00120B56"/>
    <w:rsid w:val="00120BB8"/>
    <w:rsid w:val="001211E0"/>
    <w:rsid w:val="0012153B"/>
    <w:rsid w:val="00121700"/>
    <w:rsid w:val="001221EC"/>
    <w:rsid w:val="001224BA"/>
    <w:rsid w:val="00122C4E"/>
    <w:rsid w:val="00122E8C"/>
    <w:rsid w:val="0012320B"/>
    <w:rsid w:val="001232CF"/>
    <w:rsid w:val="00123645"/>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3C1"/>
    <w:rsid w:val="001325C3"/>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B36"/>
    <w:rsid w:val="00155DF2"/>
    <w:rsid w:val="0015724C"/>
    <w:rsid w:val="0015725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4D18"/>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9FE"/>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ED8"/>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104"/>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0B"/>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D9"/>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294"/>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08D"/>
    <w:rsid w:val="00226E65"/>
    <w:rsid w:val="00227354"/>
    <w:rsid w:val="00227D41"/>
    <w:rsid w:val="002308CA"/>
    <w:rsid w:val="00230999"/>
    <w:rsid w:val="00230B73"/>
    <w:rsid w:val="002310F7"/>
    <w:rsid w:val="002311DB"/>
    <w:rsid w:val="002312AF"/>
    <w:rsid w:val="00231AFE"/>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1F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566D"/>
    <w:rsid w:val="002B62CE"/>
    <w:rsid w:val="002B6577"/>
    <w:rsid w:val="002B6955"/>
    <w:rsid w:val="002B699D"/>
    <w:rsid w:val="002B6D95"/>
    <w:rsid w:val="002B7357"/>
    <w:rsid w:val="002B74C1"/>
    <w:rsid w:val="002B7CC1"/>
    <w:rsid w:val="002C0002"/>
    <w:rsid w:val="002C0121"/>
    <w:rsid w:val="002C03C0"/>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5E7E"/>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5E29"/>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A32"/>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774"/>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005"/>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4B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794"/>
    <w:rsid w:val="00365823"/>
    <w:rsid w:val="003658A6"/>
    <w:rsid w:val="00365E48"/>
    <w:rsid w:val="00366421"/>
    <w:rsid w:val="003666B4"/>
    <w:rsid w:val="003666E3"/>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5E7"/>
    <w:rsid w:val="003808C3"/>
    <w:rsid w:val="00380A04"/>
    <w:rsid w:val="00380D9C"/>
    <w:rsid w:val="003819CD"/>
    <w:rsid w:val="00381C0A"/>
    <w:rsid w:val="00382802"/>
    <w:rsid w:val="00382AA1"/>
    <w:rsid w:val="00382E6E"/>
    <w:rsid w:val="003831EF"/>
    <w:rsid w:val="003836EB"/>
    <w:rsid w:val="00383FCB"/>
    <w:rsid w:val="00384456"/>
    <w:rsid w:val="003848BE"/>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184A"/>
    <w:rsid w:val="00391C2E"/>
    <w:rsid w:val="00391D7E"/>
    <w:rsid w:val="00392232"/>
    <w:rsid w:val="003922BB"/>
    <w:rsid w:val="00392329"/>
    <w:rsid w:val="003923BE"/>
    <w:rsid w:val="00392465"/>
    <w:rsid w:val="00393070"/>
    <w:rsid w:val="0039344D"/>
    <w:rsid w:val="003937A8"/>
    <w:rsid w:val="003938D5"/>
    <w:rsid w:val="00393E69"/>
    <w:rsid w:val="003940AC"/>
    <w:rsid w:val="0039458D"/>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0F"/>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3F"/>
    <w:rsid w:val="003C0DCB"/>
    <w:rsid w:val="003C130F"/>
    <w:rsid w:val="003C1CC8"/>
    <w:rsid w:val="003C2399"/>
    <w:rsid w:val="003C3575"/>
    <w:rsid w:val="003C35A7"/>
    <w:rsid w:val="003C3A53"/>
    <w:rsid w:val="003C3B40"/>
    <w:rsid w:val="003C406A"/>
    <w:rsid w:val="003C4184"/>
    <w:rsid w:val="003C46EB"/>
    <w:rsid w:val="003C5288"/>
    <w:rsid w:val="003C570C"/>
    <w:rsid w:val="003C5C23"/>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559"/>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94F"/>
    <w:rsid w:val="003F0C64"/>
    <w:rsid w:val="003F14F1"/>
    <w:rsid w:val="003F16D8"/>
    <w:rsid w:val="003F17CA"/>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5B70"/>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9D0"/>
    <w:rsid w:val="00416FC6"/>
    <w:rsid w:val="00416FF2"/>
    <w:rsid w:val="004172A9"/>
    <w:rsid w:val="0041756A"/>
    <w:rsid w:val="0041757B"/>
    <w:rsid w:val="00417CD6"/>
    <w:rsid w:val="004202EB"/>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7F4"/>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2F74"/>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610"/>
    <w:rsid w:val="004767D5"/>
    <w:rsid w:val="00476D4B"/>
    <w:rsid w:val="00477610"/>
    <w:rsid w:val="00477676"/>
    <w:rsid w:val="00477C3D"/>
    <w:rsid w:val="00480B2B"/>
    <w:rsid w:val="00481056"/>
    <w:rsid w:val="0048124A"/>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2221"/>
    <w:rsid w:val="004A231B"/>
    <w:rsid w:val="004A25A5"/>
    <w:rsid w:val="004A2D5C"/>
    <w:rsid w:val="004A337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6ED6"/>
    <w:rsid w:val="004B7044"/>
    <w:rsid w:val="004B796E"/>
    <w:rsid w:val="004C01C8"/>
    <w:rsid w:val="004C03EB"/>
    <w:rsid w:val="004C0A38"/>
    <w:rsid w:val="004C10DF"/>
    <w:rsid w:val="004C1169"/>
    <w:rsid w:val="004C155F"/>
    <w:rsid w:val="004C19B5"/>
    <w:rsid w:val="004C1C53"/>
    <w:rsid w:val="004C1CB4"/>
    <w:rsid w:val="004C219F"/>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52D"/>
    <w:rsid w:val="004E693C"/>
    <w:rsid w:val="004E6B31"/>
    <w:rsid w:val="004E6F23"/>
    <w:rsid w:val="004E7138"/>
    <w:rsid w:val="004E7313"/>
    <w:rsid w:val="004F07AE"/>
    <w:rsid w:val="004F08A1"/>
    <w:rsid w:val="004F0A69"/>
    <w:rsid w:val="004F0FA8"/>
    <w:rsid w:val="004F0FFA"/>
    <w:rsid w:val="004F10F4"/>
    <w:rsid w:val="004F1497"/>
    <w:rsid w:val="004F18E0"/>
    <w:rsid w:val="004F1949"/>
    <w:rsid w:val="004F1FA2"/>
    <w:rsid w:val="004F201B"/>
    <w:rsid w:val="004F2152"/>
    <w:rsid w:val="004F2262"/>
    <w:rsid w:val="004F2390"/>
    <w:rsid w:val="004F2BF3"/>
    <w:rsid w:val="004F2D6E"/>
    <w:rsid w:val="004F3747"/>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37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49D"/>
    <w:rsid w:val="0054663A"/>
    <w:rsid w:val="00546955"/>
    <w:rsid w:val="00546D19"/>
    <w:rsid w:val="00547862"/>
    <w:rsid w:val="00547A22"/>
    <w:rsid w:val="00547CFC"/>
    <w:rsid w:val="00550783"/>
    <w:rsid w:val="005508A6"/>
    <w:rsid w:val="00551050"/>
    <w:rsid w:val="00551142"/>
    <w:rsid w:val="00551A11"/>
    <w:rsid w:val="00552140"/>
    <w:rsid w:val="005523F4"/>
    <w:rsid w:val="00552414"/>
    <w:rsid w:val="005524D2"/>
    <w:rsid w:val="0055255C"/>
    <w:rsid w:val="005532BA"/>
    <w:rsid w:val="0055357D"/>
    <w:rsid w:val="00553C5F"/>
    <w:rsid w:val="00553C9E"/>
    <w:rsid w:val="00554130"/>
    <w:rsid w:val="005541E6"/>
    <w:rsid w:val="00554280"/>
    <w:rsid w:val="005546D6"/>
    <w:rsid w:val="005547BF"/>
    <w:rsid w:val="00554BCF"/>
    <w:rsid w:val="00554CE4"/>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177"/>
    <w:rsid w:val="00582BCC"/>
    <w:rsid w:val="00582CAD"/>
    <w:rsid w:val="005833D0"/>
    <w:rsid w:val="0058395E"/>
    <w:rsid w:val="00583ADA"/>
    <w:rsid w:val="00583DC8"/>
    <w:rsid w:val="00584736"/>
    <w:rsid w:val="00584867"/>
    <w:rsid w:val="005848E8"/>
    <w:rsid w:val="005850AF"/>
    <w:rsid w:val="00585124"/>
    <w:rsid w:val="0058541D"/>
    <w:rsid w:val="00585BB1"/>
    <w:rsid w:val="00585BC9"/>
    <w:rsid w:val="0058631B"/>
    <w:rsid w:val="005863F9"/>
    <w:rsid w:val="0058657B"/>
    <w:rsid w:val="0058661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63F"/>
    <w:rsid w:val="00597B28"/>
    <w:rsid w:val="00597D19"/>
    <w:rsid w:val="005A030F"/>
    <w:rsid w:val="005A04EA"/>
    <w:rsid w:val="005A0646"/>
    <w:rsid w:val="005A092B"/>
    <w:rsid w:val="005A0EDA"/>
    <w:rsid w:val="005A1368"/>
    <w:rsid w:val="005A1638"/>
    <w:rsid w:val="005A1666"/>
    <w:rsid w:val="005A1708"/>
    <w:rsid w:val="005A2723"/>
    <w:rsid w:val="005A2B6D"/>
    <w:rsid w:val="005A3087"/>
    <w:rsid w:val="005A309F"/>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1B"/>
    <w:rsid w:val="005A63E1"/>
    <w:rsid w:val="005A648A"/>
    <w:rsid w:val="005A64DE"/>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077E"/>
    <w:rsid w:val="005C11E2"/>
    <w:rsid w:val="005C17E9"/>
    <w:rsid w:val="005C1D08"/>
    <w:rsid w:val="005C1D8F"/>
    <w:rsid w:val="005C239A"/>
    <w:rsid w:val="005C2610"/>
    <w:rsid w:val="005C296E"/>
    <w:rsid w:val="005C2E5C"/>
    <w:rsid w:val="005C3452"/>
    <w:rsid w:val="005C35D7"/>
    <w:rsid w:val="005C364F"/>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EBF"/>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97A"/>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012"/>
    <w:rsid w:val="00643532"/>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530"/>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704D7"/>
    <w:rsid w:val="00670B0F"/>
    <w:rsid w:val="006711F7"/>
    <w:rsid w:val="00671375"/>
    <w:rsid w:val="006715BA"/>
    <w:rsid w:val="006717B8"/>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80B"/>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3C0"/>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59F"/>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7A"/>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64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4CB"/>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4CB"/>
    <w:rsid w:val="0072691B"/>
    <w:rsid w:val="007272D4"/>
    <w:rsid w:val="0072765E"/>
    <w:rsid w:val="0072775C"/>
    <w:rsid w:val="00727929"/>
    <w:rsid w:val="00727B6D"/>
    <w:rsid w:val="00727DC8"/>
    <w:rsid w:val="00727EFE"/>
    <w:rsid w:val="0073043D"/>
    <w:rsid w:val="0073059C"/>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30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618"/>
    <w:rsid w:val="007A38A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05B"/>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0"/>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99A"/>
    <w:rsid w:val="007D0B1B"/>
    <w:rsid w:val="007D1184"/>
    <w:rsid w:val="007D18C9"/>
    <w:rsid w:val="007D1A30"/>
    <w:rsid w:val="007D1BA6"/>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7B1"/>
    <w:rsid w:val="007D4CF7"/>
    <w:rsid w:val="007D4E45"/>
    <w:rsid w:val="007D51BF"/>
    <w:rsid w:val="007D5731"/>
    <w:rsid w:val="007D580C"/>
    <w:rsid w:val="007D5D55"/>
    <w:rsid w:val="007D6166"/>
    <w:rsid w:val="007D64D3"/>
    <w:rsid w:val="007D64D5"/>
    <w:rsid w:val="007D667D"/>
    <w:rsid w:val="007D6C7C"/>
    <w:rsid w:val="007D6DBB"/>
    <w:rsid w:val="007D6F0C"/>
    <w:rsid w:val="007D71FB"/>
    <w:rsid w:val="007D72B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094"/>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557"/>
    <w:rsid w:val="0081498A"/>
    <w:rsid w:val="00814B31"/>
    <w:rsid w:val="00814B60"/>
    <w:rsid w:val="0081547A"/>
    <w:rsid w:val="008155E2"/>
    <w:rsid w:val="008156C9"/>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86"/>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31"/>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895"/>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B95"/>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06"/>
    <w:rsid w:val="008678FA"/>
    <w:rsid w:val="00867936"/>
    <w:rsid w:val="00867FFD"/>
    <w:rsid w:val="00870ADC"/>
    <w:rsid w:val="00870EB7"/>
    <w:rsid w:val="00871B87"/>
    <w:rsid w:val="0087240E"/>
    <w:rsid w:val="008725C3"/>
    <w:rsid w:val="00872C94"/>
    <w:rsid w:val="00872D7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2FE"/>
    <w:rsid w:val="00881CDD"/>
    <w:rsid w:val="00882494"/>
    <w:rsid w:val="008824F5"/>
    <w:rsid w:val="00882655"/>
    <w:rsid w:val="0088268F"/>
    <w:rsid w:val="00882850"/>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7"/>
    <w:rsid w:val="00893ACF"/>
    <w:rsid w:val="00893BCC"/>
    <w:rsid w:val="0089494D"/>
    <w:rsid w:val="00894989"/>
    <w:rsid w:val="008950F6"/>
    <w:rsid w:val="0089521E"/>
    <w:rsid w:val="008953D4"/>
    <w:rsid w:val="008955C5"/>
    <w:rsid w:val="0089572B"/>
    <w:rsid w:val="00895ADD"/>
    <w:rsid w:val="00895B04"/>
    <w:rsid w:val="00895C96"/>
    <w:rsid w:val="008960F1"/>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167A"/>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347A"/>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66"/>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376"/>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42"/>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5A6"/>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DE2"/>
    <w:rsid w:val="00934F32"/>
    <w:rsid w:val="009351AA"/>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2B49"/>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56E"/>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5D72"/>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283"/>
    <w:rsid w:val="009866C9"/>
    <w:rsid w:val="00986713"/>
    <w:rsid w:val="009872C4"/>
    <w:rsid w:val="00987506"/>
    <w:rsid w:val="00987921"/>
    <w:rsid w:val="00990062"/>
    <w:rsid w:val="009900B1"/>
    <w:rsid w:val="009901B4"/>
    <w:rsid w:val="0099028A"/>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0D82"/>
    <w:rsid w:val="009A15EA"/>
    <w:rsid w:val="009A20BB"/>
    <w:rsid w:val="009A291C"/>
    <w:rsid w:val="009A2E74"/>
    <w:rsid w:val="009A2F0C"/>
    <w:rsid w:val="009A38E9"/>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3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6D2"/>
    <w:rsid w:val="009C7ED9"/>
    <w:rsid w:val="009D0567"/>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0D2"/>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D7F0C"/>
    <w:rsid w:val="009E043E"/>
    <w:rsid w:val="009E0665"/>
    <w:rsid w:val="009E0F76"/>
    <w:rsid w:val="009E1176"/>
    <w:rsid w:val="009E1548"/>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DAB"/>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1ECD"/>
    <w:rsid w:val="00A522B3"/>
    <w:rsid w:val="00A52493"/>
    <w:rsid w:val="00A52867"/>
    <w:rsid w:val="00A5291D"/>
    <w:rsid w:val="00A53088"/>
    <w:rsid w:val="00A532C7"/>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023"/>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0B3"/>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C23"/>
    <w:rsid w:val="00A85E27"/>
    <w:rsid w:val="00A865B8"/>
    <w:rsid w:val="00A866F4"/>
    <w:rsid w:val="00A869B0"/>
    <w:rsid w:val="00A86D3B"/>
    <w:rsid w:val="00A87FB1"/>
    <w:rsid w:val="00A90B15"/>
    <w:rsid w:val="00A917C2"/>
    <w:rsid w:val="00A92A1B"/>
    <w:rsid w:val="00A92CCE"/>
    <w:rsid w:val="00A92DED"/>
    <w:rsid w:val="00A930AC"/>
    <w:rsid w:val="00A9337F"/>
    <w:rsid w:val="00A938C0"/>
    <w:rsid w:val="00A93D7A"/>
    <w:rsid w:val="00A94278"/>
    <w:rsid w:val="00A942CB"/>
    <w:rsid w:val="00A94324"/>
    <w:rsid w:val="00A9446D"/>
    <w:rsid w:val="00A94C37"/>
    <w:rsid w:val="00A94EBA"/>
    <w:rsid w:val="00A94EE0"/>
    <w:rsid w:val="00A95122"/>
    <w:rsid w:val="00A95156"/>
    <w:rsid w:val="00A95277"/>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5F09"/>
    <w:rsid w:val="00AD6341"/>
    <w:rsid w:val="00AD6392"/>
    <w:rsid w:val="00AD6816"/>
    <w:rsid w:val="00AD6A65"/>
    <w:rsid w:val="00AD6A6C"/>
    <w:rsid w:val="00AD6DC7"/>
    <w:rsid w:val="00AD6EB4"/>
    <w:rsid w:val="00AD7487"/>
    <w:rsid w:val="00AD7707"/>
    <w:rsid w:val="00AD771D"/>
    <w:rsid w:val="00AD77C9"/>
    <w:rsid w:val="00AD7D47"/>
    <w:rsid w:val="00AE016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6A"/>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A7"/>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C19"/>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C0E"/>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3E74"/>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66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126"/>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6EF6"/>
    <w:rsid w:val="00BE7338"/>
    <w:rsid w:val="00BE7413"/>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6B7"/>
    <w:rsid w:val="00C0781D"/>
    <w:rsid w:val="00C07E2D"/>
    <w:rsid w:val="00C10585"/>
    <w:rsid w:val="00C10B1E"/>
    <w:rsid w:val="00C10F90"/>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EA9"/>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53"/>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F21"/>
    <w:rsid w:val="00C7119F"/>
    <w:rsid w:val="00C71E88"/>
    <w:rsid w:val="00C71FC9"/>
    <w:rsid w:val="00C729C1"/>
    <w:rsid w:val="00C72A38"/>
    <w:rsid w:val="00C72DF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43D"/>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6F28"/>
    <w:rsid w:val="00C97379"/>
    <w:rsid w:val="00C9789C"/>
    <w:rsid w:val="00C97CED"/>
    <w:rsid w:val="00CA017C"/>
    <w:rsid w:val="00CA0441"/>
    <w:rsid w:val="00CA0DB4"/>
    <w:rsid w:val="00CA0EB5"/>
    <w:rsid w:val="00CA105D"/>
    <w:rsid w:val="00CA117C"/>
    <w:rsid w:val="00CA1189"/>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6F44"/>
    <w:rsid w:val="00CA7441"/>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E1D"/>
    <w:rsid w:val="00CB4F98"/>
    <w:rsid w:val="00CB51B1"/>
    <w:rsid w:val="00CB5680"/>
    <w:rsid w:val="00CB6229"/>
    <w:rsid w:val="00CB62FC"/>
    <w:rsid w:val="00CB6DEC"/>
    <w:rsid w:val="00CB73E9"/>
    <w:rsid w:val="00CB74CA"/>
    <w:rsid w:val="00CB7B99"/>
    <w:rsid w:val="00CB7D94"/>
    <w:rsid w:val="00CB7D9B"/>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A65"/>
    <w:rsid w:val="00CD6B1A"/>
    <w:rsid w:val="00CD6F9A"/>
    <w:rsid w:val="00CD7753"/>
    <w:rsid w:val="00CD7C17"/>
    <w:rsid w:val="00CD7E07"/>
    <w:rsid w:val="00CE0144"/>
    <w:rsid w:val="00CE0B85"/>
    <w:rsid w:val="00CE1A33"/>
    <w:rsid w:val="00CE1CF0"/>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994"/>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5880"/>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739"/>
    <w:rsid w:val="00D64B2B"/>
    <w:rsid w:val="00D64C5C"/>
    <w:rsid w:val="00D64DED"/>
    <w:rsid w:val="00D64EC3"/>
    <w:rsid w:val="00D6565F"/>
    <w:rsid w:val="00D65688"/>
    <w:rsid w:val="00D65CC1"/>
    <w:rsid w:val="00D66090"/>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57F"/>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C26"/>
    <w:rsid w:val="00DC1C35"/>
    <w:rsid w:val="00DC2282"/>
    <w:rsid w:val="00DC2504"/>
    <w:rsid w:val="00DC2536"/>
    <w:rsid w:val="00DC254B"/>
    <w:rsid w:val="00DC2E9F"/>
    <w:rsid w:val="00DC3581"/>
    <w:rsid w:val="00DC3611"/>
    <w:rsid w:val="00DC3636"/>
    <w:rsid w:val="00DC367D"/>
    <w:rsid w:val="00DC38BB"/>
    <w:rsid w:val="00DC399E"/>
    <w:rsid w:val="00DC3AAA"/>
    <w:rsid w:val="00DC3C27"/>
    <w:rsid w:val="00DC3FD6"/>
    <w:rsid w:val="00DC4795"/>
    <w:rsid w:val="00DC4FA4"/>
    <w:rsid w:val="00DC646F"/>
    <w:rsid w:val="00DC6A17"/>
    <w:rsid w:val="00DC6AE3"/>
    <w:rsid w:val="00DC7AF1"/>
    <w:rsid w:val="00DD07E8"/>
    <w:rsid w:val="00DD0A29"/>
    <w:rsid w:val="00DD0DFF"/>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10E"/>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529"/>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80"/>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0E7"/>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6FF1"/>
    <w:rsid w:val="00E6702A"/>
    <w:rsid w:val="00E67668"/>
    <w:rsid w:val="00E67EA0"/>
    <w:rsid w:val="00E70152"/>
    <w:rsid w:val="00E706A3"/>
    <w:rsid w:val="00E709F4"/>
    <w:rsid w:val="00E70A2B"/>
    <w:rsid w:val="00E710D7"/>
    <w:rsid w:val="00E71279"/>
    <w:rsid w:val="00E715C1"/>
    <w:rsid w:val="00E7170C"/>
    <w:rsid w:val="00E71986"/>
    <w:rsid w:val="00E71F8C"/>
    <w:rsid w:val="00E72253"/>
    <w:rsid w:val="00E723F4"/>
    <w:rsid w:val="00E72546"/>
    <w:rsid w:val="00E7257E"/>
    <w:rsid w:val="00E72818"/>
    <w:rsid w:val="00E72B39"/>
    <w:rsid w:val="00E72DE9"/>
    <w:rsid w:val="00E72E7F"/>
    <w:rsid w:val="00E73243"/>
    <w:rsid w:val="00E73656"/>
    <w:rsid w:val="00E73DAC"/>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53"/>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395"/>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4E27"/>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CCC"/>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A4B"/>
    <w:rsid w:val="00ED1E07"/>
    <w:rsid w:val="00ED2062"/>
    <w:rsid w:val="00ED2130"/>
    <w:rsid w:val="00ED28F6"/>
    <w:rsid w:val="00ED2DA0"/>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4DF"/>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837"/>
    <w:rsid w:val="00F06DC0"/>
    <w:rsid w:val="00F06DFD"/>
    <w:rsid w:val="00F07405"/>
    <w:rsid w:val="00F1009C"/>
    <w:rsid w:val="00F10112"/>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0F1F"/>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989"/>
    <w:rsid w:val="00F37BD9"/>
    <w:rsid w:val="00F400BC"/>
    <w:rsid w:val="00F40424"/>
    <w:rsid w:val="00F40561"/>
    <w:rsid w:val="00F4064E"/>
    <w:rsid w:val="00F413A9"/>
    <w:rsid w:val="00F419C5"/>
    <w:rsid w:val="00F41A59"/>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07"/>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7C1"/>
    <w:rsid w:val="00F8596E"/>
    <w:rsid w:val="00F85BB5"/>
    <w:rsid w:val="00F85D17"/>
    <w:rsid w:val="00F85DC6"/>
    <w:rsid w:val="00F86978"/>
    <w:rsid w:val="00F86990"/>
    <w:rsid w:val="00F87387"/>
    <w:rsid w:val="00F8752A"/>
    <w:rsid w:val="00F8752B"/>
    <w:rsid w:val="00F87DD9"/>
    <w:rsid w:val="00F9024F"/>
    <w:rsid w:val="00F902F1"/>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CA9"/>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5AB6"/>
    <w:rsid w:val="00FA6973"/>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B7FDB"/>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4D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5A6"/>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55A6"/>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1"/>
    <w:locked/>
    <w:rsid w:val="009055A6"/>
    <w:rPr>
      <w:rFonts w:ascii="Calibri" w:eastAsia="Times New Roman" w:hAnsi="Calibri" w:cs="Calibri"/>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qFormat/>
    <w:rsid w:val="00905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rsid w:val="009055A6"/>
    <w:rPr>
      <w:rFonts w:ascii="Times New Roman" w:eastAsia="Times New Roman" w:hAnsi="Times New Roman" w:cs="Times New Roman"/>
      <w:sz w:val="24"/>
      <w:szCs w:val="24"/>
      <w:lang w:eastAsia="ru-RU"/>
    </w:rPr>
  </w:style>
  <w:style w:type="paragraph" w:styleId="a7">
    <w:name w:val="List Paragraph"/>
    <w:basedOn w:val="a"/>
    <w:uiPriority w:val="99"/>
    <w:qFormat/>
    <w:rsid w:val="009055A6"/>
    <w:pPr>
      <w:ind w:left="720"/>
      <w:contextualSpacing/>
    </w:pPr>
  </w:style>
  <w:style w:type="table" w:styleId="a8">
    <w:name w:val="Table Grid"/>
    <w:basedOn w:val="a1"/>
    <w:rsid w:val="009055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aa"/>
    <w:rsid w:val="009055A6"/>
    <w:pPr>
      <w:spacing w:after="0" w:line="240" w:lineRule="auto"/>
    </w:pPr>
    <w:rPr>
      <w:rFonts w:ascii="Courier New" w:eastAsia="Calibri" w:hAnsi="Courier New" w:cs="Courier New"/>
      <w:sz w:val="20"/>
      <w:szCs w:val="20"/>
      <w:lang w:eastAsia="ru-RU"/>
    </w:rPr>
  </w:style>
  <w:style w:type="character" w:customStyle="1" w:styleId="aa">
    <w:name w:val="Текст Знак"/>
    <w:basedOn w:val="a0"/>
    <w:link w:val="a9"/>
    <w:rsid w:val="009055A6"/>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3001</Words>
  <Characters>17110</Characters>
  <Application>Microsoft Office Word</Application>
  <DocSecurity>0</DocSecurity>
  <Lines>142</Lines>
  <Paragraphs>40</Paragraphs>
  <ScaleCrop>false</ScaleCrop>
  <Company>Microsoft</Company>
  <LinksUpToDate>false</LinksUpToDate>
  <CharactersWithSpaces>20071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ИТ</cp:lastModifiedBy>
  <cp:revision>2</cp:revision>
  <dcterms:created xsi:type="dcterms:W3CDTF">2023-07-18T04:55:00Z</dcterms:created>
  <dcterms:modified xsi:type="dcterms:W3CDTF">2023-07-18T04:55:00Z</dcterms:modified>
</cp:coreProperties>
</file>