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01" w:rsidRPr="00B12AC3" w:rsidRDefault="00F52C01" w:rsidP="00F52C01">
      <w:pPr>
        <w:spacing w:after="0" w:line="240" w:lineRule="auto"/>
        <w:contextualSpacing/>
        <w:jc w:val="center"/>
        <w:rPr>
          <w:rFonts w:ascii="PT Astra Serif" w:hAnsi="PT Astra Serif"/>
          <w:b/>
          <w:sz w:val="28"/>
          <w:szCs w:val="28"/>
        </w:rPr>
      </w:pPr>
      <w:r w:rsidRPr="00B12AC3">
        <w:rPr>
          <w:rFonts w:ascii="PT Astra Serif" w:hAnsi="PT Astra Serif"/>
          <w:sz w:val="28"/>
          <w:szCs w:val="28"/>
        </w:rPr>
        <w:t>АДМИНИСТРАЦИЯ МУНИЦИПАЛЬНОГО ОБРАЗОВАНИЯ</w:t>
      </w:r>
    </w:p>
    <w:p w:rsidR="00F52C01" w:rsidRDefault="00F52C01" w:rsidP="00F52C01">
      <w:pPr>
        <w:spacing w:after="0" w:line="240" w:lineRule="auto"/>
        <w:contextualSpacing/>
        <w:jc w:val="center"/>
        <w:rPr>
          <w:rFonts w:ascii="PT Astra Serif" w:hAnsi="PT Astra Serif"/>
          <w:sz w:val="28"/>
          <w:szCs w:val="28"/>
        </w:rPr>
      </w:pPr>
      <w:r w:rsidRPr="00B12AC3">
        <w:rPr>
          <w:rFonts w:ascii="PT Astra Serif" w:hAnsi="PT Astra Serif"/>
          <w:sz w:val="28"/>
          <w:szCs w:val="28"/>
        </w:rPr>
        <w:t>«СЕНГИЛЕЕВСКИЙ РАЙОН» УЛЬЯНОВСКОЙ ОБЛАСТИ</w:t>
      </w:r>
    </w:p>
    <w:p w:rsidR="00F52C01" w:rsidRDefault="00F52C01" w:rsidP="00F52C01">
      <w:pPr>
        <w:spacing w:after="0" w:line="240" w:lineRule="auto"/>
        <w:contextualSpacing/>
        <w:jc w:val="center"/>
        <w:rPr>
          <w:rFonts w:ascii="PT Astra Serif" w:hAnsi="PT Astra Serif"/>
          <w:b/>
          <w:sz w:val="28"/>
          <w:szCs w:val="28"/>
        </w:rPr>
      </w:pPr>
    </w:p>
    <w:p w:rsidR="00F52C01" w:rsidRPr="00B12AC3" w:rsidRDefault="00F52C01" w:rsidP="00F52C01">
      <w:pPr>
        <w:spacing w:after="0" w:line="240" w:lineRule="auto"/>
        <w:contextualSpacing/>
        <w:jc w:val="center"/>
        <w:rPr>
          <w:rFonts w:ascii="PT Astra Serif" w:hAnsi="PT Astra Serif"/>
          <w:b/>
          <w:sz w:val="28"/>
          <w:szCs w:val="28"/>
        </w:rPr>
      </w:pPr>
    </w:p>
    <w:p w:rsidR="00F52C01" w:rsidRDefault="00F52C01" w:rsidP="00F52C01">
      <w:pPr>
        <w:tabs>
          <w:tab w:val="center" w:pos="4677"/>
          <w:tab w:val="left" w:pos="6540"/>
        </w:tabs>
        <w:spacing w:after="0" w:line="240" w:lineRule="auto"/>
        <w:contextualSpacing/>
        <w:rPr>
          <w:rFonts w:ascii="PT Astra Serif" w:hAnsi="PT Astra Serif"/>
          <w:sz w:val="28"/>
          <w:szCs w:val="28"/>
        </w:rPr>
      </w:pPr>
      <w:r>
        <w:rPr>
          <w:rFonts w:ascii="PT Astra Serif" w:hAnsi="PT Astra Serif"/>
          <w:sz w:val="28"/>
          <w:szCs w:val="28"/>
        </w:rPr>
        <w:tab/>
      </w:r>
      <w:r w:rsidRPr="00B12AC3">
        <w:rPr>
          <w:rFonts w:ascii="PT Astra Serif" w:hAnsi="PT Astra Serif"/>
          <w:sz w:val="28"/>
          <w:szCs w:val="28"/>
        </w:rPr>
        <w:t>ПОСТАНОВЛЕНИЕ</w:t>
      </w:r>
      <w:r>
        <w:rPr>
          <w:rFonts w:ascii="PT Astra Serif" w:hAnsi="PT Astra Serif"/>
          <w:sz w:val="28"/>
          <w:szCs w:val="28"/>
        </w:rPr>
        <w:t xml:space="preserve"> </w:t>
      </w:r>
    </w:p>
    <w:p w:rsidR="00C368E8" w:rsidRPr="0059604A" w:rsidRDefault="00C368E8" w:rsidP="00FE5D70">
      <w:pPr>
        <w:tabs>
          <w:tab w:val="left" w:pos="720"/>
        </w:tabs>
        <w:spacing w:after="0" w:line="240" w:lineRule="auto"/>
        <w:ind w:right="282"/>
        <w:rPr>
          <w:rFonts w:ascii="PT Astra Serif" w:hAnsi="PT Astra Serif"/>
          <w:b/>
          <w:color w:val="000000" w:themeColor="text1"/>
          <w:sz w:val="28"/>
          <w:szCs w:val="28"/>
        </w:rPr>
      </w:pPr>
    </w:p>
    <w:p w:rsidR="00C368E8" w:rsidRPr="0059604A" w:rsidRDefault="00C368E8" w:rsidP="00FE5D70">
      <w:pPr>
        <w:tabs>
          <w:tab w:val="left" w:pos="720"/>
        </w:tabs>
        <w:spacing w:after="0" w:line="240" w:lineRule="auto"/>
        <w:ind w:right="282"/>
        <w:rPr>
          <w:rFonts w:ascii="PT Astra Serif" w:hAnsi="PT Astra Serif"/>
          <w:b/>
          <w:color w:val="000000" w:themeColor="text1"/>
          <w:sz w:val="28"/>
          <w:szCs w:val="28"/>
          <w:u w:val="single"/>
        </w:rPr>
      </w:pPr>
      <w:r w:rsidRPr="0059604A">
        <w:rPr>
          <w:rFonts w:ascii="PT Astra Serif" w:hAnsi="PT Astra Serif"/>
          <w:color w:val="000000" w:themeColor="text1"/>
          <w:sz w:val="28"/>
          <w:szCs w:val="28"/>
        </w:rPr>
        <w:t xml:space="preserve">  от 22 мая 2024 года                                                                                        32</w:t>
      </w:r>
      <w:r w:rsidR="00BA073B">
        <w:rPr>
          <w:rFonts w:ascii="PT Astra Serif" w:hAnsi="PT Astra Serif"/>
          <w:color w:val="000000" w:themeColor="text1"/>
          <w:sz w:val="28"/>
          <w:szCs w:val="28"/>
        </w:rPr>
        <w:t>9</w:t>
      </w:r>
      <w:r w:rsidRPr="0059604A">
        <w:rPr>
          <w:rFonts w:ascii="PT Astra Serif" w:hAnsi="PT Astra Serif"/>
          <w:color w:val="000000" w:themeColor="text1"/>
          <w:sz w:val="28"/>
          <w:szCs w:val="28"/>
        </w:rPr>
        <w:t>-п</w:t>
      </w:r>
    </w:p>
    <w:p w:rsidR="00C368E8" w:rsidRPr="0059604A" w:rsidRDefault="00C368E8" w:rsidP="00FE5D70">
      <w:pPr>
        <w:tabs>
          <w:tab w:val="left" w:pos="9356"/>
        </w:tabs>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F03C50"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Об утверждении административного регламента предоставления муниципальной услуги </w:t>
      </w:r>
      <w:r w:rsidR="00D523FF" w:rsidRPr="0059604A">
        <w:rPr>
          <w:rFonts w:ascii="PT Astra Serif" w:hAnsi="PT Astra Serif"/>
          <w:b/>
          <w:color w:val="000000" w:themeColor="text1"/>
          <w:sz w:val="28"/>
          <w:szCs w:val="28"/>
        </w:rPr>
        <w:t xml:space="preserve"> «</w:t>
      </w:r>
      <w:r w:rsidRPr="0059604A">
        <w:rPr>
          <w:rFonts w:ascii="PT Astra Serif" w:hAnsi="PT Astra Serif"/>
          <w:b/>
          <w:color w:val="000000" w:themeColor="text1"/>
          <w:sz w:val="28"/>
          <w:szCs w:val="28"/>
        </w:rPr>
        <w:t xml:space="preserve">Предоставление </w:t>
      </w:r>
      <w:r w:rsidR="00064F57" w:rsidRPr="0059604A">
        <w:rPr>
          <w:rFonts w:ascii="PT Astra Serif" w:hAnsi="PT Astra Serif"/>
          <w:b/>
          <w:color w:val="000000" w:themeColor="text1"/>
          <w:sz w:val="28"/>
          <w:szCs w:val="28"/>
        </w:rPr>
        <w:t xml:space="preserve">движимого и </w:t>
      </w:r>
      <w:r w:rsidRPr="0059604A">
        <w:rPr>
          <w:rFonts w:ascii="PT Astra Serif" w:hAnsi="PT Astra Serif"/>
          <w:b/>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D523FF"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 в собственность»</w:t>
      </w:r>
    </w:p>
    <w:p w:rsidR="00C368E8" w:rsidRPr="0059604A" w:rsidRDefault="00C368E8" w:rsidP="00FE5D70">
      <w:pPr>
        <w:spacing w:after="0" w:line="240" w:lineRule="auto"/>
        <w:ind w:right="282"/>
        <w:jc w:val="center"/>
        <w:rPr>
          <w:rFonts w:ascii="PT Astra Serif" w:hAnsi="PT Astra Serif"/>
          <w:b/>
          <w:color w:val="000000" w:themeColor="text1"/>
          <w:sz w:val="28"/>
          <w:szCs w:val="28"/>
        </w:rPr>
      </w:pPr>
    </w:p>
    <w:p w:rsidR="00C368E8" w:rsidRPr="0059604A" w:rsidRDefault="00C368E8" w:rsidP="00FE5D70">
      <w:pPr>
        <w:spacing w:after="0" w:line="240" w:lineRule="auto"/>
        <w:ind w:right="282" w:firstLine="709"/>
        <w:jc w:val="center"/>
        <w:rPr>
          <w:rFonts w:ascii="PT Astra Serif" w:hAnsi="PT Astra Serif"/>
          <w:b/>
          <w:bCs/>
          <w:color w:val="000000" w:themeColor="text1"/>
          <w:sz w:val="28"/>
          <w:szCs w:val="28"/>
        </w:rPr>
      </w:pPr>
    </w:p>
    <w:p w:rsidR="00D523FF" w:rsidRPr="0059604A" w:rsidRDefault="00D80404" w:rsidP="00FE5D70">
      <w:pPr>
        <w:autoSpaceDE w:val="0"/>
        <w:autoSpaceDN w:val="0"/>
        <w:adjustRightInd w:val="0"/>
        <w:spacing w:after="0" w:line="240" w:lineRule="auto"/>
        <w:ind w:right="282" w:firstLine="709"/>
        <w:jc w:val="both"/>
        <w:rPr>
          <w:rFonts w:ascii="PT Astra Serif" w:hAnsi="PT Astra Serif" w:cs="Arial"/>
          <w:color w:val="000000" w:themeColor="text1"/>
          <w:sz w:val="28"/>
          <w:szCs w:val="28"/>
        </w:rPr>
      </w:pPr>
      <w:proofErr w:type="gramStart"/>
      <w:r w:rsidRPr="0059604A">
        <w:rPr>
          <w:rFonts w:ascii="PT Astra Serif" w:hAnsi="PT Astra Serif" w:cs="Arial"/>
          <w:color w:val="000000" w:themeColor="text1"/>
          <w:sz w:val="28"/>
          <w:szCs w:val="28"/>
        </w:rPr>
        <w:t>В соответствии с Ф</w:t>
      </w:r>
      <w:r w:rsidR="00DD5F8A" w:rsidRPr="0059604A">
        <w:rPr>
          <w:rFonts w:ascii="PT Astra Serif" w:hAnsi="PT Astra Serif" w:cs="Arial"/>
          <w:color w:val="000000" w:themeColor="text1"/>
          <w:sz w:val="28"/>
          <w:szCs w:val="28"/>
        </w:rPr>
        <w:t xml:space="preserve">едеральными законами Российской Федерации от 06.10.2003 </w:t>
      </w:r>
      <w:hyperlink r:id="rId7" w:history="1">
        <w:r w:rsidR="00DD5F8A" w:rsidRPr="0059604A">
          <w:rPr>
            <w:rFonts w:ascii="PT Astra Serif" w:hAnsi="PT Astra Serif" w:cs="Arial"/>
            <w:color w:val="000000" w:themeColor="text1"/>
            <w:sz w:val="28"/>
            <w:szCs w:val="28"/>
          </w:rPr>
          <w:t>N 131-ФЗ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Об общих принципах организации местного самоуправления в Российской Федерации</w:t>
      </w:r>
      <w:r w:rsidR="00C368E8"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 xml:space="preserve">, от 22.07.2008 </w:t>
      </w:r>
      <w:hyperlink r:id="rId8" w:history="1">
        <w:r w:rsidR="00DD5F8A" w:rsidRPr="0059604A">
          <w:rPr>
            <w:rFonts w:ascii="PT Astra Serif" w:hAnsi="PT Astra Serif" w:cs="Arial"/>
            <w:color w:val="000000" w:themeColor="text1"/>
            <w:sz w:val="28"/>
            <w:szCs w:val="28"/>
          </w:rPr>
          <w:t>N 159-ФЗ</w:t>
        </w:r>
      </w:hyperlink>
      <w:r w:rsidR="00DD5F8A" w:rsidRPr="0059604A">
        <w:rPr>
          <w:rFonts w:ascii="PT Astra Serif" w:hAnsi="PT Astra Serif" w:cs="Arial"/>
          <w:color w:val="000000" w:themeColor="text1"/>
          <w:sz w:val="28"/>
          <w:szCs w:val="28"/>
        </w:rPr>
        <w:t xml:space="preserve"> </w:t>
      </w:r>
      <w:r w:rsidR="00C368E8" w:rsidRPr="0059604A">
        <w:rPr>
          <w:rFonts w:ascii="PT Astra Serif" w:hAnsi="PT Astra Serif" w:cs="Arial"/>
          <w:color w:val="000000" w:themeColor="text1"/>
          <w:sz w:val="28"/>
          <w:szCs w:val="28"/>
        </w:rPr>
        <w:br/>
        <w:t>«</w:t>
      </w:r>
      <w:r w:rsidR="00DD5F8A" w:rsidRPr="0059604A">
        <w:rPr>
          <w:rFonts w:ascii="PT Astra Serif" w:hAnsi="PT Astra Serif" w:cs="Arial"/>
          <w:color w:val="000000" w:themeColor="text1"/>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368E8" w:rsidRPr="0059604A">
        <w:rPr>
          <w:rFonts w:ascii="PT Astra Serif" w:hAnsi="PT Astra Serif" w:cs="Arial"/>
          <w:color w:val="000000" w:themeColor="text1"/>
          <w:sz w:val="28"/>
          <w:szCs w:val="28"/>
        </w:rPr>
        <w:t>льные акты Российской Федерации»</w:t>
      </w:r>
      <w:r w:rsidR="00DD5F8A" w:rsidRPr="0059604A">
        <w:rPr>
          <w:rFonts w:ascii="PT Astra Serif" w:hAnsi="PT Astra Serif" w:cs="Arial"/>
          <w:color w:val="000000" w:themeColor="text1"/>
          <w:sz w:val="28"/>
          <w:szCs w:val="28"/>
        </w:rPr>
        <w:t xml:space="preserve">, от 29.12.2022 </w:t>
      </w:r>
      <w:hyperlink r:id="rId9" w:history="1">
        <w:r w:rsidR="00DD5F8A" w:rsidRPr="0059604A">
          <w:rPr>
            <w:rFonts w:ascii="PT Astra Serif" w:hAnsi="PT Astra Serif" w:cs="Arial"/>
            <w:color w:val="000000" w:themeColor="text1"/>
            <w:sz w:val="28"/>
            <w:szCs w:val="28"/>
          </w:rPr>
          <w:t>N 605-ФЗ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w:t>
      </w:r>
      <w:proofErr w:type="gramEnd"/>
      <w:r w:rsidR="00DD5F8A" w:rsidRPr="0059604A">
        <w:rPr>
          <w:rFonts w:ascii="PT Astra Serif" w:hAnsi="PT Astra Serif" w:cs="Arial"/>
          <w:color w:val="000000" w:themeColor="text1"/>
          <w:sz w:val="28"/>
          <w:szCs w:val="28"/>
        </w:rPr>
        <w:t xml:space="preserve"> </w:t>
      </w:r>
      <w:proofErr w:type="gramStart"/>
      <w:r w:rsidR="00DD5F8A" w:rsidRPr="0059604A">
        <w:rPr>
          <w:rFonts w:ascii="PT Astra Serif" w:hAnsi="PT Astra Serif" w:cs="Arial"/>
          <w:color w:val="000000" w:themeColor="text1"/>
          <w:sz w:val="28"/>
          <w:szCs w:val="28"/>
        </w:rPr>
        <w:t>внесении</w:t>
      </w:r>
      <w:proofErr w:type="gramEnd"/>
      <w:r w:rsidR="00DD5F8A" w:rsidRPr="0059604A">
        <w:rPr>
          <w:rFonts w:ascii="PT Astra Serif" w:hAnsi="PT Astra Serif" w:cs="Arial"/>
          <w:color w:val="000000" w:themeColor="text1"/>
          <w:sz w:val="28"/>
          <w:szCs w:val="28"/>
        </w:rPr>
        <w:t xml:space="preserve"> изменений в отдельные законодательные акты Российской Федерации</w:t>
      </w:r>
      <w:r w:rsidR="00F03C50"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w:t>
      </w:r>
      <w:r w:rsidRPr="0059604A">
        <w:rPr>
          <w:rFonts w:ascii="PT Astra Serif" w:hAnsi="PT Astra Serif" w:cs="Arial"/>
          <w:color w:val="000000" w:themeColor="text1"/>
          <w:sz w:val="28"/>
          <w:szCs w:val="28"/>
        </w:rPr>
        <w:t xml:space="preserve"> </w:t>
      </w:r>
      <w:r w:rsidR="00D523FF" w:rsidRPr="0059604A">
        <w:rPr>
          <w:rFonts w:ascii="PT Astra Serif" w:hAnsi="PT Astra Serif"/>
          <w:color w:val="000000" w:themeColor="text1"/>
          <w:sz w:val="28"/>
          <w:szCs w:val="28"/>
        </w:rPr>
        <w:t xml:space="preserve">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00D523FF" w:rsidRPr="0059604A">
        <w:rPr>
          <w:rFonts w:ascii="PT Astra Serif" w:hAnsi="PT Astra Serif"/>
          <w:color w:val="000000" w:themeColor="text1"/>
          <w:sz w:val="28"/>
          <w:szCs w:val="28"/>
        </w:rPr>
        <w:t>п</w:t>
      </w:r>
      <w:proofErr w:type="spellEnd"/>
      <w:proofErr w:type="gramEnd"/>
      <w:r w:rsidR="00D523FF" w:rsidRPr="0059604A">
        <w:rPr>
          <w:rFonts w:ascii="PT Astra Serif" w:hAnsi="PT Astra Serif"/>
          <w:color w:val="000000" w:themeColor="text1"/>
          <w:sz w:val="28"/>
          <w:szCs w:val="28"/>
        </w:rPr>
        <w:t xml:space="preserve"> о с т а </w:t>
      </w:r>
      <w:proofErr w:type="spellStart"/>
      <w:r w:rsidR="00D523FF" w:rsidRPr="0059604A">
        <w:rPr>
          <w:rFonts w:ascii="PT Astra Serif" w:hAnsi="PT Astra Serif"/>
          <w:color w:val="000000" w:themeColor="text1"/>
          <w:sz w:val="28"/>
          <w:szCs w:val="28"/>
        </w:rPr>
        <w:t>н</w:t>
      </w:r>
      <w:proofErr w:type="spellEnd"/>
      <w:r w:rsidR="00D523FF" w:rsidRPr="0059604A">
        <w:rPr>
          <w:rFonts w:ascii="PT Astra Serif" w:hAnsi="PT Astra Serif"/>
          <w:color w:val="000000" w:themeColor="text1"/>
          <w:sz w:val="28"/>
          <w:szCs w:val="28"/>
        </w:rPr>
        <w:t xml:space="preserve"> о в л я е т: </w:t>
      </w:r>
    </w:p>
    <w:p w:rsidR="00AF1A7A" w:rsidRPr="0059604A" w:rsidRDefault="00C368E8"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1. </w:t>
      </w:r>
      <w:r w:rsidR="00AF1A7A" w:rsidRPr="0059604A">
        <w:rPr>
          <w:rFonts w:ascii="PT Astra Serif" w:hAnsi="PT Astra Serif"/>
          <w:color w:val="000000" w:themeColor="text1"/>
          <w:sz w:val="28"/>
          <w:szCs w:val="28"/>
        </w:rPr>
        <w:t xml:space="preserve">Утвердить прилагаемый </w:t>
      </w:r>
      <w:hyperlink r:id="rId10" w:anchor="block_1000" w:history="1">
        <w:r w:rsidR="00AF1A7A" w:rsidRPr="0059604A">
          <w:rPr>
            <w:rStyle w:val="a3"/>
            <w:rFonts w:ascii="PT Astra Serif" w:hAnsi="PT Astra Serif"/>
            <w:color w:val="000000" w:themeColor="text1"/>
            <w:sz w:val="28"/>
            <w:szCs w:val="28"/>
            <w:u w:val="none"/>
          </w:rPr>
          <w:t>Административный регламент</w:t>
        </w:r>
      </w:hyperlink>
      <w:r w:rsidR="00AF1A7A" w:rsidRPr="0059604A">
        <w:rPr>
          <w:rStyle w:val="a3"/>
          <w:rFonts w:ascii="PT Astra Serif" w:hAnsi="PT Astra Serif"/>
          <w:color w:val="000000" w:themeColor="text1"/>
          <w:sz w:val="28"/>
          <w:szCs w:val="28"/>
          <w:u w:val="none"/>
        </w:rPr>
        <w:t xml:space="preserve"> </w:t>
      </w:r>
      <w:r w:rsidR="00AF1A7A" w:rsidRPr="0059604A">
        <w:rPr>
          <w:rFonts w:ascii="PT Astra Serif" w:hAnsi="PT Astra Serif"/>
          <w:color w:val="000000" w:themeColor="text1"/>
          <w:sz w:val="28"/>
          <w:szCs w:val="28"/>
        </w:rPr>
        <w:t xml:space="preserve">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F1A7A" w:rsidRPr="0059604A">
        <w:rPr>
          <w:rFonts w:ascii="PT Astra Serif" w:hAnsi="PT Astra Serif"/>
          <w:bCs/>
          <w:color w:val="000000" w:themeColor="text1"/>
          <w:sz w:val="28"/>
          <w:szCs w:val="28"/>
        </w:rPr>
        <w:t>».</w:t>
      </w:r>
    </w:p>
    <w:p w:rsidR="003828E7" w:rsidRDefault="00583C6F"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r w:rsidRPr="0059604A">
        <w:rPr>
          <w:rFonts w:ascii="PT Astra Serif" w:hAnsi="PT Astra Serif" w:cs="Arial"/>
          <w:color w:val="000000" w:themeColor="text1"/>
          <w:sz w:val="28"/>
          <w:szCs w:val="28"/>
        </w:rPr>
        <w:t>2. Признать утратившим</w:t>
      </w:r>
      <w:r w:rsidR="00AF1A7A" w:rsidRPr="0059604A">
        <w:rPr>
          <w:rFonts w:ascii="PT Astra Serif" w:hAnsi="PT Astra Serif" w:cs="Arial"/>
          <w:color w:val="000000" w:themeColor="text1"/>
          <w:sz w:val="28"/>
          <w:szCs w:val="28"/>
        </w:rPr>
        <w:t xml:space="preserve"> силу Постановление Администрации муниципального образования «Сенгилеевский район» Ульяновской области от 18 ноября 2021 года</w:t>
      </w:r>
      <w:r w:rsidR="00C368E8" w:rsidRPr="0059604A">
        <w:rPr>
          <w:rFonts w:ascii="PT Astra Serif" w:hAnsi="PT Astra Serif" w:cs="Arial"/>
          <w:color w:val="000000" w:themeColor="text1"/>
          <w:sz w:val="28"/>
          <w:szCs w:val="28"/>
        </w:rPr>
        <w:t xml:space="preserve"> </w:t>
      </w:r>
      <w:r w:rsidR="00AF1A7A" w:rsidRPr="0059604A">
        <w:rPr>
          <w:rFonts w:ascii="PT Astra Serif" w:hAnsi="PT Astra Serif" w:cs="Arial"/>
          <w:color w:val="000000" w:themeColor="text1"/>
          <w:sz w:val="28"/>
          <w:szCs w:val="28"/>
        </w:rPr>
        <w:t>№615-п «</w:t>
      </w:r>
      <w:r w:rsidR="00AF1A7A" w:rsidRPr="0059604A">
        <w:rPr>
          <w:rFonts w:ascii="PT Astra Serif" w:hAnsi="PT Astra Serif"/>
          <w:color w:val="000000" w:themeColor="text1"/>
          <w:sz w:val="28"/>
          <w:szCs w:val="28"/>
        </w:rPr>
        <w:t xml:space="preserve">Об утверждении административного регламента 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 xml:space="preserve">Предоставление </w:t>
      </w:r>
      <w:r w:rsidR="003828E7">
        <w:rPr>
          <w:rFonts w:ascii="PT Astra Serif" w:hAnsi="PT Astra Serif"/>
          <w:color w:val="000000" w:themeColor="text1"/>
          <w:sz w:val="28"/>
          <w:szCs w:val="28"/>
        </w:rPr>
        <w:br/>
      </w:r>
    </w:p>
    <w:p w:rsidR="00AF1A7A" w:rsidRPr="0059604A" w:rsidRDefault="00AF1A7A" w:rsidP="003828E7">
      <w:pPr>
        <w:autoSpaceDE w:val="0"/>
        <w:autoSpaceDN w:val="0"/>
        <w:adjustRightInd w:val="0"/>
        <w:spacing w:after="0" w:line="240" w:lineRule="auto"/>
        <w:ind w:right="282"/>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9604A">
        <w:rPr>
          <w:rFonts w:ascii="PT Astra Serif" w:hAnsi="PT Astra Serif"/>
          <w:bCs/>
          <w:color w:val="000000" w:themeColor="text1"/>
          <w:sz w:val="28"/>
          <w:szCs w:val="28"/>
        </w:rPr>
        <w:t>.</w:t>
      </w:r>
    </w:p>
    <w:p w:rsidR="00AF1A7A" w:rsidRPr="0059604A" w:rsidRDefault="00AF1A7A" w:rsidP="00FE5D70">
      <w:pPr>
        <w:autoSpaceDE w:val="0"/>
        <w:autoSpaceDN w:val="0"/>
        <w:spacing w:after="0" w:line="240" w:lineRule="auto"/>
        <w:ind w:right="282" w:firstLine="709"/>
        <w:jc w:val="both"/>
        <w:rPr>
          <w:rFonts w:ascii="PT Astra Serif" w:hAnsi="PT Astra Serif"/>
          <w:color w:val="000000" w:themeColor="text1"/>
          <w:sz w:val="28"/>
          <w:szCs w:val="28"/>
        </w:rPr>
      </w:pPr>
      <w:r w:rsidRPr="0059604A">
        <w:rPr>
          <w:rFonts w:ascii="PT Astra Serif" w:hAnsi="PT Astra Serif" w:cs="Arial"/>
          <w:color w:val="000000" w:themeColor="text1"/>
          <w:sz w:val="28"/>
          <w:szCs w:val="28"/>
        </w:rPr>
        <w:lastRenderedPageBreak/>
        <w:t xml:space="preserve">3. </w:t>
      </w:r>
      <w:proofErr w:type="gramStart"/>
      <w:r w:rsidRPr="0059604A">
        <w:rPr>
          <w:rFonts w:ascii="PT Astra Serif" w:hAnsi="PT Astra Serif"/>
          <w:color w:val="000000" w:themeColor="text1"/>
          <w:sz w:val="28"/>
          <w:szCs w:val="28"/>
        </w:rPr>
        <w:t>Контроль за</w:t>
      </w:r>
      <w:proofErr w:type="gramEnd"/>
      <w:r w:rsidRPr="0059604A">
        <w:rPr>
          <w:rFonts w:ascii="PT Astra Serif" w:hAnsi="PT Astra Serif"/>
          <w:color w:val="000000" w:themeColor="text1"/>
          <w:sz w:val="28"/>
          <w:szCs w:val="28"/>
        </w:rPr>
        <w:t xml:space="preserve"> исполнением настоящего постановл</w:t>
      </w:r>
      <w:r w:rsidR="00773586">
        <w:rPr>
          <w:rFonts w:ascii="PT Astra Serif" w:hAnsi="PT Astra Serif"/>
          <w:color w:val="000000" w:themeColor="text1"/>
          <w:sz w:val="28"/>
          <w:szCs w:val="28"/>
        </w:rPr>
        <w:t xml:space="preserve">ения возложить на председателя </w:t>
      </w:r>
      <w:r w:rsidRPr="0059604A">
        <w:rPr>
          <w:rFonts w:ascii="PT Astra Serif" w:hAnsi="PT Astra Serif"/>
          <w:color w:val="000000" w:themeColor="text1"/>
          <w:sz w:val="28"/>
          <w:szCs w:val="28"/>
        </w:rPr>
        <w:t>Комитета по управлению муниципальным имуществом и земельным отношениям муниципального образования «Сенгилеевский район» Золотова О.Н.</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4. Настоящее постановление вступает в силу на следующий день после дня его обнародования.</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p>
    <w:p w:rsidR="00AF1A7A" w:rsidRPr="0059604A" w:rsidRDefault="00AF1A7A"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C368E8" w:rsidRPr="0059604A" w:rsidRDefault="00C368E8"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AF1A7A" w:rsidRPr="0059604A" w:rsidRDefault="00AF1A7A" w:rsidP="00FE5D70">
      <w:pPr>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 xml:space="preserve">Глава </w:t>
      </w:r>
      <w:r w:rsidR="00773586" w:rsidRPr="0059604A">
        <w:rPr>
          <w:rFonts w:ascii="PT Astra Serif" w:hAnsi="PT Astra Serif"/>
          <w:color w:val="000000" w:themeColor="text1"/>
          <w:sz w:val="28"/>
          <w:szCs w:val="28"/>
        </w:rPr>
        <w:t>Администрации</w:t>
      </w:r>
    </w:p>
    <w:p w:rsidR="00AF1A7A" w:rsidRPr="0059604A" w:rsidRDefault="00AF1A7A" w:rsidP="00FE5D70">
      <w:pPr>
        <w:widowControl w:val="0"/>
        <w:autoSpaceDE w:val="0"/>
        <w:autoSpaceDN w:val="0"/>
        <w:adjustRightInd w:val="0"/>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муниципального образования</w:t>
      </w:r>
    </w:p>
    <w:p w:rsidR="00AF1A7A" w:rsidRPr="0059604A" w:rsidRDefault="00AF1A7A" w:rsidP="00FE5D70">
      <w:pPr>
        <w:widowControl w:val="0"/>
        <w:autoSpaceDE w:val="0"/>
        <w:autoSpaceDN w:val="0"/>
        <w:adjustRightInd w:val="0"/>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 xml:space="preserve">«Сенгилеевский район»                                                                  М.Н. Самаркин </w:t>
      </w:r>
    </w:p>
    <w:p w:rsidR="009707DC" w:rsidRPr="0059604A" w:rsidRDefault="009707DC" w:rsidP="00FE5D70">
      <w:pPr>
        <w:spacing w:after="0" w:line="240" w:lineRule="auto"/>
        <w:ind w:right="282"/>
        <w:rPr>
          <w:rFonts w:ascii="PT Astra Serif" w:hAnsi="PT Astra Serif"/>
          <w:color w:val="000000" w:themeColor="text1"/>
          <w:sz w:val="28"/>
          <w:szCs w:val="28"/>
        </w:rPr>
      </w:pPr>
      <w:r w:rsidRPr="0059604A">
        <w:rPr>
          <w:rFonts w:ascii="PT Astra Serif" w:hAnsi="PT Astra Serif"/>
          <w:color w:val="000000" w:themeColor="text1"/>
          <w:sz w:val="28"/>
          <w:szCs w:val="28"/>
        </w:rPr>
        <w:br w:type="page"/>
      </w:r>
    </w:p>
    <w:tbl>
      <w:tblPr>
        <w:tblW w:w="0" w:type="auto"/>
        <w:tblLook w:val="04A0"/>
      </w:tblPr>
      <w:tblGrid>
        <w:gridCol w:w="4785"/>
        <w:gridCol w:w="4785"/>
      </w:tblGrid>
      <w:tr w:rsidR="009707DC" w:rsidRPr="0059604A" w:rsidTr="00F93E11">
        <w:tc>
          <w:tcPr>
            <w:tcW w:w="4785" w:type="dxa"/>
            <w:shd w:val="clear" w:color="auto" w:fill="auto"/>
          </w:tcPr>
          <w:p w:rsidR="009707DC" w:rsidRPr="0059604A" w:rsidRDefault="009707DC" w:rsidP="009707DC">
            <w:pPr>
              <w:spacing w:after="0" w:line="240" w:lineRule="auto"/>
              <w:jc w:val="center"/>
              <w:rPr>
                <w:rFonts w:ascii="PT Astra Serif" w:hAnsi="PT Astra Serif"/>
                <w:b/>
                <w:bCs/>
                <w:color w:val="000000" w:themeColor="text1"/>
                <w:sz w:val="28"/>
                <w:szCs w:val="28"/>
              </w:rPr>
            </w:pPr>
          </w:p>
        </w:tc>
        <w:tc>
          <w:tcPr>
            <w:tcW w:w="4785" w:type="dxa"/>
          </w:tcPr>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УТВЕРЖДЁН</w:t>
            </w:r>
          </w:p>
          <w:p w:rsidR="008D45B4" w:rsidRPr="0059604A" w:rsidRDefault="008D45B4" w:rsidP="009707DC">
            <w:pPr>
              <w:widowControl w:val="0"/>
              <w:autoSpaceDE w:val="0"/>
              <w:spacing w:after="0" w:line="240" w:lineRule="auto"/>
              <w:ind w:left="177" w:right="140"/>
              <w:jc w:val="center"/>
              <w:rPr>
                <w:rFonts w:ascii="PT Astra Serif" w:hAnsi="PT Astra Serif"/>
                <w:bCs/>
                <w:color w:val="000000" w:themeColor="text1"/>
                <w:sz w:val="28"/>
                <w:szCs w:val="28"/>
              </w:rPr>
            </w:pP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постановлением Администрации муниципального образования «Сенгилеевский район»</w:t>
            </w: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w:t>
            </w:r>
            <w:r w:rsidR="008D45B4" w:rsidRPr="0059604A">
              <w:rPr>
                <w:rFonts w:ascii="PT Astra Serif" w:hAnsi="PT Astra Serif"/>
                <w:bCs/>
                <w:color w:val="000000" w:themeColor="text1"/>
                <w:sz w:val="28"/>
                <w:szCs w:val="28"/>
              </w:rPr>
              <w:t xml:space="preserve"> 22 мая </w:t>
            </w:r>
            <w:r w:rsidRPr="0059604A">
              <w:rPr>
                <w:rFonts w:ascii="PT Astra Serif" w:hAnsi="PT Astra Serif"/>
                <w:bCs/>
                <w:color w:val="000000" w:themeColor="text1"/>
                <w:sz w:val="28"/>
                <w:szCs w:val="28"/>
              </w:rPr>
              <w:t>202</w:t>
            </w:r>
            <w:r w:rsidR="008D45B4" w:rsidRPr="0059604A">
              <w:rPr>
                <w:rFonts w:ascii="PT Astra Serif" w:hAnsi="PT Astra Serif"/>
                <w:bCs/>
                <w:color w:val="000000" w:themeColor="text1"/>
                <w:sz w:val="28"/>
                <w:szCs w:val="28"/>
              </w:rPr>
              <w:t>4</w:t>
            </w:r>
            <w:r w:rsidR="00FE5D70">
              <w:rPr>
                <w:rFonts w:ascii="PT Astra Serif" w:hAnsi="PT Astra Serif"/>
                <w:bCs/>
                <w:color w:val="000000" w:themeColor="text1"/>
                <w:sz w:val="28"/>
                <w:szCs w:val="28"/>
              </w:rPr>
              <w:t xml:space="preserve"> года </w:t>
            </w:r>
            <w:r w:rsidRPr="0059604A">
              <w:rPr>
                <w:rFonts w:ascii="PT Astra Serif" w:hAnsi="PT Astra Serif"/>
                <w:bCs/>
                <w:color w:val="000000" w:themeColor="text1"/>
                <w:sz w:val="28"/>
                <w:szCs w:val="28"/>
              </w:rPr>
              <w:t>№</w:t>
            </w:r>
            <w:r w:rsidR="008D45B4" w:rsidRPr="0059604A">
              <w:rPr>
                <w:rFonts w:ascii="PT Astra Serif" w:hAnsi="PT Astra Serif"/>
                <w:bCs/>
                <w:color w:val="000000" w:themeColor="text1"/>
                <w:sz w:val="28"/>
                <w:szCs w:val="28"/>
              </w:rPr>
              <w:t>329</w:t>
            </w:r>
            <w:r w:rsidRPr="0059604A">
              <w:rPr>
                <w:rFonts w:ascii="PT Astra Serif" w:hAnsi="PT Astra Serif"/>
                <w:bCs/>
                <w:color w:val="000000" w:themeColor="text1"/>
                <w:sz w:val="28"/>
                <w:szCs w:val="28"/>
              </w:rPr>
              <w:t>-п</w:t>
            </w:r>
          </w:p>
          <w:p w:rsidR="009707DC" w:rsidRPr="0059604A" w:rsidRDefault="009707DC" w:rsidP="009707DC">
            <w:pPr>
              <w:widowControl w:val="0"/>
              <w:autoSpaceDE w:val="0"/>
              <w:spacing w:after="0" w:line="240" w:lineRule="auto"/>
              <w:jc w:val="center"/>
              <w:rPr>
                <w:rFonts w:ascii="PT Astra Serif" w:hAnsi="PT Astra Serif"/>
                <w:b/>
                <w:bCs/>
                <w:color w:val="000000" w:themeColor="text1"/>
                <w:sz w:val="28"/>
                <w:szCs w:val="28"/>
              </w:rPr>
            </w:pPr>
          </w:p>
        </w:tc>
      </w:tr>
    </w:tbl>
    <w:p w:rsidR="009707DC" w:rsidRPr="0059604A" w:rsidRDefault="009707DC" w:rsidP="009707DC">
      <w:pPr>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АДМИНИСТРАТИВНЫЙ РЕГЛАМЕНТ</w:t>
      </w:r>
    </w:p>
    <w:p w:rsidR="009707DC" w:rsidRPr="0059604A" w:rsidRDefault="009707DC" w:rsidP="009707DC">
      <w:pPr>
        <w:autoSpaceDE w:val="0"/>
        <w:autoSpaceDN w:val="0"/>
        <w:adjustRightInd w:val="0"/>
        <w:spacing w:after="0" w:line="240" w:lineRule="auto"/>
        <w:jc w:val="center"/>
        <w:rPr>
          <w:rFonts w:ascii="PT Astra Serif" w:hAnsi="PT Astra Serif"/>
          <w:b/>
          <w:color w:val="000000" w:themeColor="text1"/>
          <w:sz w:val="26"/>
          <w:szCs w:val="26"/>
        </w:rPr>
      </w:pPr>
      <w:r w:rsidRPr="0059604A">
        <w:rPr>
          <w:rFonts w:ascii="PT Astra Serif" w:hAnsi="PT Astra Serif"/>
          <w:b/>
          <w:bCs/>
          <w:color w:val="000000" w:themeColor="text1"/>
          <w:sz w:val="26"/>
          <w:szCs w:val="26"/>
        </w:rPr>
        <w:t xml:space="preserve">предоставления муниципальной услуги </w:t>
      </w:r>
      <w:r w:rsidRPr="0059604A">
        <w:rPr>
          <w:rFonts w:ascii="PT Astra Serif" w:hAnsi="PT Astra Serif"/>
          <w:b/>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707DC" w:rsidRPr="0059604A" w:rsidRDefault="009707DC" w:rsidP="009707DC">
      <w:pPr>
        <w:autoSpaceDE w:val="0"/>
        <w:autoSpaceDN w:val="0"/>
        <w:adjustRightInd w:val="0"/>
        <w:spacing w:after="0" w:line="240" w:lineRule="auto"/>
        <w:jc w:val="center"/>
        <w:rPr>
          <w:rFonts w:ascii="PT Astra Serif" w:hAnsi="PT Astra Serif"/>
          <w:color w:val="000000" w:themeColor="text1"/>
          <w:sz w:val="26"/>
          <w:szCs w:val="26"/>
        </w:rPr>
      </w:pPr>
    </w:p>
    <w:p w:rsidR="009707DC" w:rsidRPr="0059604A" w:rsidRDefault="009707DC" w:rsidP="009707DC">
      <w:pPr>
        <w:widowControl w:val="0"/>
        <w:autoSpaceDE w:val="0"/>
        <w:spacing w:after="0" w:line="240" w:lineRule="auto"/>
        <w:jc w:val="center"/>
        <w:rPr>
          <w:rFonts w:ascii="PT Astra Serif" w:hAnsi="PT Astra Serif"/>
          <w:color w:val="000000" w:themeColor="text1"/>
          <w:sz w:val="26"/>
          <w:szCs w:val="26"/>
        </w:rPr>
      </w:pPr>
      <w:r w:rsidRPr="0059604A">
        <w:rPr>
          <w:rFonts w:ascii="PT Astra Serif" w:hAnsi="PT Astra Serif"/>
          <w:b/>
          <w:bCs/>
          <w:color w:val="000000" w:themeColor="text1"/>
          <w:sz w:val="26"/>
          <w:szCs w:val="26"/>
        </w:rPr>
        <w:t>1. Общие положения</w:t>
      </w:r>
    </w:p>
    <w:p w:rsidR="009707DC" w:rsidRPr="0059604A" w:rsidRDefault="009707DC" w:rsidP="009707DC">
      <w:pPr>
        <w:pStyle w:val="TextBoldCenter"/>
        <w:widowControl w:val="0"/>
        <w:spacing w:before="0"/>
        <w:rPr>
          <w:rFonts w:ascii="PT Astra Serif" w:hAnsi="PT Astra Serif"/>
          <w:b w:val="0"/>
          <w:color w:val="000000" w:themeColor="text1"/>
        </w:rPr>
      </w:pPr>
      <w:r w:rsidRPr="0059604A">
        <w:rPr>
          <w:rFonts w:ascii="PT Astra Serif" w:hAnsi="PT Astra Serif"/>
          <w:color w:val="000000" w:themeColor="text1"/>
        </w:rPr>
        <w:t>1.1. Предмет регулирования административного регламента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s="Times New Roman"/>
          <w:color w:val="000000" w:themeColor="text1"/>
          <w:sz w:val="26"/>
          <w:szCs w:val="26"/>
        </w:rPr>
        <w:t xml:space="preserve">Настоящий административный регламент устанавливает порядок предоставления </w:t>
      </w:r>
      <w:r w:rsidRPr="0059604A">
        <w:rPr>
          <w:rFonts w:ascii="PT Astra Serif" w:hAnsi="PT Astra Serif"/>
          <w:color w:val="000000" w:themeColor="text1"/>
          <w:sz w:val="26"/>
          <w:szCs w:val="26"/>
        </w:rPr>
        <w:t xml:space="preserve">Администрацией муниципального образования «Сенгилеевский район» Ульяновской области (далее – уполномоченный орган) </w:t>
      </w:r>
      <w:r w:rsidRPr="0059604A">
        <w:rPr>
          <w:rFonts w:ascii="PT Astra Serif" w:hAnsi="PT Astra Serif"/>
          <w:bCs/>
          <w:color w:val="000000" w:themeColor="text1"/>
          <w:sz w:val="26"/>
          <w:szCs w:val="26"/>
        </w:rPr>
        <w:t xml:space="preserve">на территории </w:t>
      </w:r>
      <w:r w:rsidRPr="0059604A">
        <w:rPr>
          <w:rFonts w:ascii="PT Astra Serif" w:hAnsi="PT Astra Serif"/>
          <w:color w:val="000000" w:themeColor="text1"/>
          <w:sz w:val="26"/>
          <w:szCs w:val="26"/>
        </w:rPr>
        <w:t>муниципального образования «Сенгилеевский район» Ульяновской области</w:t>
      </w:r>
      <w:r w:rsidRPr="0059604A">
        <w:rPr>
          <w:rFonts w:ascii="PT Astra Serif" w:hAnsi="PT Astra Serif" w:cs="Times New Roman"/>
          <w:color w:val="000000" w:themeColor="text1"/>
          <w:sz w:val="26"/>
          <w:szCs w:val="26"/>
        </w:rPr>
        <w:t xml:space="preserve"> (далее – уполномоченный орган) </w:t>
      </w:r>
      <w:r w:rsidRPr="0059604A">
        <w:rPr>
          <w:rFonts w:ascii="PT Astra Serif" w:eastAsia="Calibri" w:hAnsi="PT Astra Serif" w:cs="Times New Roman"/>
          <w:bCs/>
          <w:color w:val="000000" w:themeColor="text1"/>
          <w:sz w:val="26"/>
          <w:szCs w:val="26"/>
        </w:rPr>
        <w:t xml:space="preserve">на территории </w:t>
      </w:r>
      <w:r w:rsidRPr="0059604A">
        <w:rPr>
          <w:rFonts w:ascii="PT Astra Serif" w:hAnsi="PT Astra Serif"/>
          <w:color w:val="000000" w:themeColor="text1"/>
          <w:sz w:val="26"/>
          <w:szCs w:val="26"/>
        </w:rPr>
        <w:t xml:space="preserve">Сенгилеевского района Ульяновской области,  </w:t>
      </w:r>
      <w:r w:rsidRPr="0059604A">
        <w:rPr>
          <w:rFonts w:ascii="PT Astra Serif" w:hAnsi="PT Astra Serif" w:cs="Times New Roman"/>
          <w:color w:val="000000" w:themeColor="text1"/>
          <w:sz w:val="26"/>
          <w:szCs w:val="26"/>
        </w:rPr>
        <w:t>муниципальной услуги</w:t>
      </w:r>
      <w:r w:rsidRPr="0059604A">
        <w:rPr>
          <w:rFonts w:ascii="PT Astra Serif" w:hAnsi="PT Astra Serif"/>
          <w:bCs/>
          <w:color w:val="000000" w:themeColor="text1"/>
          <w:sz w:val="26"/>
          <w:szCs w:val="26"/>
        </w:rPr>
        <w:t xml:space="preserve"> по предоставлению движимого и недвижимого имущества, находящегося в муниципальной собственности  МО </w:t>
      </w:r>
      <w:r w:rsidRPr="0059604A">
        <w:rPr>
          <w:rFonts w:ascii="PT Astra Serif" w:hAnsi="PT Astra Serif"/>
          <w:color w:val="000000" w:themeColor="text1"/>
          <w:sz w:val="26"/>
          <w:szCs w:val="26"/>
        </w:rPr>
        <w:t>«Сенгилеевский район» Ульяновской области и (или) МО «Сенгилеевское городское поселение» Сенгилеевского района Ульяновской области</w:t>
      </w:r>
      <w:proofErr w:type="gramEnd"/>
      <w:r w:rsidRPr="0059604A">
        <w:rPr>
          <w:rFonts w:ascii="PT Astra Serif" w:hAnsi="PT Astra Serif"/>
          <w:bCs/>
          <w:color w:val="000000" w:themeColor="text1"/>
          <w:sz w:val="26"/>
          <w:szCs w:val="26"/>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59604A">
        <w:rPr>
          <w:rFonts w:ascii="PT Astra Serif" w:hAnsi="PT Astra Serif"/>
          <w:color w:val="000000" w:themeColor="text1"/>
          <w:sz w:val="26"/>
          <w:szCs w:val="26"/>
        </w:rPr>
        <w:t>(далее – Административный регламент, муниципальная услуга)</w:t>
      </w:r>
    </w:p>
    <w:p w:rsidR="009707DC" w:rsidRPr="0059604A" w:rsidRDefault="009707DC" w:rsidP="0059604A">
      <w:pPr>
        <w:pStyle w:val="a4"/>
        <w:widowControl w:val="0"/>
        <w:autoSpaceDE w:val="0"/>
        <w:spacing w:after="0" w:line="240" w:lineRule="auto"/>
        <w:ind w:left="0" w:firstLine="709"/>
        <w:jc w:val="center"/>
        <w:rPr>
          <w:rFonts w:ascii="PT Astra Serif" w:hAnsi="PT Astra Serif"/>
          <w:color w:val="000000" w:themeColor="text1"/>
          <w:sz w:val="26"/>
          <w:szCs w:val="26"/>
        </w:rPr>
      </w:pPr>
      <w:r w:rsidRPr="0059604A">
        <w:rPr>
          <w:rFonts w:ascii="PT Astra Serif" w:eastAsia="Times New Roman" w:hAnsi="PT Astra Serif"/>
          <w:b/>
          <w:bCs/>
          <w:color w:val="000000" w:themeColor="text1"/>
          <w:sz w:val="26"/>
          <w:szCs w:val="26"/>
        </w:rPr>
        <w:t>1.2. Описание заявителей</w:t>
      </w:r>
    </w:p>
    <w:p w:rsidR="009707DC" w:rsidRPr="0059604A" w:rsidRDefault="009707DC" w:rsidP="0059604A">
      <w:pPr>
        <w:pStyle w:val="ConsPlusNormal"/>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Муниципальная услуга предоставляется субъектам малого и среднего предпринимательства, включённым в Единый реестр субъектов малого и среднего предпринимательства, арендующим объекты движимого и недвижимого имущества, находящиеся в казне муниципального образования «</w:t>
      </w:r>
      <w:r w:rsidRPr="0059604A">
        <w:rPr>
          <w:rFonts w:ascii="PT Astra Serif" w:hAnsi="PT Astra Serif"/>
          <w:bCs/>
          <w:color w:val="000000" w:themeColor="text1"/>
          <w:sz w:val="26"/>
          <w:szCs w:val="26"/>
        </w:rPr>
        <w:t xml:space="preserve">МО </w:t>
      </w:r>
      <w:r w:rsidRPr="0059604A">
        <w:rPr>
          <w:rFonts w:ascii="PT Astra Serif" w:hAnsi="PT Astra Serif"/>
          <w:color w:val="000000" w:themeColor="text1"/>
          <w:sz w:val="26"/>
          <w:szCs w:val="26"/>
        </w:rPr>
        <w:t>«Сенгилеевский район» Ульяновской области и (или) МО «Сенгилеевское городское поселение» Сенгилеевского района Ульяновской области, и соответствующие требованиям установленным статьёй 3 Федерального закона от 22.07.2008 № 159-ФЗ «Об особенностях отчуждения движимого и недвижимого</w:t>
      </w:r>
      <w:proofErr w:type="gramEnd"/>
      <w:r w:rsidRPr="0059604A">
        <w:rPr>
          <w:rFonts w:ascii="PT Astra Serif" w:hAnsi="PT Astra Serif"/>
          <w:color w:val="000000" w:themeColor="text1"/>
          <w:sz w:val="26"/>
          <w:szCs w:val="26"/>
        </w:rPr>
        <w:t xml:space="preserve"> </w:t>
      </w:r>
      <w:proofErr w:type="gramStart"/>
      <w:r w:rsidRPr="0059604A">
        <w:rPr>
          <w:rFonts w:ascii="PT Astra Serif" w:hAnsi="PT Astra Serif"/>
          <w:color w:val="000000" w:themeColor="text1"/>
          <w:sz w:val="26"/>
          <w:szCs w:val="26"/>
        </w:rPr>
        <w:t>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заявители, арендаторы, субъекты МСП),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r w:rsidRPr="0059604A">
        <w:rPr>
          <w:rFonts w:ascii="PT Astra Serif" w:hAnsi="PT Astra Serif"/>
          <w:color w:val="000000" w:themeColor="text1"/>
          <w:sz w:val="26"/>
          <w:szCs w:val="26"/>
        </w:rPr>
        <w:t xml:space="preserve">, </w:t>
      </w:r>
      <w:proofErr w:type="gramStart"/>
      <w:r w:rsidRPr="0059604A">
        <w:rPr>
          <w:rFonts w:ascii="PT Astra Serif" w:hAnsi="PT Astra Serif"/>
          <w:color w:val="000000" w:themeColor="text1"/>
          <w:sz w:val="26"/>
          <w:szCs w:val="26"/>
        </w:rPr>
        <w:t xml:space="preserve">являющихся участниками соглашений о разделе продукции, осуществляющих предпринимательскую деятельность в сфере игорного бизнеса, являющихся в </w:t>
      </w:r>
      <w:r w:rsidRPr="0059604A">
        <w:rPr>
          <w:rFonts w:ascii="PT Astra Serif" w:hAnsi="PT Astra Serif"/>
          <w:color w:val="000000" w:themeColor="text1"/>
          <w:sz w:val="26"/>
          <w:szCs w:val="26"/>
        </w:rPr>
        <w:lastRenderedPageBreak/>
        <w:t>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roofErr w:type="gramEnd"/>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color w:val="000000" w:themeColor="text1"/>
          <w:lang w:val="ru-RU"/>
        </w:rPr>
        <w:t>1.3</w:t>
      </w:r>
      <w:r w:rsidRPr="0059604A">
        <w:rPr>
          <w:rFonts w:ascii="PT Astra Serif" w:hAnsi="PT Astra Serif"/>
          <w:b/>
          <w:bCs/>
          <w:color w:val="000000" w:themeColor="text1"/>
          <w:lang w:val="ru-RU"/>
        </w:rPr>
        <w:t>. Требования к порядку информирования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Информирование по вопросам предоставления муниципальной услуги осуществляется посредством:</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размещения информации на официальном сайте уполномоченного органа (</w:t>
      </w:r>
      <w:hyperlink r:id="rId11" w:history="1">
        <w:r w:rsidRPr="0059604A">
          <w:rPr>
            <w:rStyle w:val="a3"/>
            <w:rFonts w:ascii="PT Astra Serif" w:hAnsi="PT Astra Serif"/>
            <w:color w:val="000000" w:themeColor="text1"/>
            <w:sz w:val="26"/>
            <w:szCs w:val="26"/>
            <w:lang w:val="en-US"/>
          </w:rPr>
          <w:t>http</w:t>
        </w:r>
        <w:r w:rsidRPr="0059604A">
          <w:rPr>
            <w:rStyle w:val="a3"/>
            <w:rFonts w:ascii="PT Astra Serif" w:hAnsi="PT Astra Serif"/>
            <w:color w:val="000000" w:themeColor="text1"/>
            <w:sz w:val="26"/>
            <w:szCs w:val="26"/>
          </w:rPr>
          <w:t>://</w:t>
        </w:r>
        <w:r w:rsidRPr="0059604A">
          <w:rPr>
            <w:rStyle w:val="a3"/>
            <w:rFonts w:ascii="PT Astra Serif" w:hAnsi="PT Astra Serif"/>
            <w:color w:val="000000" w:themeColor="text1"/>
            <w:sz w:val="26"/>
            <w:szCs w:val="26"/>
            <w:lang w:val="en-US"/>
          </w:rPr>
          <w:t>www</w:t>
        </w:r>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sengilej</w:t>
        </w:r>
        <w:proofErr w:type="spellEnd"/>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gosuslugi</w:t>
        </w:r>
        <w:proofErr w:type="spellEnd"/>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ru</w:t>
        </w:r>
        <w:proofErr w:type="spellEnd"/>
      </w:hyperlink>
      <w:r w:rsidRPr="0059604A">
        <w:rPr>
          <w:rFonts w:ascii="PT Astra Serif" w:hAnsi="PT Astra Serif" w:cs="Times New Roman"/>
          <w:color w:val="000000" w:themeColor="text1"/>
          <w:sz w:val="26"/>
          <w:szCs w:val="26"/>
        </w:rPr>
        <w:t xml:space="preserve">); </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размещения информации на Едином портале (</w:t>
      </w:r>
      <w:hyperlink r:id="rId12" w:history="1">
        <w:r w:rsidRPr="0059604A">
          <w:rPr>
            <w:rStyle w:val="a3"/>
            <w:rFonts w:ascii="PT Astra Serif" w:hAnsi="PT Astra Serif" w:cs="Times New Roman"/>
            <w:color w:val="000000" w:themeColor="text1"/>
            <w:sz w:val="26"/>
            <w:szCs w:val="26"/>
          </w:rPr>
          <w:t>https://www.gosuslugi.ru/</w:t>
        </w:r>
      </w:hyperlink>
      <w:r w:rsidRPr="0059604A">
        <w:rPr>
          <w:rFonts w:ascii="PT Astra Serif" w:hAnsi="PT Astra Serif" w:cs="Times New Roman"/>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путём публикации информации в средствах массовой информации, издания информационных брошюр, буклетов, иной печатной продукции;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59604A">
        <w:rPr>
          <w:rFonts w:ascii="PT Astra Serif" w:hAnsi="PT Astra Serif" w:cs="Times New Roman"/>
          <w:color w:val="000000" w:themeColor="text1"/>
          <w:sz w:val="26"/>
          <w:szCs w:val="26"/>
        </w:rPr>
        <w:t>интернет-технологий</w:t>
      </w:r>
      <w:proofErr w:type="spellEnd"/>
      <w:proofErr w:type="gramEnd"/>
      <w:r w:rsidRPr="0059604A">
        <w:rPr>
          <w:rFonts w:ascii="PT Astra Serif" w:hAnsi="PT Astra Serif" w:cs="Times New Roman"/>
          <w:color w:val="000000" w:themeColor="text1"/>
          <w:sz w:val="26"/>
          <w:szCs w:val="26"/>
        </w:rPr>
        <w:t xml:space="preserve"> – многофункциональный центр предоставления государственных и муниципальных услуг в Ульяновской области» </w:t>
      </w:r>
      <w:r w:rsidRPr="0059604A">
        <w:rPr>
          <w:rFonts w:ascii="PT Astra Serif" w:hAnsi="PT Astra Serif" w:cs="Times New Roman"/>
          <w:color w:val="000000" w:themeColor="text1"/>
          <w:sz w:val="26"/>
          <w:szCs w:val="26"/>
        </w:rPr>
        <w:br/>
        <w:t>(далее –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письменные обращения, направляемые в уполномоченный орган по почте;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поступившие в уполномоченный орган в электронной форме на адрес электронной почты;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 телефону.</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Информирование через </w:t>
      </w:r>
      <w:proofErr w:type="spellStart"/>
      <w:r w:rsidRPr="0059604A">
        <w:rPr>
          <w:rFonts w:ascii="PT Astra Serif" w:hAnsi="PT Astra Serif" w:cs="Times New Roman"/>
          <w:color w:val="000000" w:themeColor="text1"/>
          <w:sz w:val="26"/>
          <w:szCs w:val="26"/>
        </w:rPr>
        <w:t>телефон-автоинформатор</w:t>
      </w:r>
      <w:proofErr w:type="spellEnd"/>
      <w:r w:rsidRPr="0059604A">
        <w:rPr>
          <w:rFonts w:ascii="PT Astra Serif" w:hAnsi="PT Astra Serif" w:cs="Times New Roman"/>
          <w:color w:val="000000" w:themeColor="text1"/>
          <w:sz w:val="26"/>
          <w:szCs w:val="26"/>
        </w:rPr>
        <w:t xml:space="preserve"> </w:t>
      </w:r>
      <w:r w:rsidRPr="0059604A">
        <w:rPr>
          <w:rFonts w:ascii="PT Astra Serif" w:hAnsi="PT Astra Serif"/>
          <w:color w:val="000000" w:themeColor="text1"/>
          <w:sz w:val="26"/>
          <w:szCs w:val="26"/>
        </w:rPr>
        <w:t>не осуществляется.</w:t>
      </w:r>
      <w:r w:rsidRPr="0059604A">
        <w:rPr>
          <w:rFonts w:ascii="PT Astra Serif" w:hAnsi="PT Astra Serif" w:cs="Times New Roman"/>
          <w:color w:val="000000" w:themeColor="text1"/>
          <w:sz w:val="26"/>
          <w:szCs w:val="26"/>
        </w:rPr>
        <w:t xml:space="preserve">                                                                                                                                </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официальном сайте уполномоченного органа, а также на Едином портале подлежит размещению следующая справочная информация:</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lastRenderedPageBreak/>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59604A">
        <w:rPr>
          <w:rFonts w:ascii="PT Astra Serif" w:hAnsi="PT Astra Serif" w:cs="Times New Roman"/>
          <w:color w:val="000000" w:themeColor="text1"/>
          <w:sz w:val="26"/>
          <w:szCs w:val="26"/>
        </w:rPr>
        <w:t>телефона-автоинформатора</w:t>
      </w:r>
      <w:proofErr w:type="spellEnd"/>
      <w:r w:rsidRPr="0059604A">
        <w:rPr>
          <w:rFonts w:ascii="PT Astra Serif" w:hAnsi="PT Astra Serif" w:cs="Times New Roman"/>
          <w:color w:val="000000" w:themeColor="text1"/>
          <w:sz w:val="26"/>
          <w:szCs w:val="26"/>
        </w:rPr>
        <w:t xml:space="preserve"> (при наличии);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режим работы и адреса ОГКУ «Правительство для граждан», а также его обособленных подразделений;</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справочные телефоны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 официального сайта ОГКУ «Правительство для граждан», адрес электронной почты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порядок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2. Стандарт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color w:val="000000" w:themeColor="text1"/>
          <w:lang w:val="ru-RU"/>
        </w:rPr>
      </w:pPr>
      <w:r w:rsidRPr="0059604A">
        <w:rPr>
          <w:rFonts w:ascii="PT Astra Serif" w:hAnsi="PT Astra Serif"/>
          <w:b/>
          <w:bCs/>
          <w:color w:val="000000" w:themeColor="text1"/>
          <w:lang w:val="ru-RU"/>
        </w:rPr>
        <w:t>2.1. Наименование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s="Times New Roman"/>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9604A">
        <w:rPr>
          <w:rFonts w:ascii="PT Astra Serif" w:hAnsi="PT Astra Serif"/>
          <w:color w:val="000000" w:themeColor="text1"/>
          <w:sz w:val="26"/>
          <w:szCs w:val="26"/>
        </w:rPr>
        <w:t>».</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 xml:space="preserve">2.2. Наименование органа, предоставляющего муниципальную услугу </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9707DC" w:rsidRPr="0059604A" w:rsidRDefault="009707DC" w:rsidP="0059604A">
      <w:pPr>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z w:val="26"/>
          <w:szCs w:val="26"/>
        </w:rPr>
        <w:t xml:space="preserve">2.3. </w:t>
      </w:r>
      <w:r w:rsidRPr="0059604A">
        <w:rPr>
          <w:rFonts w:ascii="PT Astra Serif" w:hAnsi="PT Astra Serif"/>
          <w:b/>
          <w:bCs/>
          <w:color w:val="000000" w:themeColor="text1"/>
          <w:sz w:val="26"/>
          <w:szCs w:val="26"/>
        </w:rPr>
        <w:t>Результат предоставления муниципальной услуги</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Результатом предоставления муниципальной услуги является одно из решений:</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условиях приватизации муниципального имущества, подготовленное в виде постановления уполномоченного органа (далее – решение об условиях приватизации муниципального имущества) по рекомендуемой форме, приведённой в приложении № 2 к настоящему Административному регламенту;</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проекты договоров купли-продажи выкупаемого имущества (далее – проекты договоров купли-продажи), подписанные со стороны уполномоченного органа, подготовленные по рекомендуемой форме, приведённой в приложении № 3,5 к настоящему Административному регламенту;</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отказе в приобретении арендуемого имущества в виде постановления уполномоченного органа (далее – решение об отказе), подготовленные по рекомендуемой форме, приведённой в приложении № 4 к настоящему Административному регламенту.</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Решение об условиях приватизации или решение об отказе подписываются Главой администрации «Сенгилеевский район» Ульяновской области</w:t>
      </w:r>
      <w:r w:rsidRPr="0059604A">
        <w:rPr>
          <w:rStyle w:val="af1"/>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 или должностным лицом, исполняющим его обязанности (далее – Руководитель уполномоченного органа).</w:t>
      </w:r>
    </w:p>
    <w:p w:rsidR="009707DC" w:rsidRPr="0059604A" w:rsidRDefault="009707DC" w:rsidP="0059604A">
      <w:pPr>
        <w:autoSpaceDE w:val="0"/>
        <w:spacing w:after="0" w:line="240" w:lineRule="auto"/>
        <w:ind w:firstLine="709"/>
        <w:jc w:val="both"/>
        <w:rPr>
          <w:rFonts w:ascii="PT Astra Serif" w:hAnsi="PT Astra Serif"/>
          <w:i/>
          <w:color w:val="000000" w:themeColor="text1"/>
          <w:sz w:val="26"/>
          <w:szCs w:val="26"/>
        </w:rPr>
      </w:pPr>
      <w:r w:rsidRPr="0059604A">
        <w:rPr>
          <w:rFonts w:ascii="PT Astra Serif" w:hAnsi="PT Astra Serif"/>
          <w:color w:val="000000" w:themeColor="text1"/>
          <w:sz w:val="26"/>
          <w:szCs w:val="26"/>
        </w:rPr>
        <w:t>Проекты договоров купли-продажи подписываются Председателем Комитета по управлению муниципальным имуществом и земельным отношениям муниципального образования «Сенгилеевский район» или должностным лицом, исполняющим его обязанности (далее – Уполномоченное должностное лицо уполномоченного органа).</w:t>
      </w:r>
    </w:p>
    <w:p w:rsidR="009707DC" w:rsidRPr="0059604A" w:rsidRDefault="009707DC" w:rsidP="0059604A">
      <w:pPr>
        <w:pStyle w:val="a4"/>
        <w:widowControl w:val="0"/>
        <w:autoSpaceDE w:val="0"/>
        <w:spacing w:after="0" w:line="240" w:lineRule="auto"/>
        <w:ind w:left="0" w:firstLine="709"/>
        <w:jc w:val="center"/>
        <w:rPr>
          <w:rFonts w:ascii="PT Astra Serif" w:eastAsia="Times New Roman" w:hAnsi="PT Astra Serif"/>
          <w:b/>
          <w:bCs/>
          <w:color w:val="000000" w:themeColor="text1"/>
          <w:sz w:val="26"/>
          <w:szCs w:val="26"/>
        </w:rPr>
      </w:pPr>
      <w:r w:rsidRPr="0059604A">
        <w:rPr>
          <w:rFonts w:ascii="PT Astra Serif" w:eastAsia="Times New Roman" w:hAnsi="PT Astra Serif"/>
          <w:b/>
          <w:bCs/>
          <w:color w:val="000000" w:themeColor="text1"/>
          <w:sz w:val="26"/>
          <w:szCs w:val="26"/>
        </w:rPr>
        <w:t xml:space="preserve">2.4. Срок предоставления муниципальной услуги </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59604A" w:rsidRDefault="009707DC" w:rsidP="0059604A">
      <w:pPr>
        <w:pStyle w:val="a4"/>
        <w:widowControl w:val="0"/>
        <w:autoSpaceDE w:val="0"/>
        <w:spacing w:after="0" w:line="240" w:lineRule="auto"/>
        <w:ind w:left="0" w:firstLine="709"/>
        <w:jc w:val="both"/>
        <w:rPr>
          <w:rFonts w:ascii="PT Astra Serif" w:eastAsia="Times New Roman" w:hAnsi="PT Astra Serif" w:cs="Arial"/>
          <w:color w:val="000000" w:themeColor="text1"/>
          <w:sz w:val="26"/>
          <w:szCs w:val="26"/>
          <w:lang w:eastAsia="ru-RU"/>
        </w:rPr>
      </w:pPr>
      <w:r w:rsidRPr="0059604A">
        <w:rPr>
          <w:rFonts w:ascii="PT Astra Serif" w:eastAsia="Times New Roman" w:hAnsi="PT Astra Serif" w:cs="Arial"/>
          <w:color w:val="000000" w:themeColor="text1"/>
          <w:sz w:val="26"/>
          <w:szCs w:val="26"/>
          <w:lang w:eastAsia="ru-RU"/>
        </w:rPr>
        <w:t xml:space="preserve">Уполномоченный орган в тридцатидневный срок </w:t>
      </w:r>
      <w:proofErr w:type="gramStart"/>
      <w:r w:rsidRPr="0059604A">
        <w:rPr>
          <w:rFonts w:ascii="PT Astra Serif" w:eastAsia="Times New Roman" w:hAnsi="PT Astra Serif" w:cs="Arial"/>
          <w:color w:val="000000" w:themeColor="text1"/>
          <w:sz w:val="26"/>
          <w:szCs w:val="26"/>
          <w:lang w:eastAsia="ru-RU"/>
        </w:rPr>
        <w:t>с даты получения</w:t>
      </w:r>
      <w:proofErr w:type="gramEnd"/>
      <w:r w:rsidRPr="0059604A">
        <w:rPr>
          <w:rFonts w:ascii="PT Astra Serif" w:eastAsia="Times New Roman" w:hAnsi="PT Astra Serif" w:cs="Arial"/>
          <w:color w:val="000000" w:themeColor="text1"/>
          <w:sz w:val="26"/>
          <w:szCs w:val="26"/>
          <w:lang w:eastAsia="ru-RU"/>
        </w:rPr>
        <w:t xml:space="preserve"> заявления возвращает его заявителю с указанием причины отказа в приобретении арендуемого имущества.</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2.5. Правовые основания для предоставления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2.6. Исчерпывающий перечень документов, необходимых в соответствии </w:t>
      </w:r>
      <w:r w:rsidRPr="0059604A">
        <w:rPr>
          <w:rFonts w:ascii="PT Astra Serif" w:hAnsi="PT Astra Serif"/>
          <w:b/>
          <w:bCs/>
          <w:color w:val="000000" w:themeColor="text1"/>
          <w:sz w:val="26"/>
          <w:szCs w:val="26"/>
        </w:rPr>
        <w:br/>
        <w:t>с законодательными или иными нормативными правовыми актами для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необходимы следующие документы.</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Заявление о реализации преимущественного права на приобретение арендуемого имущества (далее также – заявление, заявление о предоставлении муниципальной услуги) (по рекомендуемой форме, приведённой в приложении № 1 к настоящему Административному регламенту).</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Документ, удостоверяющий личность заявителя (паспорт или иной документ, его заменяющий) – в случае, если заявителем является индивидуальный предприниматель.</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Документы, подтверждающие полномочия представителя заявителя (представитель заявителя представляет самостоятельно).</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w:t>
      </w:r>
      <w:proofErr w:type="gramStart"/>
      <w:r w:rsidRPr="0059604A">
        <w:rPr>
          <w:rFonts w:ascii="PT Astra Serif" w:hAnsi="PT Astra Serif"/>
          <w:color w:val="000000" w:themeColor="text1"/>
          <w:sz w:val="26"/>
          <w:szCs w:val="26"/>
        </w:rPr>
        <w:t>Выписка из Единого реестра субъектов малого и среднего предпринимательства (заявитель вправе представить по собственной инициативе – запрашивается уполномоченным органом в Федеральной налоговой службе (далее – ФНС).</w:t>
      </w:r>
      <w:proofErr w:type="gramEnd"/>
    </w:p>
    <w:p w:rsidR="009707DC" w:rsidRPr="0059604A" w:rsidRDefault="009707DC" w:rsidP="0059604A">
      <w:pPr>
        <w:pStyle w:val="ConsPlusNormal"/>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2.7. </w:t>
      </w:r>
      <w:r w:rsidRPr="0059604A">
        <w:rPr>
          <w:rFonts w:ascii="PT Astra Serif" w:hAnsi="PT Astra Serif"/>
          <w:b/>
          <w:bCs/>
          <w:color w:val="000000" w:themeColor="text1"/>
          <w:sz w:val="26"/>
          <w:szCs w:val="26"/>
        </w:rPr>
        <w:t>Исчерпывающий перечень оснований для отказа в приёме документов, необходимых для предоставления муниципальной услуги</w:t>
      </w:r>
    </w:p>
    <w:p w:rsidR="009707DC" w:rsidRPr="0059604A" w:rsidRDefault="009707DC" w:rsidP="0059604A">
      <w:pPr>
        <w:pStyle w:val="punct"/>
        <w:widowControl w:val="0"/>
        <w:spacing w:line="240" w:lineRule="auto"/>
        <w:ind w:firstLine="709"/>
        <w:rPr>
          <w:rFonts w:ascii="PT Astra Serif" w:hAnsi="PT Astra Serif"/>
          <w:color w:val="000000" w:themeColor="text1"/>
        </w:rPr>
      </w:pPr>
      <w:r w:rsidRPr="0059604A">
        <w:rPr>
          <w:rFonts w:ascii="PT Astra Serif" w:hAnsi="PT Astra Serif"/>
          <w:color w:val="000000" w:themeColor="text1"/>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707DC" w:rsidRPr="0059604A" w:rsidRDefault="009707DC" w:rsidP="0059604A">
      <w:pPr>
        <w:widowControl w:val="0"/>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pacing w:val="2"/>
          <w:sz w:val="26"/>
          <w:szCs w:val="26"/>
          <w:shd w:val="clear" w:color="auto" w:fill="FFFFFF"/>
        </w:rPr>
        <w:t xml:space="preserve">2.8. </w:t>
      </w:r>
      <w:r w:rsidRPr="0059604A">
        <w:rPr>
          <w:rFonts w:ascii="PT Astra Serif" w:hAnsi="PT Astra Serif"/>
          <w:b/>
          <w:bCs/>
          <w:color w:val="000000" w:themeColor="text1"/>
          <w:sz w:val="26"/>
          <w:szCs w:val="26"/>
        </w:rPr>
        <w:t>Исчерпывающий перечень оснований для приостановления</w:t>
      </w:r>
      <w:r w:rsidRPr="0059604A">
        <w:rPr>
          <w:rFonts w:ascii="PT Astra Serif" w:hAnsi="PT Astra Serif"/>
          <w:b/>
          <w:color w:val="000000" w:themeColor="text1"/>
          <w:sz w:val="26"/>
          <w:szCs w:val="26"/>
        </w:rPr>
        <w:t xml:space="preserve"> предоставления муниципальной услуги </w:t>
      </w:r>
      <w:r w:rsidRPr="0059604A">
        <w:rPr>
          <w:rFonts w:ascii="PT Astra Serif" w:hAnsi="PT Astra Serif"/>
          <w:b/>
          <w:bCs/>
          <w:color w:val="000000" w:themeColor="text1"/>
          <w:sz w:val="26"/>
          <w:szCs w:val="26"/>
        </w:rPr>
        <w:t>или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lastRenderedPageBreak/>
        <w:t xml:space="preserve">2.8.1. </w:t>
      </w:r>
      <w:r w:rsidRPr="0059604A">
        <w:rPr>
          <w:rFonts w:ascii="PT Astra Serif" w:hAnsi="PT Astra Serif" w:cs="Arial"/>
          <w:color w:val="000000" w:themeColor="text1"/>
          <w:sz w:val="26"/>
          <w:szCs w:val="26"/>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2.8.2. Основания для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отказывается в предоставлении муниципальной услуги в случаях если: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1)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муниципального имущества, за исключением случаев, предусмотренных </w:t>
      </w:r>
      <w:hyperlink r:id="rId13"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2)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 за исключением случаев, предусмотренных </w:t>
      </w:r>
      <w:hyperlink r:id="rId14"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3) имеется задолженность по арендной плате за движимое и недвижимое муниципальное имущество, неустойкам (штрафам, пеням) на день заключения договора купли-продажи арендуемого имущества в соответствии с </w:t>
      </w:r>
      <w:hyperlink r:id="rId15" w:history="1">
        <w:r w:rsidRPr="0059604A">
          <w:rPr>
            <w:rFonts w:ascii="PT Astra Serif" w:hAnsi="PT Astra Serif" w:cs="Arial"/>
            <w:color w:val="000000" w:themeColor="text1"/>
            <w:sz w:val="26"/>
            <w:szCs w:val="26"/>
          </w:rPr>
          <w:t>частью 4 статьи 4</w:t>
        </w:r>
      </w:hyperlink>
      <w:r w:rsidRPr="0059604A">
        <w:rPr>
          <w:rFonts w:ascii="PT Astra Serif" w:hAnsi="PT Astra Serif" w:cs="Arial"/>
          <w:color w:val="000000" w:themeColor="text1"/>
          <w:sz w:val="26"/>
          <w:szCs w:val="26"/>
        </w:rPr>
        <w:t xml:space="preserve"> Федерального закона N 159-ФЗ, а в случае, предусмотренном </w:t>
      </w:r>
      <w:hyperlink r:id="rId16" w:history="1">
        <w:r w:rsidRPr="0059604A">
          <w:rPr>
            <w:rFonts w:ascii="PT Astra Serif" w:hAnsi="PT Astra Serif" w:cs="Arial"/>
            <w:color w:val="000000" w:themeColor="text1"/>
            <w:sz w:val="26"/>
            <w:szCs w:val="26"/>
          </w:rPr>
          <w:t>частью 2</w:t>
        </w:r>
      </w:hyperlink>
      <w:r w:rsidRPr="0059604A">
        <w:rPr>
          <w:rFonts w:ascii="PT Astra Serif" w:hAnsi="PT Astra Serif" w:cs="Arial"/>
          <w:color w:val="000000" w:themeColor="text1"/>
          <w:sz w:val="26"/>
          <w:szCs w:val="26"/>
        </w:rPr>
        <w:t xml:space="preserve"> или </w:t>
      </w:r>
      <w:hyperlink r:id="rId17"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 - на день подачи субъектом малого или среднего предпринимательства заявления;</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4)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5) в соответствии с </w:t>
      </w:r>
      <w:hyperlink r:id="rId18" w:history="1">
        <w:r w:rsidRPr="0059604A">
          <w:rPr>
            <w:rFonts w:ascii="PT Astra Serif" w:hAnsi="PT Astra Serif" w:cs="Arial"/>
            <w:color w:val="000000" w:themeColor="text1"/>
            <w:sz w:val="26"/>
            <w:szCs w:val="26"/>
          </w:rPr>
          <w:t>пунктом 3 части 9 статьи 4</w:t>
        </w:r>
      </w:hyperlink>
      <w:r w:rsidRPr="0059604A">
        <w:rPr>
          <w:rFonts w:ascii="PT Astra Serif" w:hAnsi="PT Astra Serif" w:cs="Arial"/>
          <w:color w:val="000000" w:themeColor="text1"/>
          <w:sz w:val="26"/>
          <w:szCs w:val="26"/>
        </w:rPr>
        <w:t xml:space="preserve"> Федерального закона N 159-ФЗ заявитель на момент обращения утратил преимущественное право на приобретение арендуемого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6) объекты движимого и недвижимого имущества, указанные в заявлении о предоставлении муниципальной услуги противоречат </w:t>
      </w:r>
      <w:hyperlink r:id="rId19" w:history="1">
        <w:r w:rsidRPr="0059604A">
          <w:rPr>
            <w:rFonts w:ascii="PT Astra Serif" w:hAnsi="PT Astra Serif" w:cs="Arial"/>
            <w:color w:val="000000" w:themeColor="text1"/>
            <w:sz w:val="26"/>
            <w:szCs w:val="26"/>
          </w:rPr>
          <w:t>части 2 статьи 1</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2.9. </w:t>
      </w:r>
      <w:r w:rsidRPr="0059604A">
        <w:rPr>
          <w:rFonts w:ascii="PT Astra Serif" w:hAnsi="PT Astra Serif"/>
          <w:b/>
          <w:bCs/>
          <w:color w:val="000000" w:themeColor="text1"/>
          <w:sz w:val="26"/>
          <w:szCs w:val="26"/>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FE5D70">
        <w:rPr>
          <w:rFonts w:ascii="PT Astra Serif" w:hAnsi="PT Astra Serif"/>
          <w:b/>
          <w:bCs/>
          <w:color w:val="000000" w:themeColor="text1"/>
          <w:sz w:val="26"/>
          <w:szCs w:val="26"/>
        </w:rPr>
        <w:t xml:space="preserve"> </w:t>
      </w:r>
      <w:r w:rsidRPr="0059604A">
        <w:rPr>
          <w:rFonts w:ascii="PT Astra Serif" w:hAnsi="PT Astra Serif"/>
          <w:b/>
          <w:bCs/>
          <w:color w:val="000000" w:themeColor="text1"/>
          <w:sz w:val="26"/>
          <w:szCs w:val="26"/>
        </w:rPr>
        <w:t>Ульяновской области</w:t>
      </w:r>
    </w:p>
    <w:p w:rsidR="009707DC" w:rsidRPr="0059604A" w:rsidRDefault="009707DC" w:rsidP="0059604A">
      <w:pPr>
        <w:widowControl w:val="0"/>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без взимания государственной пошлины или иной платы за предоставление муниципальной услуги.</w:t>
      </w:r>
    </w:p>
    <w:p w:rsidR="009707DC" w:rsidRPr="0059604A" w:rsidRDefault="009707DC" w:rsidP="00B46184">
      <w:pPr>
        <w:autoSpaceDE w:val="0"/>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2.10. Максимальный срок ожидания в очереди при подаче запроса </w:t>
      </w:r>
    </w:p>
    <w:p w:rsidR="009707DC" w:rsidRPr="0059604A" w:rsidRDefault="009707DC" w:rsidP="00B46184">
      <w:pPr>
        <w:autoSpaceDE w:val="0"/>
        <w:spacing w:after="0" w:line="240" w:lineRule="auto"/>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 xml:space="preserve">о предоставлении муниципальной услуги </w:t>
      </w:r>
      <w:r w:rsidRPr="0059604A">
        <w:rPr>
          <w:rFonts w:ascii="PT Astra Serif" w:hAnsi="PT Astra Serif"/>
          <w:b/>
          <w:color w:val="000000" w:themeColor="text1"/>
          <w:sz w:val="26"/>
          <w:szCs w:val="26"/>
        </w:rPr>
        <w:t>и при получении результата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t xml:space="preserve">Максимальный срок ожидания в очереди заявителем при подаче запроса </w:t>
      </w:r>
      <w:r w:rsidRPr="0059604A">
        <w:rPr>
          <w:rFonts w:ascii="PT Astra Serif" w:hAnsi="PT Astra Serif"/>
          <w:bCs/>
          <w:color w:val="000000" w:themeColor="text1"/>
          <w:sz w:val="26"/>
          <w:szCs w:val="26"/>
        </w:rPr>
        <w:br/>
        <w:t xml:space="preserve">о предоставлении муниципальной услуги, а также </w:t>
      </w:r>
      <w:r w:rsidRPr="0059604A">
        <w:rPr>
          <w:rFonts w:ascii="PT Astra Serif" w:hAnsi="PT Astra Serif"/>
          <w:color w:val="000000" w:themeColor="text1"/>
          <w:sz w:val="26"/>
          <w:szCs w:val="26"/>
        </w:rPr>
        <w:t>при получении результата предоставления муниципальной услуги составляет не более 15 минут.</w:t>
      </w:r>
    </w:p>
    <w:p w:rsidR="009707DC" w:rsidRPr="0059604A" w:rsidRDefault="009707DC" w:rsidP="00FE5D70">
      <w:pPr>
        <w:widowControl w:val="0"/>
        <w:spacing w:after="0" w:line="240" w:lineRule="auto"/>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2.11. Срок регистрации запроса заявителя о предоставлении муниципальной услуги</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Регистрация заявления о предоставлении муниципальной услуги, в том числе в </w:t>
      </w:r>
      <w:r w:rsidRPr="0059604A">
        <w:rPr>
          <w:rFonts w:ascii="PT Astra Serif" w:hAnsi="PT Astra Serif"/>
          <w:color w:val="000000" w:themeColor="text1"/>
          <w:sz w:val="26"/>
          <w:szCs w:val="26"/>
        </w:rPr>
        <w:lastRenderedPageBreak/>
        <w:t>электронной форме, осуществляется в течение 1 (одного) рабочего дня со дня поступления заявления в уполномоченный орган.</w:t>
      </w:r>
    </w:p>
    <w:p w:rsidR="009707DC" w:rsidRPr="0059604A" w:rsidRDefault="009707DC" w:rsidP="0059604A">
      <w:pPr>
        <w:widowControl w:val="0"/>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2.12. </w:t>
      </w:r>
      <w:proofErr w:type="gramStart"/>
      <w:r w:rsidRPr="0059604A">
        <w:rPr>
          <w:rFonts w:ascii="PT Astra Serif" w:hAnsi="PT Astra Serif"/>
          <w:b/>
          <w:bCs/>
          <w:color w:val="000000" w:themeColor="text1"/>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Помещения, предназначенные для ознакомления заявителей с информационными материалами, оборудуются информационными стендами.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9604A">
        <w:rPr>
          <w:rFonts w:ascii="PT Astra Serif" w:hAnsi="PT Astra Serif"/>
          <w:color w:val="000000" w:themeColor="text1"/>
          <w:sz w:val="26"/>
          <w:szCs w:val="26"/>
        </w:rPr>
        <w:t>сурдопереводчика</w:t>
      </w:r>
      <w:proofErr w:type="spellEnd"/>
      <w:r w:rsidRPr="0059604A">
        <w:rPr>
          <w:rFonts w:ascii="PT Astra Serif" w:hAnsi="PT Astra Serif"/>
          <w:color w:val="000000" w:themeColor="text1"/>
          <w:sz w:val="26"/>
          <w:szCs w:val="26"/>
        </w:rPr>
        <w:t xml:space="preserve"> и </w:t>
      </w:r>
      <w:proofErr w:type="spellStart"/>
      <w:r w:rsidRPr="0059604A">
        <w:rPr>
          <w:rFonts w:ascii="PT Astra Serif" w:hAnsi="PT Astra Serif"/>
          <w:color w:val="000000" w:themeColor="text1"/>
          <w:sz w:val="26"/>
          <w:szCs w:val="26"/>
        </w:rPr>
        <w:t>тифлосурдопереводчика</w:t>
      </w:r>
      <w:proofErr w:type="spellEnd"/>
      <w:r w:rsidRPr="0059604A">
        <w:rPr>
          <w:rFonts w:ascii="PT Astra Serif" w:hAnsi="PT Astra Serif"/>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Кабинеты приёма заявителей оборудованы информационными табличками (вывесками) с указанием:</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номера кабинета;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фамилии, имени, отчества (при наличии) и должности специалиста, предоставляющего муниципальную услугу;</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графика работы.</w:t>
      </w:r>
    </w:p>
    <w:p w:rsidR="009707DC" w:rsidRPr="0059604A" w:rsidRDefault="009707DC" w:rsidP="0059604A">
      <w:pPr>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Места ожидания в очереди на представление или получение документов оборудованы стульями, кресельными секциями, скамьями (</w:t>
      </w:r>
      <w:proofErr w:type="spellStart"/>
      <w:r w:rsidRPr="0059604A">
        <w:rPr>
          <w:rFonts w:ascii="PT Astra Serif" w:hAnsi="PT Astra Serif"/>
          <w:color w:val="000000" w:themeColor="text1"/>
          <w:sz w:val="26"/>
          <w:szCs w:val="26"/>
        </w:rPr>
        <w:t>банкетками</w:t>
      </w:r>
      <w:proofErr w:type="spellEnd"/>
      <w:r w:rsidRPr="0059604A">
        <w:rPr>
          <w:rFonts w:ascii="PT Astra Serif" w:hAnsi="PT Astra Serif"/>
          <w:color w:val="000000" w:themeColor="text1"/>
          <w:sz w:val="26"/>
          <w:szCs w:val="26"/>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59604A">
        <w:rPr>
          <w:rFonts w:ascii="PT Astra Serif" w:hAnsi="PT Astra Serif"/>
          <w:color w:val="000000" w:themeColor="text1"/>
          <w:sz w:val="26"/>
          <w:szCs w:val="26"/>
        </w:rPr>
        <w:t>справочно</w:t>
      </w:r>
      <w:proofErr w:type="spellEnd"/>
      <w:r w:rsidRPr="0059604A">
        <w:rPr>
          <w:rFonts w:ascii="PT Astra Serif" w:hAnsi="PT Astra Serif"/>
          <w:color w:val="000000" w:themeColor="text1"/>
          <w:sz w:val="26"/>
          <w:szCs w:val="26"/>
        </w:rPr>
        <w:t>–информационным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2.13. Показатели доступности и качества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Показателями доступности и качества муниципальной услуги являются: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муниципальной услуги в ОГКУ «Правительство для граждан» (в части подачи заявления о предоставлении муниципальной услуги, получения результата предоставления государственной услуги), на Едином портале (в части подачи заявления, получения информации о ходе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w:t>
      </w:r>
      <w:r w:rsidRPr="0059604A">
        <w:rPr>
          <w:rFonts w:ascii="PT Astra Serif" w:hAnsi="PT Astra Serif"/>
          <w:color w:val="000000" w:themeColor="text1"/>
          <w:sz w:val="26"/>
          <w:szCs w:val="26"/>
        </w:rPr>
        <w:lastRenderedPageBreak/>
        <w:t>обоснованными в этот же период жалоб от заявителей о нарушении порядка и сроков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Продолжительность взаимодействия – не более 30 минут.</w:t>
      </w:r>
    </w:p>
    <w:p w:rsidR="009707DC" w:rsidRPr="0059604A" w:rsidRDefault="009707DC" w:rsidP="0059604A">
      <w:pPr>
        <w:shd w:val="clear" w:color="auto" w:fill="FFFFFF"/>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в ОГКУ «Правительство для граждан» в части</w:t>
      </w:r>
      <w:r w:rsidRPr="0059604A">
        <w:rPr>
          <w:rFonts w:ascii="PT Astra Serif" w:hAnsi="PT Astra Serif"/>
          <w:bCs/>
          <w:color w:val="000000" w:themeColor="text1"/>
          <w:sz w:val="26"/>
          <w:szCs w:val="26"/>
        </w:rPr>
        <w:t xml:space="preserve"> </w:t>
      </w:r>
      <w:r w:rsidRPr="0059604A">
        <w:rPr>
          <w:rFonts w:ascii="PT Astra Serif" w:hAnsi="PT Astra Serif"/>
          <w:color w:val="000000" w:themeColor="text1"/>
          <w:sz w:val="26"/>
          <w:szCs w:val="26"/>
        </w:rPr>
        <w:t>приёма заявления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по экстерриториальному принципу.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Предоставление муниципальной услуги посредством комплексного запроса в ОГКУ «Правительство для граждан» не осуществляется.</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При подаче посредством Единого портала заявление подписывается простой электронной подписью.</w:t>
      </w:r>
    </w:p>
    <w:p w:rsidR="00FE5D70" w:rsidRDefault="009707DC" w:rsidP="00FE5D70">
      <w:pPr>
        <w:spacing w:after="0" w:line="240" w:lineRule="auto"/>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707DC" w:rsidRPr="0059604A" w:rsidRDefault="009707DC" w:rsidP="00FE5D70">
      <w:pPr>
        <w:spacing w:after="0" w:line="240" w:lineRule="auto"/>
        <w:jc w:val="center"/>
        <w:rPr>
          <w:rFonts w:ascii="PT Astra Serif" w:hAnsi="PT Astra Serif"/>
          <w:color w:val="000000" w:themeColor="text1"/>
          <w:sz w:val="26"/>
          <w:szCs w:val="26"/>
        </w:rPr>
      </w:pPr>
      <w:r w:rsidRPr="0059604A">
        <w:rPr>
          <w:rFonts w:ascii="PT Astra Serif" w:hAnsi="PT Astra Serif"/>
          <w:b/>
          <w:bCs/>
          <w:iCs/>
          <w:color w:val="000000" w:themeColor="text1"/>
          <w:sz w:val="26"/>
          <w:szCs w:val="26"/>
        </w:rPr>
        <w:t>в многофункциональных центрах</w:t>
      </w:r>
    </w:p>
    <w:p w:rsidR="009707DC" w:rsidRPr="0059604A" w:rsidRDefault="009707DC" w:rsidP="0059604A">
      <w:pPr>
        <w:widowControl w:val="0"/>
        <w:spacing w:after="0" w:line="240" w:lineRule="auto"/>
        <w:ind w:firstLine="709"/>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3.1. Исчерпывающий перечень административных процедур</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3.1.1. Исчерпывающий перечень административных процедур предоставления муниципальной услуги в уполномоченном органе: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2) 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 рассмотрение заявления и документов, необходимых для предоставления муниципальной услуги, принятие решения о предоставлении муниципальной услуги </w:t>
      </w:r>
      <w:r w:rsidRPr="0059604A">
        <w:rPr>
          <w:rFonts w:ascii="PT Astra Serif" w:hAnsi="PT Astra Serif"/>
          <w:color w:val="000000" w:themeColor="text1"/>
          <w:sz w:val="26"/>
          <w:szCs w:val="26"/>
        </w:rPr>
        <w:lastRenderedPageBreak/>
        <w:t>либо решения об отказе, подготовка решения об отказе, направление (выдача) решения об отказе;</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4) оценка рыночной стоимости выкупаемого объекта движимого и недвижимого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5) включение арендуемого заявителем имущества в Программу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6) принятие решения об условиях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7) подготовка проектов договоров купли-продажи арендуемого объекта движимого и недвижимого имущества и предложения о заключении договоров купли-продажи, согласование и подписание;</w:t>
      </w:r>
    </w:p>
    <w:p w:rsidR="009707DC" w:rsidRPr="0059604A" w:rsidRDefault="009707DC" w:rsidP="0059604A">
      <w:pPr>
        <w:tabs>
          <w:tab w:val="left" w:pos="0"/>
        </w:tabs>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t>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59604A">
        <w:rPr>
          <w:rFonts w:ascii="PT Astra Serif" w:hAnsi="PT Astra Serif"/>
          <w:color w:val="000000" w:themeColor="text1"/>
          <w:sz w:val="26"/>
          <w:szCs w:val="26"/>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3) получение заявителем сведений о ходе выполнения запроса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6) иные действия, необходимые для предоставления муниципальной услуги: не осуществляются.</w:t>
      </w:r>
    </w:p>
    <w:p w:rsidR="009707DC" w:rsidRPr="0059604A" w:rsidRDefault="009707DC" w:rsidP="0059604A">
      <w:pPr>
        <w:tabs>
          <w:tab w:val="left" w:pos="1725"/>
        </w:tabs>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3.1.3.</w:t>
      </w:r>
      <w:r w:rsidRPr="0059604A">
        <w:rPr>
          <w:rFonts w:ascii="PT Astra Serif" w:hAnsi="PT Astra Serif"/>
          <w:b/>
          <w:color w:val="000000" w:themeColor="text1"/>
          <w:sz w:val="26"/>
          <w:szCs w:val="26"/>
        </w:rPr>
        <w:t xml:space="preserve"> </w:t>
      </w:r>
      <w:r w:rsidRPr="0059604A">
        <w:rPr>
          <w:rFonts w:ascii="PT Astra Serif" w:hAnsi="PT Astra Serif"/>
          <w:color w:val="000000" w:themeColor="text1"/>
          <w:sz w:val="26"/>
          <w:szCs w:val="26"/>
        </w:rPr>
        <w:t>Исчерпывающий перечень административных процедур предоставления муниципальной услуги в ОГКУ «Правительство для граждан»:</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proofErr w:type="gramStart"/>
      <w:r w:rsidRPr="0059604A">
        <w:rPr>
          <w:rFonts w:ascii="PT Astra Serif" w:hAnsi="PT Astra Serif" w:cs="Times New Roman"/>
          <w:bCs/>
          <w:color w:val="000000" w:themeColor="text1"/>
          <w:sz w:val="26"/>
          <w:szCs w:val="26"/>
        </w:rPr>
        <w:t xml:space="preserve">1) информирование заявителей о порядке предоставления муниципальной </w:t>
      </w:r>
      <w:r w:rsidRPr="0059604A">
        <w:rPr>
          <w:rFonts w:ascii="PT Astra Serif" w:hAnsi="PT Astra Serif" w:cs="Times New Roman"/>
          <w:bCs/>
          <w:color w:val="000000" w:themeColor="text1"/>
          <w:sz w:val="26"/>
          <w:szCs w:val="26"/>
        </w:rPr>
        <w:lastRenderedPageBreak/>
        <w:t>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59604A">
        <w:rPr>
          <w:rFonts w:ascii="PT Astra Serif" w:hAnsi="PT Astra Serif" w:cs="Times New Roman"/>
          <w:bCs/>
          <w:color w:val="000000" w:themeColor="text1"/>
          <w:sz w:val="26"/>
          <w:szCs w:val="26"/>
        </w:rPr>
        <w:t xml:space="preserve"> </w:t>
      </w:r>
      <w:proofErr w:type="gramStart"/>
      <w:r w:rsidRPr="0059604A">
        <w:rPr>
          <w:rFonts w:ascii="PT Astra Serif" w:hAnsi="PT Astra Serif" w:cs="Times New Roman"/>
          <w:bCs/>
          <w:color w:val="000000" w:themeColor="text1"/>
          <w:sz w:val="26"/>
          <w:szCs w:val="26"/>
        </w:rPr>
        <w:t>центре</w:t>
      </w:r>
      <w:proofErr w:type="gramEnd"/>
      <w:r w:rsidRPr="0059604A">
        <w:rPr>
          <w:rFonts w:ascii="PT Astra Serif" w:hAnsi="PT Astra Serif" w:cs="Times New Roman"/>
          <w:bCs/>
          <w:color w:val="000000" w:themeColor="text1"/>
          <w:sz w:val="26"/>
          <w:szCs w:val="26"/>
        </w:rPr>
        <w:t xml:space="preserve">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органом местного самоуправления, включая составление на бумажном носителе и </w:t>
      </w:r>
      <w:proofErr w:type="gramStart"/>
      <w:r w:rsidRPr="0059604A">
        <w:rPr>
          <w:rFonts w:ascii="PT Astra Serif" w:hAnsi="PT Astra Serif" w:cs="Times New Roman"/>
          <w:bCs/>
          <w:color w:val="000000" w:themeColor="text1"/>
          <w:sz w:val="26"/>
          <w:szCs w:val="26"/>
        </w:rPr>
        <w:t>заверение выписок</w:t>
      </w:r>
      <w:proofErr w:type="gramEnd"/>
      <w:r w:rsidRPr="0059604A">
        <w:rPr>
          <w:rFonts w:ascii="PT Astra Serif" w:hAnsi="PT Astra Serif" w:cs="Times New Roman"/>
          <w:bCs/>
          <w:color w:val="000000" w:themeColor="text1"/>
          <w:sz w:val="26"/>
          <w:szCs w:val="26"/>
        </w:rPr>
        <w:t xml:space="preserve"> из информационной системы уполномоченного органа; </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5) иные процедуры:  не осуществляется.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3.1.4.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707DC" w:rsidRPr="0059604A" w:rsidRDefault="009707DC" w:rsidP="0059604A">
      <w:pPr>
        <w:tabs>
          <w:tab w:val="num" w:pos="0"/>
        </w:tabs>
        <w:autoSpaceDE w:val="0"/>
        <w:autoSpaceDN w:val="0"/>
        <w:adjustRightInd w:val="0"/>
        <w:spacing w:after="0" w:line="240" w:lineRule="auto"/>
        <w:ind w:firstLine="709"/>
        <w:jc w:val="both"/>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707DC" w:rsidRPr="0059604A" w:rsidRDefault="009707DC" w:rsidP="0059604A">
      <w:pPr>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3.2. Порядок выполнения административных процедур </w:t>
      </w:r>
      <w:r w:rsidRPr="0059604A">
        <w:rPr>
          <w:rFonts w:ascii="PT Astra Serif" w:hAnsi="PT Astra Serif"/>
          <w:b/>
          <w:bCs/>
          <w:color w:val="000000" w:themeColor="text1"/>
          <w:sz w:val="26"/>
          <w:szCs w:val="26"/>
        </w:rPr>
        <w:t>при предоставлении муниципальной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3.2.1. Прием,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Специалистом уполномоченного органа, принимающий документы от заявителя, является ведущий инспектор отдела по земельным и имущественным вопросам Комитета (далее - специалист).</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регистрацию документов и передает их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Руководитель уполномоченного органа рассматривает документы, визирует и передает с поручениями заместителю Руководителя уполномоченного органа, курирующего соответствующую сферу деятельности (далее - заместитель Руководителя уполномоченного органа) для анализа и назначения лица, ответственного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Председатель Комитета рассматривает документы, визирует и передает с поручениями специалисту для работы.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выполнения административной процедуры является передача </w:t>
      </w:r>
      <w:proofErr w:type="gramStart"/>
      <w:r w:rsidRPr="0059604A">
        <w:rPr>
          <w:rFonts w:ascii="PT Astra Serif" w:hAnsi="PT Astra Serif" w:cs="Arial"/>
          <w:color w:val="000000" w:themeColor="text1"/>
          <w:sz w:val="26"/>
          <w:szCs w:val="26"/>
        </w:rPr>
        <w:t>от Руководителя уполномоченного органа зарегистрированного заявления с приложенным к нему пакетом документов с визой для работы</w:t>
      </w:r>
      <w:proofErr w:type="gramEnd"/>
      <w:r w:rsidRPr="0059604A">
        <w:rPr>
          <w:rFonts w:ascii="PT Astra Serif" w:hAnsi="PT Astra Serif" w:cs="Arial"/>
          <w:color w:val="000000" w:themeColor="text1"/>
          <w:sz w:val="26"/>
          <w:szCs w:val="26"/>
        </w:rPr>
        <w:t xml:space="preserve"> специалисту, рассмотрение заявления и приложенных документов и переход к административным процедурам, указанным в </w:t>
      </w:r>
      <w:hyperlink r:id="rId20" w:history="1">
        <w:r w:rsidRPr="0059604A">
          <w:rPr>
            <w:rFonts w:ascii="PT Astra Serif" w:hAnsi="PT Astra Serif" w:cs="Arial"/>
            <w:color w:val="000000" w:themeColor="text1"/>
            <w:sz w:val="26"/>
            <w:szCs w:val="26"/>
          </w:rPr>
          <w:t>подпунктах 3.2.2</w:t>
        </w:r>
      </w:hyperlink>
      <w:r w:rsidRPr="0059604A">
        <w:rPr>
          <w:rFonts w:ascii="PT Astra Serif" w:hAnsi="PT Astra Serif" w:cs="Arial"/>
          <w:color w:val="000000" w:themeColor="text1"/>
          <w:sz w:val="26"/>
          <w:szCs w:val="26"/>
        </w:rPr>
        <w:t xml:space="preserve"> - </w:t>
      </w:r>
      <w:hyperlink r:id="rId21" w:history="1">
        <w:r w:rsidRPr="0059604A">
          <w:rPr>
            <w:rFonts w:ascii="PT Astra Serif" w:hAnsi="PT Astra Serif" w:cs="Arial"/>
            <w:color w:val="000000" w:themeColor="text1"/>
            <w:sz w:val="26"/>
            <w:szCs w:val="26"/>
          </w:rPr>
          <w:t>3.2.7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исполнения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3.2.2. </w:t>
      </w:r>
      <w:r w:rsidRPr="0059604A">
        <w:rPr>
          <w:rFonts w:ascii="PT Astra Serif" w:hAnsi="PT Astra Serif" w:cs="Arial"/>
          <w:color w:val="000000" w:themeColor="text1"/>
          <w:sz w:val="26"/>
          <w:szCs w:val="26"/>
        </w:rPr>
        <w:t>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прилагаемых документов заявителя, соответствующих заявленным требованиям, специалисту, ответственному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(далее - СМЭВ) выписку из Единого государственного реестра недвижимости об объекте недвижимости в Федеральной службе государственной регистрации, кадастра и картографии (далее -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не может превышать 3 (трех) рабочих дней со дня поступления межведомственного запроса в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 xml:space="preserve">, в соответствии с </w:t>
      </w:r>
      <w:hyperlink r:id="rId22" w:history="1">
        <w:r w:rsidRPr="0059604A">
          <w:rPr>
            <w:rFonts w:ascii="PT Astra Serif" w:hAnsi="PT Astra Serif" w:cs="Arial"/>
            <w:color w:val="000000" w:themeColor="text1"/>
            <w:sz w:val="26"/>
            <w:szCs w:val="26"/>
          </w:rPr>
          <w:t>частью 9 статьи 62</w:t>
        </w:r>
      </w:hyperlink>
      <w:r w:rsidRPr="0059604A">
        <w:rPr>
          <w:rFonts w:ascii="PT Astra Serif" w:hAnsi="PT Astra Serif" w:cs="Arial"/>
          <w:color w:val="000000" w:themeColor="text1"/>
          <w:sz w:val="26"/>
          <w:szCs w:val="26"/>
        </w:rPr>
        <w:t xml:space="preserve"> Федерального закона от 13.07.2015 N 218-ФЗ "О государственной регистрации недвижимости".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в соответствии с </w:t>
      </w:r>
      <w:hyperlink r:id="rId23" w:history="1">
        <w:r w:rsidRPr="0059604A">
          <w:rPr>
            <w:rFonts w:ascii="PT Astra Serif" w:hAnsi="PT Astra Serif" w:cs="Arial"/>
            <w:color w:val="000000" w:themeColor="text1"/>
            <w:sz w:val="26"/>
            <w:szCs w:val="26"/>
          </w:rPr>
          <w:t>частью 3 статьи 7.2</w:t>
        </w:r>
      </w:hyperlink>
      <w:r w:rsidRPr="0059604A">
        <w:rPr>
          <w:rFonts w:ascii="PT Astra Serif" w:hAnsi="PT Astra Serif" w:cs="Arial"/>
          <w:color w:val="000000" w:themeColor="text1"/>
          <w:sz w:val="26"/>
          <w:szCs w:val="26"/>
        </w:rPr>
        <w:t xml:space="preserve"> Федерального закона от 27.07.2010 N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административной процедуры является получение документов из </w:t>
      </w:r>
      <w:proofErr w:type="spellStart"/>
      <w:r w:rsidRPr="0059604A">
        <w:rPr>
          <w:rFonts w:ascii="PT Astra Serif" w:hAnsi="PT Astra Serif" w:cs="Arial"/>
          <w:color w:val="000000" w:themeColor="text1"/>
          <w:sz w:val="26"/>
          <w:szCs w:val="26"/>
        </w:rPr>
        <w:t>Росреестра</w:t>
      </w:r>
      <w:proofErr w:type="spellEnd"/>
      <w:r w:rsidRPr="0059604A">
        <w:rPr>
          <w:rFonts w:ascii="PT Astra Serif" w:hAnsi="PT Astra Serif" w:cs="Arial"/>
          <w:color w:val="000000" w:themeColor="text1"/>
          <w:sz w:val="26"/>
          <w:szCs w:val="26"/>
        </w:rPr>
        <w:t>,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24" w:history="1">
        <w:r w:rsidRPr="0059604A">
          <w:rPr>
            <w:rFonts w:ascii="PT Astra Serif" w:hAnsi="PT Astra Serif" w:cs="Arial"/>
            <w:color w:val="000000" w:themeColor="text1"/>
            <w:sz w:val="26"/>
            <w:szCs w:val="26"/>
          </w:rPr>
          <w:t>пункте 2.6</w:t>
        </w:r>
      </w:hyperlink>
      <w:r w:rsidRPr="0059604A">
        <w:rPr>
          <w:rFonts w:ascii="PT Astra Serif" w:hAnsi="PT Astra Serif" w:cs="Arial"/>
          <w:color w:val="000000" w:themeColor="text1"/>
          <w:sz w:val="26"/>
          <w:szCs w:val="26"/>
        </w:rPr>
        <w:t xml:space="preserve"> настоящего административного регламента, у специалиста.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3.2.3.</w:t>
      </w:r>
      <w:r w:rsidRPr="0059604A">
        <w:rPr>
          <w:rFonts w:ascii="PT Astra Serif" w:hAnsi="PT Astra Serif"/>
          <w:b/>
          <w:color w:val="000000" w:themeColor="text1"/>
          <w:sz w:val="26"/>
          <w:szCs w:val="26"/>
        </w:rPr>
        <w:t xml:space="preserve"> </w:t>
      </w:r>
      <w:r w:rsidRPr="0059604A">
        <w:rPr>
          <w:rFonts w:ascii="PT Astra Serif" w:hAnsi="PT Astra Serif" w:cs="Arial"/>
          <w:color w:val="000000" w:themeColor="text1"/>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в работу специалисту пакета документов, в том числе сведений, поступивших в рамках межведомственного взаимодействия.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 указанных в </w:t>
      </w:r>
      <w:hyperlink r:id="rId25" w:history="1">
        <w:r w:rsidRPr="0059604A">
          <w:rPr>
            <w:rFonts w:ascii="PT Astra Serif" w:hAnsi="PT Astra Serif" w:cs="Arial"/>
            <w:color w:val="000000" w:themeColor="text1"/>
            <w:sz w:val="26"/>
            <w:szCs w:val="26"/>
          </w:rPr>
          <w:t>подпункте 2.8.2 пункта 2.8</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В случае наличия оснований для отказа в предоставлении муниципальной услуги специалистом осуществляется подготовка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6"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27"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подписания Руководителем уполномоченного органа в соответствии с инструкцией по делопроизводству решение об отказе 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регистрации решение об отказе направляется в адрес заявителя посредством почтового отправления либо выдается лично в уполномоченном органе (в соответствии со способом получения результата предоставления муниципальной услуги, выбранным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Результатом административной процедуры является рассмотрение заявления и прилагаемых к нему документов,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8"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29"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w:t>
      </w:r>
      <w:r w:rsidRPr="0059604A">
        <w:rPr>
          <w:rFonts w:ascii="PT Astra Serif" w:hAnsi="PT Astra Serif" w:cs="Arial"/>
          <w:color w:val="000000" w:themeColor="text1"/>
          <w:sz w:val="26"/>
          <w:szCs w:val="26"/>
        </w:rPr>
        <w:lastRenderedPageBreak/>
        <w:t>административного регламента или решения об отказе в ее предоставлении, направление в адрес заявителя решения об отказе.</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- 20 (двадцать)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3.2.4. Оценка рыночной стоимости выкупаемого объекта движимого и недвижимого имущества</w:t>
      </w:r>
      <w:r w:rsidRPr="0059604A">
        <w:rPr>
          <w:rFonts w:ascii="PT Astra Serif" w:hAnsi="PT Astra Serif"/>
          <w:bCs/>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Специалист в рамках предоставления муниципальной услуги определяет и обосновывает начальную (максимальную) цену контракта методом сопоставимых рыночных цен (анализа рынка) в соответствии со </w:t>
      </w:r>
      <w:hyperlink r:id="rId30" w:history="1">
        <w:r w:rsidRPr="0059604A">
          <w:rPr>
            <w:rFonts w:ascii="PT Astra Serif" w:hAnsi="PT Astra Serif" w:cs="Arial"/>
            <w:color w:val="000000" w:themeColor="text1"/>
            <w:sz w:val="26"/>
            <w:szCs w:val="26"/>
          </w:rPr>
          <w:t>статьей 22</w:t>
        </w:r>
      </w:hyperlink>
      <w:r w:rsidRPr="0059604A">
        <w:rPr>
          <w:rFonts w:ascii="PT Astra Serif" w:hAnsi="PT Astra Serif" w:cs="Arial"/>
          <w:color w:val="000000" w:themeColor="text1"/>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после чего переходит к подготовке документации для проведения электронного аукциона на оказание услуг по оценке</w:t>
      </w:r>
      <w:proofErr w:type="gramEnd"/>
      <w:r w:rsidRPr="0059604A">
        <w:rPr>
          <w:rFonts w:ascii="PT Astra Serif" w:hAnsi="PT Astra Serif" w:cs="Arial"/>
          <w:color w:val="000000" w:themeColor="text1"/>
          <w:sz w:val="26"/>
          <w:szCs w:val="26"/>
        </w:rPr>
        <w:t xml:space="preserve"> рыночной стоимости выкупаемого объекта движимого и недвижимого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w:t>
      </w:r>
      <w:hyperlink r:id="rId31" w:history="1">
        <w:r w:rsidRPr="0059604A">
          <w:rPr>
            <w:rFonts w:ascii="PT Astra Serif" w:hAnsi="PT Astra Serif" w:cs="Arial"/>
            <w:color w:val="000000" w:themeColor="text1"/>
            <w:sz w:val="26"/>
            <w:szCs w:val="26"/>
          </w:rPr>
          <w:t>законом</w:t>
        </w:r>
      </w:hyperlink>
      <w:r w:rsidRPr="0059604A">
        <w:rPr>
          <w:rFonts w:ascii="PT Astra Serif" w:hAnsi="PT Astra Serif" w:cs="Arial"/>
          <w:color w:val="000000" w:themeColor="text1"/>
          <w:sz w:val="26"/>
          <w:szCs w:val="26"/>
        </w:rPr>
        <w:t xml:space="preserve"> от 05.04.2013 </w:t>
      </w:r>
      <w:r w:rsidR="00B46184">
        <w:rPr>
          <w:rFonts w:ascii="PT Astra Serif" w:hAnsi="PT Astra Serif" w:cs="Arial"/>
          <w:color w:val="000000" w:themeColor="text1"/>
          <w:sz w:val="26"/>
          <w:szCs w:val="26"/>
        </w:rPr>
        <w:br/>
      </w:r>
      <w:r w:rsidRPr="0059604A">
        <w:rPr>
          <w:rFonts w:ascii="PT Astra Serif" w:hAnsi="PT Astra Serif" w:cs="Arial"/>
          <w:color w:val="000000" w:themeColor="text1"/>
          <w:sz w:val="26"/>
          <w:szCs w:val="26"/>
        </w:rPr>
        <w:t>N 44-ФЗ "О контрактной системе в сфере закупок товаров, работ, услуг для обеспечения государственных и муниципальных нужд" на оказание услуги по оценке рыночной стоимости выкупаемого объекта движимого</w:t>
      </w:r>
      <w:proofErr w:type="gramEnd"/>
      <w:r w:rsidRPr="0059604A">
        <w:rPr>
          <w:rFonts w:ascii="PT Astra Serif" w:hAnsi="PT Astra Serif" w:cs="Arial"/>
          <w:color w:val="000000" w:themeColor="text1"/>
          <w:sz w:val="26"/>
          <w:szCs w:val="26"/>
        </w:rPr>
        <w:t xml:space="preserve"> и недвижимого имущества (далее - муниципальный контракт).</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административного действия составляет 60 (шестьдесят) календарных дней.</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29.07.1998 № 135-ФЗ «Об оценочной деятельности в Российской Федерации».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 который направляется в адрес уполномоченного органа.</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 который передаётся на подпись </w:t>
      </w:r>
      <w:r w:rsidRPr="0059604A">
        <w:rPr>
          <w:rFonts w:ascii="PT Astra Serif" w:hAnsi="PT Astra Serif"/>
          <w:color w:val="000000" w:themeColor="text1"/>
          <w:sz w:val="26"/>
          <w:szCs w:val="26"/>
        </w:rPr>
        <w:t>Уполномоченное должностное лицо уполномоченного органа</w:t>
      </w:r>
      <w:r w:rsidRPr="0059604A">
        <w:rPr>
          <w:rFonts w:ascii="PT Astra Serif" w:hAnsi="PT Astra Serif" w:cs="Calibri"/>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w:t>
      </w:r>
      <w:r w:rsidRPr="0059604A">
        <w:rPr>
          <w:rFonts w:ascii="PT Astra Serif" w:hAnsi="PT Astra Serif" w:cs="Calibri"/>
          <w:color w:val="000000" w:themeColor="text1"/>
          <w:sz w:val="26"/>
          <w:szCs w:val="26"/>
        </w:rPr>
        <w:lastRenderedPageBreak/>
        <w:t>оценщиком услуги.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административной процедуры – 75 (семьдесят пять) календарных дней с момента поступления заявления.</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Способом фиксации результата выполнения административной процедуры является подписание акта приёмки оказанной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 </w:t>
      </w:r>
      <w:r w:rsidRPr="0059604A">
        <w:rPr>
          <w:rFonts w:ascii="PT Astra Serif" w:hAnsi="PT Astra Serif" w:cs="Arial"/>
          <w:color w:val="000000" w:themeColor="text1"/>
          <w:sz w:val="26"/>
          <w:szCs w:val="26"/>
        </w:rPr>
        <w:t>3.2.5.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Юридическим основанием для начала административной процедуры является принятие решения о предоставлении государственной услуги, предусмотренного </w:t>
      </w:r>
      <w:hyperlink r:id="rId32" w:history="1">
        <w:r w:rsidRPr="0059604A">
          <w:rPr>
            <w:rFonts w:ascii="PT Astra Serif" w:hAnsi="PT Astra Serif" w:cs="Arial"/>
            <w:color w:val="000000" w:themeColor="text1"/>
            <w:sz w:val="26"/>
            <w:szCs w:val="26"/>
          </w:rPr>
          <w:t>подпунктом 3.2.3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Специалистом осуществляется включение арендуемого заявителем имущества в План приватизации муниципального имущества, путем подготовки проекта решения Совета депутатов муниципального образования "Сенгилеевский район" Ульяновской области о внесении изменений в План приватизации муниципального имущества и согласования его с заинтересованными структурными подразделениями администрации муниципального образования "Сенгилеевский район" Ульяновской области.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и способом фиксации административной процедуры является подписанное и зарегистрированное решение Совета депутатов муниципального образования "Сенгилеевский район" Ульяновской области о внесении изменений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Срок исполнения административной процедуры не превышает 45 (сорок пять)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3.2.6. Принятие решения об условиях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 а также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подготовку проекта решения об условиях приватизации муниципального имущества, после чего осуществляет его согласование с заинтересованными структурными подразделениями администрации муниципального образования "Сенгилеевский район" Ульяновской области.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Решение об условиях приватизации муниципального имущества после подписания Главой администрации района 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- 14 (четырнадцать)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подписанное и зарегистрированное решение об условиях приватизации муниципального имущества, предусматривающее преимущественное право арендатора на приобретение арендуемого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3.2.7. Подготовка </w:t>
      </w:r>
      <w:proofErr w:type="gramStart"/>
      <w:r w:rsidRPr="0059604A">
        <w:rPr>
          <w:rFonts w:ascii="PT Astra Serif" w:hAnsi="PT Astra Serif" w:cs="Arial"/>
          <w:color w:val="000000" w:themeColor="text1"/>
          <w:sz w:val="26"/>
          <w:szCs w:val="26"/>
        </w:rPr>
        <w:t>проектов договоров купли-продажи арендуемого объекта недвижимого имущества</w:t>
      </w:r>
      <w:proofErr w:type="gramEnd"/>
      <w:r w:rsidRPr="0059604A">
        <w:rPr>
          <w:rFonts w:ascii="PT Astra Serif" w:hAnsi="PT Astra Serif" w:cs="Arial"/>
          <w:color w:val="000000" w:themeColor="text1"/>
          <w:sz w:val="26"/>
          <w:szCs w:val="26"/>
        </w:rPr>
        <w:t xml:space="preserve"> и предложения о заключении договоров купли-продажи, согласование и подписание.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наличие полного пакета документов, необходимого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 осуществляет подготовку проектов договоров купли-продажи (в 3 экземплярах), в соответствии с полученным отчетом о рыночной стоимости выкупаемого объекта недвижимого имущества, и проекта предложения о заключении договоров купли-продажи (далее -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проекты договоров купли-продажи и проект предложения представляются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Подписанные Уполномоченным должностным лицом уполномоченного органа проекты договоров купли-продажи и предложения передаются </w:t>
      </w:r>
      <w:proofErr w:type="gramStart"/>
      <w:r w:rsidRPr="0059604A">
        <w:rPr>
          <w:rFonts w:ascii="PT Astra Serif" w:hAnsi="PT Astra Serif" w:cs="Arial"/>
          <w:color w:val="000000" w:themeColor="text1"/>
          <w:sz w:val="26"/>
          <w:szCs w:val="26"/>
        </w:rPr>
        <w:t>в соответствии с инструкцией по делопроизводству для направления в адрес</w:t>
      </w:r>
      <w:proofErr w:type="gramEnd"/>
      <w:r w:rsidRPr="0059604A">
        <w:rPr>
          <w:rFonts w:ascii="PT Astra Serif" w:hAnsi="PT Astra Serif" w:cs="Arial"/>
          <w:color w:val="000000" w:themeColor="text1"/>
          <w:sz w:val="26"/>
          <w:szCs w:val="26"/>
        </w:rPr>
        <w:t xml:space="preserve"> заявителя.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административной процедуры является подготовленные для выдачи проекты договоров купли-продажи,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подписанный со стороны Уполномоченного органа договор купли-продажи.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подписанное и зарегистрированное решение об условиях приватизации муниципального имущества, проекты договоров купли-продажи 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Копия решения об условиях приватизации муниципального имущества, проекты договоров купли-продажи и предложение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выполнения административной процедуры является выдача (направление) документов по результатам предоставления муниципальной услуги заявителю.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 при получении результата предоставления муниципальной услуги лично отметка заявителя на экземпляре Уполномоченного органа.</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w:t>
      </w:r>
      <w:r w:rsidR="00B46184">
        <w:rPr>
          <w:rFonts w:ascii="PT Astra Serif" w:hAnsi="PT Astra Serif"/>
          <w:b/>
          <w:color w:val="000000" w:themeColor="text1"/>
          <w:sz w:val="26"/>
          <w:szCs w:val="26"/>
        </w:rPr>
        <w:br/>
      </w:r>
      <w:r w:rsidRPr="0059604A">
        <w:rPr>
          <w:rFonts w:ascii="PT Astra Serif" w:hAnsi="PT Astra Serif"/>
          <w:b/>
          <w:color w:val="000000" w:themeColor="text1"/>
          <w:sz w:val="26"/>
          <w:szCs w:val="26"/>
        </w:rPr>
        <w:t>«Об организации предоставления государственных и муниципальных услуг»</w:t>
      </w:r>
    </w:p>
    <w:p w:rsidR="009707DC" w:rsidRPr="0059604A" w:rsidRDefault="009707DC" w:rsidP="0059604A">
      <w:pPr>
        <w:widowControl w:val="0"/>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3.3.1. Предоставление в установленном порядке информации заявителям </w:t>
      </w:r>
      <w:r w:rsidRPr="0059604A">
        <w:rPr>
          <w:rFonts w:ascii="PT Astra Serif" w:hAnsi="PT Astra Serif"/>
          <w:color w:val="000000" w:themeColor="text1"/>
          <w:sz w:val="26"/>
          <w:szCs w:val="26"/>
        </w:rPr>
        <w:b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подать заявление, подписанное простой электронной подписью, в форме электронного документа через Единый портал.</w:t>
      </w:r>
    </w:p>
    <w:p w:rsidR="009707DC" w:rsidRPr="0059604A" w:rsidRDefault="009707DC" w:rsidP="0059604A">
      <w:pPr>
        <w:suppressAutoHyphens/>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Документы, направляемые в электронной форме, должны соответствовать следующим требованиям:</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заявления представляются в уполномоченный орган в виде файлов в формате </w:t>
      </w:r>
      <w:proofErr w:type="spellStart"/>
      <w:r w:rsidRPr="0059604A">
        <w:rPr>
          <w:rFonts w:ascii="PT Astra Serif" w:hAnsi="PT Astra Serif"/>
          <w:bCs/>
          <w:color w:val="000000" w:themeColor="text1"/>
          <w:sz w:val="26"/>
          <w:szCs w:val="26"/>
        </w:rPr>
        <w:t>doc</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docx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zip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rar</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jpg</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gif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bmp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pdf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rtf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txt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xml</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html</w:t>
      </w:r>
      <w:proofErr w:type="spellEnd"/>
      <w:r w:rsidRPr="0059604A">
        <w:rPr>
          <w:rFonts w:ascii="PT Astra Serif" w:hAnsi="PT Astra Serif"/>
          <w:color w:val="000000" w:themeColor="text1"/>
          <w:sz w:val="26"/>
          <w:szCs w:val="26"/>
        </w:rPr>
        <w:t>, если указанные заявления предоставляются в форме электронного документа посредством электронной почты;</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3.3.3. Получение заявителем сведений о ходе выполнения запроса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9707DC" w:rsidRPr="0059604A" w:rsidRDefault="009707DC" w:rsidP="0059604A">
      <w:pPr>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3.4. Порядок выполнения административных процедур в ОГКУ «Правительство для граждан»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3.4.1. </w:t>
      </w:r>
      <w:proofErr w:type="gramStart"/>
      <w:r w:rsidRPr="0059604A">
        <w:rPr>
          <w:rFonts w:ascii="PT Astra Serif" w:hAnsi="PT Astra Serif" w:cs="Times New Roman"/>
          <w:bCs/>
          <w:color w:val="000000" w:themeColor="text1"/>
          <w:sz w:val="26"/>
          <w:szCs w:val="26"/>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59604A">
        <w:rPr>
          <w:rFonts w:ascii="PT Astra Serif" w:hAnsi="PT Astra Serif" w:cs="Times New Roman"/>
          <w:bCs/>
          <w:color w:val="000000" w:themeColor="text1"/>
          <w:sz w:val="26"/>
          <w:szCs w:val="26"/>
        </w:rPr>
        <w:t xml:space="preserve">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proofErr w:type="gramStart"/>
      <w:r w:rsidRPr="0059604A">
        <w:rPr>
          <w:rFonts w:ascii="PT Astra Serif" w:eastAsia="Calibri" w:hAnsi="PT Astra Serif"/>
          <w:color w:val="000000" w:themeColor="text1"/>
          <w:sz w:val="26"/>
          <w:szCs w:val="26"/>
          <w:lang w:eastAsia="en-US"/>
        </w:rPr>
        <w:t xml:space="preserve">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w:t>
      </w:r>
      <w:r w:rsidRPr="0059604A">
        <w:rPr>
          <w:rFonts w:ascii="PT Astra Serif" w:eastAsia="Calibri" w:hAnsi="PT Astra Serif"/>
          <w:color w:val="000000" w:themeColor="text1"/>
          <w:sz w:val="26"/>
          <w:szCs w:val="26"/>
          <w:lang w:eastAsia="en-US"/>
        </w:rPr>
        <w:lastRenderedPageBreak/>
        <w:t>личного приёма или по справочному номеру</w:t>
      </w:r>
      <w:proofErr w:type="gramEnd"/>
      <w:r w:rsidRPr="0059604A">
        <w:rPr>
          <w:rFonts w:ascii="PT Astra Serif" w:eastAsia="Calibri" w:hAnsi="PT Astra Serif"/>
          <w:color w:val="000000" w:themeColor="text1"/>
          <w:sz w:val="26"/>
          <w:szCs w:val="26"/>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3.4.2.</w:t>
      </w:r>
      <w:r w:rsidRPr="0059604A">
        <w:rPr>
          <w:rFonts w:ascii="PT Astra Serif" w:hAnsi="PT Astra Serif" w:cs="Times New Roman"/>
          <w:bCs/>
          <w:color w:val="000000" w:themeColor="text1"/>
          <w:sz w:val="26"/>
          <w:szCs w:val="26"/>
        </w:rPr>
        <w:tab/>
        <w:t>Приём и заполнение запросов о предоставлении муниципальной услуги, в том числе посредством ГИС «АИС МФЦ», а также приём комплексных запросов.</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9707DC" w:rsidRPr="0059604A"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59604A">
        <w:rPr>
          <w:rFonts w:ascii="PT Astra Serif" w:hAnsi="PT Astra Serif" w:cs="Times New Roman"/>
          <w:color w:val="000000" w:themeColor="text1"/>
          <w:sz w:val="26"/>
          <w:szCs w:val="26"/>
        </w:rPr>
        <w:t xml:space="preserve"> ГИС «АИС МФЦ»</w:t>
      </w:r>
      <w:r w:rsidRPr="0059604A">
        <w:rPr>
          <w:rFonts w:ascii="PT Astra Serif" w:hAnsi="PT Astra Serif" w:cs="Century"/>
          <w:color w:val="000000" w:themeColor="text1"/>
          <w:sz w:val="26"/>
          <w:szCs w:val="26"/>
        </w:rPr>
        <w:t xml:space="preserve"> в момент обращения заявителя.</w:t>
      </w:r>
    </w:p>
    <w:p w:rsidR="009707DC" w:rsidRPr="0059604A"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 xml:space="preserve">С учётом требований предоставления муниципальных услуг многофункциональным центром, утверждённых </w:t>
      </w:r>
      <w:r w:rsidRPr="0059604A">
        <w:rPr>
          <w:rFonts w:ascii="PT Astra Serif" w:eastAsia="Calibri" w:hAnsi="PT Astra Serif"/>
          <w:color w:val="000000" w:themeColor="text1"/>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59604A">
        <w:rPr>
          <w:rFonts w:ascii="PT Astra Serif" w:hAnsi="PT Astra Serif" w:cs="Century"/>
          <w:color w:val="000000" w:themeColor="text1"/>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59604A">
        <w:rPr>
          <w:rFonts w:ascii="PT Astra Serif" w:hAnsi="PT Astra Serif" w:cs="Century"/>
          <w:color w:val="000000" w:themeColor="text1"/>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59604A">
        <w:rPr>
          <w:rFonts w:ascii="PT Astra Serif" w:hAnsi="PT Astra Serif" w:cs="Century"/>
          <w:color w:val="000000" w:themeColor="text1"/>
          <w:sz w:val="26"/>
          <w:szCs w:val="26"/>
          <w:vertAlign w:val="superscript"/>
        </w:rPr>
        <w:t>.</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r w:rsidRPr="0059604A">
        <w:rPr>
          <w:rFonts w:ascii="PT Astra Serif" w:hAnsi="PT Astra Serif" w:cs="Century"/>
          <w:color w:val="000000" w:themeColor="text1"/>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59604A">
        <w:rPr>
          <w:rFonts w:ascii="PT Astra Serif" w:hAnsi="PT Astra Serif"/>
          <w:color w:val="000000" w:themeColor="text1"/>
          <w:sz w:val="26"/>
          <w:szCs w:val="26"/>
          <w:lang w:eastAsia="zh-CN"/>
        </w:rPr>
        <w:t>между ОГКУ «Правительство для граждан» и уполномоченным органом</w:t>
      </w:r>
      <w:r w:rsidRPr="0059604A">
        <w:rPr>
          <w:rFonts w:ascii="PT Astra Serif" w:hAnsi="PT Astra Serif" w:cs="Century"/>
          <w:bCs/>
          <w:color w:val="000000" w:themeColor="text1"/>
          <w:sz w:val="26"/>
          <w:szCs w:val="26"/>
        </w:rPr>
        <w:t xml:space="preserve">. </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Century"/>
          <w:bCs/>
          <w:color w:val="000000" w:themeColor="text1"/>
          <w:sz w:val="26"/>
          <w:szCs w:val="26"/>
        </w:rPr>
        <w:t>Срок предоставления муниципальной услуги исчисляется со дня поступления документов в уполномоченный орган.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w:t>
      </w:r>
      <w:r w:rsidRPr="0059604A">
        <w:rPr>
          <w:rFonts w:ascii="PT Astra Serif" w:hAnsi="PT Astra Serif" w:cs="Times New Roman"/>
          <w:bCs/>
          <w:color w:val="000000" w:themeColor="text1"/>
          <w:sz w:val="26"/>
          <w:szCs w:val="26"/>
        </w:rPr>
        <w:lastRenderedPageBreak/>
        <w:t>указанных в комплексном запросе, если иное не предусмотрено законодательством Российской Федерации.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proofErr w:type="gramStart"/>
      <w:r w:rsidRPr="0059604A">
        <w:rPr>
          <w:rFonts w:ascii="PT Astra Serif" w:hAnsi="PT Astra Serif" w:cs="Century"/>
          <w:bCs/>
          <w:color w:val="000000" w:themeColor="text1"/>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59604A">
        <w:rPr>
          <w:rFonts w:ascii="PT Astra Serif" w:hAnsi="PT Astra Serif" w:cs="Century"/>
          <w:bCs/>
          <w:color w:val="000000" w:themeColor="text1"/>
          <w:sz w:val="26"/>
          <w:szCs w:val="26"/>
        </w:rPr>
        <w:t>) и подписи заявителя в расписке (комплексном запросе).</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59604A">
        <w:rPr>
          <w:rFonts w:ascii="PT Astra Serif" w:hAnsi="PT Astra Serif" w:cs="Times New Roman"/>
          <w:bCs/>
          <w:color w:val="000000" w:themeColor="text1"/>
          <w:sz w:val="26"/>
          <w:szCs w:val="26"/>
        </w:rPr>
        <w:t>заверение выписок</w:t>
      </w:r>
      <w:proofErr w:type="gramEnd"/>
      <w:r w:rsidRPr="0059604A">
        <w:rPr>
          <w:rFonts w:ascii="PT Astra Serif" w:hAnsi="PT Astra Serif" w:cs="Times New Roman"/>
          <w:bCs/>
          <w:color w:val="000000" w:themeColor="text1"/>
          <w:sz w:val="26"/>
          <w:szCs w:val="26"/>
        </w:rPr>
        <w:t xml:space="preserve"> из информационной системы органа исполнительной власти.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59604A">
        <w:rPr>
          <w:rFonts w:ascii="PT Astra Serif" w:hAnsi="PT Astra Serif" w:cs="Century"/>
          <w:color w:val="000000" w:themeColor="text1"/>
          <w:sz w:val="26"/>
          <w:szCs w:val="26"/>
        </w:rPr>
        <w:t xml:space="preserve"> 2.4 настоящего Административного регламента.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eastAsia="Calibri" w:hAnsi="PT Astra Serif"/>
          <w:color w:val="000000" w:themeColor="text1"/>
          <w:sz w:val="26"/>
          <w:szCs w:val="26"/>
          <w:lang w:eastAsia="en-US"/>
        </w:rPr>
        <w:t xml:space="preserve">Основанием для начала административной процедуры является </w:t>
      </w:r>
      <w:r w:rsidRPr="0059604A">
        <w:rPr>
          <w:rFonts w:ascii="PT Astra Serif" w:hAnsi="PT Astra Serif" w:cs="Century"/>
          <w:bCs/>
          <w:color w:val="000000" w:themeColor="text1"/>
          <w:sz w:val="26"/>
          <w:szCs w:val="26"/>
        </w:rPr>
        <w:t xml:space="preserve">поступивший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в электронной форме в ГИС «АИС МФЦ» результат предоставления </w:t>
      </w:r>
      <w:r w:rsidRPr="0059604A">
        <w:rPr>
          <w:rFonts w:ascii="PT Astra Serif" w:hAnsi="PT Astra Serif" w:cs="Century"/>
          <w:color w:val="000000" w:themeColor="text1"/>
          <w:sz w:val="26"/>
          <w:szCs w:val="26"/>
        </w:rPr>
        <w:t>муниципальной</w:t>
      </w:r>
      <w:r w:rsidRPr="0059604A">
        <w:rPr>
          <w:rFonts w:ascii="PT Astra Serif" w:hAnsi="PT Astra Serif" w:cs="Century"/>
          <w:bCs/>
          <w:color w:val="000000" w:themeColor="text1"/>
          <w:sz w:val="26"/>
          <w:szCs w:val="26"/>
        </w:rPr>
        <w:t xml:space="preserve"> услуги.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proofErr w:type="gramStart"/>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59604A">
        <w:rPr>
          <w:rFonts w:ascii="PT Astra Serif" w:hAnsi="PT Astra Serif" w:cs="Century"/>
          <w:bCs/>
          <w:color w:val="000000" w:themeColor="text1"/>
          <w:sz w:val="26"/>
          <w:szCs w:val="26"/>
        </w:rPr>
        <w:t xml:space="preserve">соответствии с </w:t>
      </w:r>
      <w:hyperlink r:id="rId33" w:history="1">
        <w:r w:rsidRPr="0059604A">
          <w:rPr>
            <w:rFonts w:ascii="PT Astra Serif" w:hAnsi="PT Astra Serif" w:cs="Century"/>
            <w:bCs/>
            <w:color w:val="000000" w:themeColor="text1"/>
            <w:sz w:val="26"/>
            <w:szCs w:val="26"/>
          </w:rPr>
          <w:t>требованиями</w:t>
        </w:r>
      </w:hyperlink>
      <w:r w:rsidRPr="0059604A">
        <w:rPr>
          <w:rFonts w:ascii="PT Astra Serif" w:hAnsi="PT Astra Serif" w:cs="Century"/>
          <w:bCs/>
          <w:color w:val="000000" w:themeColor="text1"/>
          <w:sz w:val="26"/>
          <w:szCs w:val="26"/>
        </w:rPr>
        <w:t>, утверждёнными постановлением Правительства Российской Федерации от 18.03.2015 № 250</w:t>
      </w:r>
      <w:r w:rsidRPr="0059604A">
        <w:rPr>
          <w:rFonts w:ascii="PT Astra Serif" w:eastAsia="Calibri" w:hAnsi="PT Astra Serif"/>
          <w:color w:val="000000" w:themeColor="text1"/>
          <w:sz w:val="26"/>
          <w:szCs w:val="26"/>
          <w:lang w:eastAsia="en-US"/>
        </w:rPr>
        <w:t xml:space="preserve"> </w:t>
      </w:r>
      <w:r w:rsidRPr="0059604A">
        <w:rPr>
          <w:rFonts w:ascii="PT Astra Serif" w:hAnsi="PT Astra Serif" w:cs="Century"/>
          <w:bCs/>
          <w:color w:val="000000" w:themeColor="text1"/>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59604A">
        <w:rPr>
          <w:rFonts w:ascii="PT Astra Serif" w:hAnsi="PT Astra Serif" w:cs="Century"/>
          <w:bCs/>
          <w:color w:val="000000" w:themeColor="text1"/>
          <w:sz w:val="26"/>
          <w:szCs w:val="26"/>
        </w:rPr>
        <w:t xml:space="preserve"> </w:t>
      </w:r>
      <w:proofErr w:type="gramStart"/>
      <w:r w:rsidRPr="0059604A">
        <w:rPr>
          <w:rFonts w:ascii="PT Astra Serif" w:hAnsi="PT Astra Serif" w:cs="Century"/>
          <w:bCs/>
          <w:color w:val="000000" w:themeColor="text1"/>
          <w:sz w:val="26"/>
          <w:szCs w:val="26"/>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w:t>
      </w:r>
      <w:r w:rsidRPr="0059604A">
        <w:rPr>
          <w:rFonts w:ascii="PT Astra Serif" w:hAnsi="PT Astra Serif" w:cs="Century"/>
          <w:color w:val="000000" w:themeColor="text1"/>
          <w:sz w:val="26"/>
          <w:szCs w:val="26"/>
        </w:rPr>
        <w:lastRenderedPageBreak/>
        <w:t>уполномоченном органе, но не менее чем за один рабочий день до истечения срока предоставления муниципальной</w:t>
      </w:r>
      <w:proofErr w:type="gramEnd"/>
      <w:r w:rsidRPr="0059604A">
        <w:rPr>
          <w:rFonts w:ascii="PT Astra Serif" w:hAnsi="PT Astra Serif" w:cs="Century"/>
          <w:color w:val="000000" w:themeColor="text1"/>
          <w:sz w:val="26"/>
          <w:szCs w:val="26"/>
        </w:rPr>
        <w:t xml:space="preserve"> услуги, установленного пунктом 2.4 настоящего  административного регламента</w:t>
      </w:r>
      <w:r w:rsidRPr="0059604A">
        <w:rPr>
          <w:rFonts w:ascii="PT Astra Serif" w:hAnsi="PT Astra Serif" w:cs="Century"/>
          <w:bCs/>
          <w:color w:val="000000" w:themeColor="text1"/>
          <w:sz w:val="26"/>
          <w:szCs w:val="26"/>
        </w:rPr>
        <w:t xml:space="preserve"> по реестру приёма-передачи</w:t>
      </w:r>
      <w:r w:rsidRPr="0059604A">
        <w:rPr>
          <w:rFonts w:ascii="PT Astra Serif" w:hAnsi="PT Astra Serif" w:cs="Century"/>
          <w:color w:val="000000" w:themeColor="text1"/>
          <w:sz w:val="26"/>
          <w:szCs w:val="26"/>
        </w:rPr>
        <w:t xml:space="preserve"> результатов предоставления муниципальной услуги</w:t>
      </w:r>
      <w:r w:rsidRPr="0059604A">
        <w:rPr>
          <w:rFonts w:ascii="PT Astra Serif" w:hAnsi="PT Astra Serif" w:cs="Century"/>
          <w:bCs/>
          <w:color w:val="000000" w:themeColor="text1"/>
          <w:sz w:val="26"/>
          <w:szCs w:val="26"/>
        </w:rPr>
        <w:t>.</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выдачу заявителям документов на бумажном носителе.</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bCs/>
          <w:color w:val="000000" w:themeColor="text1"/>
          <w:sz w:val="26"/>
          <w:szCs w:val="26"/>
        </w:rPr>
        <w:t xml:space="preserve">ОГКУ «Правительство для граждан» обеспечивает хранение полученных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9707DC" w:rsidRPr="0059604A" w:rsidRDefault="009707DC" w:rsidP="0059604A">
      <w:pPr>
        <w:widowControl w:val="0"/>
        <w:suppressAutoHyphens/>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bCs/>
          <w:color w:val="000000" w:themeColor="text1"/>
          <w:sz w:val="26"/>
          <w:szCs w:val="26"/>
        </w:rPr>
        <w:t xml:space="preserve">3.4.4. </w:t>
      </w:r>
      <w:r w:rsidRPr="0059604A">
        <w:rPr>
          <w:rFonts w:ascii="PT Astra Serif" w:hAnsi="PT Astra Serif" w:cs="Times New Roman"/>
          <w:color w:val="000000" w:themeColor="text1"/>
          <w:sz w:val="26"/>
          <w:szCs w:val="26"/>
        </w:rPr>
        <w:t>Иные процедуры.</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ОГКУ «Правительство для граждан» осуществляет на основании комплексного запроса:</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составление заявления на предоставление муниципальной услуги;</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подписание такого заявления и скрепление его печатью многофункционального центра;</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3.4.5. Иные действия.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eastAsia="Calibri" w:hAnsi="PT Astra Serif" w:cs="Century"/>
          <w:color w:val="000000" w:themeColor="text1"/>
          <w:sz w:val="26"/>
          <w:szCs w:val="26"/>
          <w:lang w:eastAsia="en-US"/>
        </w:rPr>
        <w:t xml:space="preserve">Представление интересов </w:t>
      </w:r>
      <w:r w:rsidRPr="0059604A">
        <w:rPr>
          <w:rFonts w:ascii="PT Astra Serif" w:hAnsi="PT Astra Serif" w:cs="Century"/>
          <w:color w:val="000000" w:themeColor="text1"/>
          <w:sz w:val="26"/>
          <w:szCs w:val="26"/>
        </w:rPr>
        <w:t xml:space="preserve">уполномоченного органа </w:t>
      </w:r>
      <w:r w:rsidRPr="0059604A">
        <w:rPr>
          <w:rFonts w:ascii="PT Astra Serif" w:eastAsia="Calibri" w:hAnsi="PT Astra Serif" w:cs="Century"/>
          <w:color w:val="000000" w:themeColor="text1"/>
          <w:sz w:val="26"/>
          <w:szCs w:val="26"/>
          <w:lang w:eastAsia="en-US"/>
        </w:rPr>
        <w:t xml:space="preserve">при взаимодействии с заявителями и предоставление интересов заявителя при взаимодействии с </w:t>
      </w:r>
      <w:r w:rsidRPr="0059604A">
        <w:rPr>
          <w:rFonts w:ascii="PT Astra Serif" w:hAnsi="PT Astra Serif" w:cs="Century"/>
          <w:color w:val="000000" w:themeColor="text1"/>
          <w:sz w:val="26"/>
          <w:szCs w:val="26"/>
        </w:rPr>
        <w:t>уполномоченным органом.</w:t>
      </w:r>
    </w:p>
    <w:p w:rsidR="009707DC" w:rsidRPr="0059604A" w:rsidRDefault="009707DC" w:rsidP="0059604A">
      <w:pPr>
        <w:pStyle w:val="ConsPlusTitle"/>
        <w:ind w:firstLine="709"/>
        <w:jc w:val="center"/>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3.5. Порядок исправления допущенных опечаток 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olor w:val="000000" w:themeColor="text1"/>
          <w:sz w:val="26"/>
          <w:szCs w:val="26"/>
        </w:rPr>
        <w:t xml:space="preserve">3.5.1. </w:t>
      </w:r>
      <w:r w:rsidRPr="0059604A">
        <w:rPr>
          <w:rFonts w:ascii="PT Astra Serif" w:hAnsi="PT Astra Serif" w:cs="Times New Roman"/>
          <w:color w:val="000000" w:themeColor="text1"/>
          <w:sz w:val="26"/>
          <w:szCs w:val="26"/>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proofErr w:type="gramStart"/>
      <w:r w:rsidRPr="0059604A">
        <w:rPr>
          <w:rFonts w:ascii="PT Astra Serif" w:hAnsi="PT Astra Serif" w:cs="Times New Roman"/>
          <w:color w:val="000000" w:themeColor="text1"/>
          <w:sz w:val="26"/>
          <w:szCs w:val="26"/>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b/>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9604A">
        <w:rPr>
          <w:rFonts w:ascii="PT Astra Serif" w:hAnsi="PT Astra Serif" w:cs="Times New Roman"/>
          <w:b/>
          <w:color w:val="000000" w:themeColor="text1"/>
          <w:sz w:val="26"/>
          <w:szCs w:val="26"/>
        </w:rPr>
        <w:t>.</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обращении за исправлением опечаток и (или) ошибок заявитель представляет:</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документы, имеющие юридическую силу содержащие правильные данные;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выданный уполномоченным органом документ, в котором содержатся </w:t>
      </w:r>
      <w:r w:rsidRPr="0059604A">
        <w:rPr>
          <w:rFonts w:ascii="PT Astra Serif" w:hAnsi="PT Astra Serif" w:cs="Times New Roman"/>
          <w:color w:val="000000" w:themeColor="text1"/>
          <w:sz w:val="26"/>
          <w:szCs w:val="26"/>
        </w:rPr>
        <w:lastRenderedPageBreak/>
        <w:t>допущенные опечатки и (или) ошибки.</w:t>
      </w:r>
    </w:p>
    <w:p w:rsidR="009707DC" w:rsidRPr="0059604A" w:rsidRDefault="009707DC" w:rsidP="0059604A">
      <w:pPr>
        <w:widowControl w:val="0"/>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Заявление в свободной форме должно содержать: фамилию, имя, отчество (последнее – при наличии), сведения о месте жительства заявителя </w:t>
      </w:r>
      <w:proofErr w:type="gramStart"/>
      <w:r w:rsidRPr="0059604A">
        <w:rPr>
          <w:rFonts w:ascii="PT Astra Serif" w:hAnsi="PT Astra Serif" w:cs="Times New Roman"/>
          <w:color w:val="000000" w:themeColor="text1"/>
          <w:sz w:val="26"/>
          <w:szCs w:val="26"/>
        </w:rPr>
        <w:t>–и</w:t>
      </w:r>
      <w:proofErr w:type="gramEnd"/>
      <w:r w:rsidRPr="0059604A">
        <w:rPr>
          <w:rFonts w:ascii="PT Astra Serif" w:hAnsi="PT Astra Serif" w:cs="Times New Roman"/>
          <w:color w:val="000000" w:themeColor="text1"/>
          <w:sz w:val="26"/>
          <w:szCs w:val="26"/>
        </w:rPr>
        <w:t>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и документ, в котором содержатся опечатки и (или) ошибки, представляются следующими способами: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лично (заявителем представляются оригиналы документов с опечатками и (или) ошибками, специалистом делаются копии этих документов);</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через организацию почтовой связи (заявителем направляются копии документов </w:t>
      </w:r>
      <w:r w:rsidRPr="0059604A">
        <w:rPr>
          <w:rFonts w:ascii="PT Astra Serif" w:hAnsi="PT Astra Serif" w:cs="Times New Roman"/>
          <w:color w:val="000000" w:themeColor="text1"/>
          <w:sz w:val="26"/>
          <w:szCs w:val="26"/>
        </w:rPr>
        <w:br/>
        <w:t>с опечатками и (или) ошибками).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Приём и регистрация заявления осуществляется в соответствии с подпунктом 3.2.1 пункта 3.2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1 (один) рабочий день.</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3.5.2. Рассмотрение поступившего заявления, выдача нового исправленного документа.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является зарегистрированное заявление и представленные документы.</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с визой Руководителя уполномоченного органа передается на исполнение специалисту.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Консультант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изменение содержания документов, являющихся результатом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Оформление нового исправленного документа осуществляется в порядке, установленном в подпункте 3.2.3 пункта 3.2, либо в подпункте 3.2.7 пункта 3.2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Результатом выполнения административной процедуры является новый исправленный документ.</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Выдача заявителю нового исправленного документа осуществляется в течение 1 (одного) рабочего дня.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Способом фиксации результата процедуры является выдача нового исправленного документа, оформленного в виде официального постановления уполномоченного органа либо проекта договора купли-продажи, подписанного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Оригинал документа, в котором содержатся допущенные опечатки и (или) ошибки, после выдачи заявителю нового исправленного документа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хранится в Комитете в течение 5 лет со дня его регистрации. </w:t>
      </w:r>
    </w:p>
    <w:p w:rsidR="009707DC" w:rsidRPr="0059604A" w:rsidRDefault="009707DC" w:rsidP="0059604A">
      <w:pPr>
        <w:tabs>
          <w:tab w:val="left" w:pos="142"/>
        </w:tabs>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4. Формы </w:t>
      </w:r>
      <w:proofErr w:type="gramStart"/>
      <w:r w:rsidRPr="0059604A">
        <w:rPr>
          <w:rFonts w:ascii="PT Astra Serif" w:hAnsi="PT Astra Serif"/>
          <w:b/>
          <w:bCs/>
          <w:color w:val="000000" w:themeColor="text1"/>
          <w:sz w:val="26"/>
          <w:szCs w:val="26"/>
        </w:rPr>
        <w:t>контроля за</w:t>
      </w:r>
      <w:proofErr w:type="gramEnd"/>
      <w:r w:rsidRPr="0059604A">
        <w:rPr>
          <w:rFonts w:ascii="PT Astra Serif" w:hAnsi="PT Astra Serif"/>
          <w:b/>
          <w:bCs/>
          <w:color w:val="000000" w:themeColor="text1"/>
          <w:sz w:val="26"/>
          <w:szCs w:val="26"/>
        </w:rPr>
        <w:t xml:space="preserve"> исполнением административного регламента</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 xml:space="preserve">4.1. Порядок осуществления текущего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Текущий </w:t>
      </w:r>
      <w:proofErr w:type="gramStart"/>
      <w:r w:rsidRPr="0059604A">
        <w:rPr>
          <w:rFonts w:ascii="PT Astra Serif" w:hAnsi="PT Astra Serif" w:cs="Arial"/>
          <w:color w:val="000000" w:themeColor="text1"/>
          <w:sz w:val="26"/>
          <w:szCs w:val="26"/>
        </w:rPr>
        <w:t>контроль за</w:t>
      </w:r>
      <w:proofErr w:type="gramEnd"/>
      <w:r w:rsidRPr="0059604A">
        <w:rPr>
          <w:rFonts w:ascii="PT Astra Serif" w:hAnsi="PT Astra Serif" w:cs="Arial"/>
          <w:color w:val="000000" w:themeColor="text1"/>
          <w:sz w:val="26"/>
          <w:szCs w:val="26"/>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Руководителя уполномоченного органа, курирующего соответствующую сферу деятельности.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Должностным лицом является председатель Комитета.</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полнотой и качеством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целях осуществления </w:t>
      </w:r>
      <w:proofErr w:type="gramStart"/>
      <w:r w:rsidRPr="0059604A">
        <w:rPr>
          <w:rFonts w:ascii="PT Astra Serif" w:hAnsi="PT Astra Serif"/>
          <w:color w:val="000000" w:themeColor="text1"/>
          <w:sz w:val="26"/>
          <w:szCs w:val="26"/>
        </w:rPr>
        <w:t>контроля за</w:t>
      </w:r>
      <w:proofErr w:type="gramEnd"/>
      <w:r w:rsidRPr="0059604A">
        <w:rPr>
          <w:rFonts w:ascii="PT Astra Serif" w:hAnsi="PT Astra Serif"/>
          <w:color w:val="000000" w:themeColor="text1"/>
          <w:sz w:val="26"/>
          <w:szCs w:val="26"/>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Проверки полноты и качества предоставления муниципальной услуги осуществляются на основании Распоряжения  уполномоченного органа.</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Проверки могут быть плановыми и внеплановыми.</w:t>
      </w:r>
    </w:p>
    <w:p w:rsidR="009707DC" w:rsidRPr="0059604A" w:rsidRDefault="009707DC" w:rsidP="0059604A">
      <w:pPr>
        <w:widowControl w:val="0"/>
        <w:autoSpaceDE w:val="0"/>
        <w:spacing w:after="0" w:line="240" w:lineRule="auto"/>
        <w:ind w:firstLine="709"/>
        <w:jc w:val="both"/>
        <w:rPr>
          <w:rFonts w:ascii="PT Astra Serif" w:hAnsi="PT Astra Serif"/>
          <w:i/>
          <w:color w:val="000000" w:themeColor="text1"/>
          <w:sz w:val="26"/>
          <w:szCs w:val="26"/>
        </w:rPr>
      </w:pPr>
      <w:proofErr w:type="gramStart"/>
      <w:r w:rsidRPr="0059604A">
        <w:rPr>
          <w:rFonts w:ascii="PT Astra Serif" w:hAnsi="PT Astra Serif"/>
          <w:color w:val="000000" w:themeColor="text1"/>
          <w:sz w:val="26"/>
          <w:szCs w:val="26"/>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w:t>
      </w:r>
      <w:r w:rsidRPr="0059604A">
        <w:rPr>
          <w:rFonts w:ascii="PT Astra Serif" w:hAnsi="PT Astra Serif"/>
          <w:i/>
          <w:color w:val="000000" w:themeColor="text1"/>
          <w:sz w:val="26"/>
          <w:szCs w:val="26"/>
        </w:rPr>
        <w:t>)</w:t>
      </w:r>
      <w:proofErr w:type="gramEnd"/>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707DC" w:rsidRPr="0059604A"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lastRenderedPageBreak/>
        <w:t xml:space="preserve">4.4. Положения, характеризующие требования к порядку и формам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предоставлением муниципальной услуги, в том числе со стороны граждан, их объединений и организаций</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Порядок и формы </w:t>
      </w:r>
      <w:proofErr w:type="gramStart"/>
      <w:r w:rsidRPr="0059604A">
        <w:rPr>
          <w:rFonts w:ascii="PT Astra Serif" w:eastAsia="Calibri" w:hAnsi="PT Astra Serif"/>
          <w:color w:val="000000" w:themeColor="text1"/>
          <w:sz w:val="26"/>
          <w:szCs w:val="26"/>
          <w:lang w:eastAsia="en-US"/>
        </w:rPr>
        <w:t>контроля за</w:t>
      </w:r>
      <w:proofErr w:type="gramEnd"/>
      <w:r w:rsidRPr="0059604A">
        <w:rPr>
          <w:rFonts w:ascii="PT Astra Serif" w:eastAsia="Calibri" w:hAnsi="PT Astra Serif"/>
          <w:color w:val="000000" w:themeColor="text1"/>
          <w:sz w:val="26"/>
          <w:szCs w:val="26"/>
          <w:lang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Контроль за</w:t>
      </w:r>
      <w:proofErr w:type="gramEnd"/>
      <w:r w:rsidRPr="0059604A">
        <w:rPr>
          <w:rFonts w:ascii="PT Astra Serif" w:hAnsi="PT Astra Serif"/>
          <w:color w:val="000000" w:themeColor="text1"/>
          <w:sz w:val="26"/>
          <w:szCs w:val="26"/>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707DC" w:rsidRPr="0059604A" w:rsidRDefault="009707DC" w:rsidP="0059604A">
      <w:pPr>
        <w:autoSpaceDE w:val="0"/>
        <w:spacing w:after="0" w:line="240" w:lineRule="auto"/>
        <w:ind w:firstLine="709"/>
        <w:jc w:val="center"/>
        <w:rPr>
          <w:rFonts w:ascii="PT Astra Serif" w:hAnsi="PT Astra Serif" w:cs="Arial"/>
          <w:color w:val="000000" w:themeColor="text1"/>
          <w:sz w:val="26"/>
          <w:szCs w:val="26"/>
        </w:rPr>
      </w:pPr>
      <w:r w:rsidRPr="0059604A">
        <w:rPr>
          <w:rFonts w:ascii="PT Astra Serif" w:hAnsi="PT Astra Serif"/>
          <w:b/>
          <w:bCs/>
          <w:color w:val="000000" w:themeColor="text1"/>
          <w:sz w:val="26"/>
          <w:szCs w:val="26"/>
        </w:rPr>
        <w:t xml:space="preserve">5. </w:t>
      </w:r>
      <w:proofErr w:type="gramStart"/>
      <w:r w:rsidRPr="0059604A">
        <w:rPr>
          <w:rFonts w:ascii="PT Astra Serif" w:hAnsi="PT Astra Serif" w:cs="Arial"/>
          <w:b/>
          <w:color w:val="000000" w:themeColor="text1"/>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59604A">
        <w:rPr>
          <w:rFonts w:ascii="PT Astra Serif" w:hAnsi="PT Astra Serif" w:cs="Arial"/>
          <w:color w:val="000000" w:themeColor="text1"/>
          <w:sz w:val="26"/>
          <w:szCs w:val="26"/>
        </w:rPr>
        <w:t xml:space="preserve"> </w:t>
      </w:r>
      <w:proofErr w:type="gramEnd"/>
    </w:p>
    <w:p w:rsidR="008C67A7"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bookmarkStart w:id="0" w:name="Par0"/>
      <w:bookmarkEnd w:id="0"/>
      <w:r w:rsidRPr="0059604A">
        <w:rPr>
          <w:rFonts w:ascii="PT Astra Serif" w:hAnsi="PT Astra Serif"/>
          <w:b/>
          <w:color w:val="000000" w:themeColor="text1"/>
          <w:sz w:val="26"/>
          <w:szCs w:val="26"/>
        </w:rPr>
        <w:t xml:space="preserve">5.1. </w:t>
      </w:r>
      <w:proofErr w:type="gramStart"/>
      <w:r w:rsidRPr="0059604A">
        <w:rPr>
          <w:rFonts w:ascii="PT Astra Serif" w:hAnsi="PT Astra Serif"/>
          <w:b/>
          <w:color w:val="000000" w:themeColor="text1"/>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707DC" w:rsidRPr="0059604A"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(далее – жалоба)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подать жалобу на уполномоченный орган, его должностное лицо, либо муниципальных служащих, а также работников ОГКУ «Правительства для граждан».</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5.2. Предмет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обратиться с жалобой в следующих случаях:</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1) </w:t>
      </w:r>
      <w:r w:rsidRPr="0059604A">
        <w:rPr>
          <w:rFonts w:ascii="PT Astra Serif" w:eastAsia="Calibri" w:hAnsi="PT Astra Serif"/>
          <w:color w:val="000000" w:themeColor="text1"/>
          <w:sz w:val="26"/>
          <w:szCs w:val="26"/>
          <w:lang w:eastAsia="en-US"/>
        </w:rPr>
        <w:t xml:space="preserve">нарушение срока регистрации запроса заявителя о предоставлении муниципальной услуги, </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2) </w:t>
      </w:r>
      <w:r w:rsidRPr="0059604A">
        <w:rPr>
          <w:rFonts w:ascii="PT Astra Serif" w:eastAsia="Calibri" w:hAnsi="PT Astra Serif"/>
          <w:color w:val="000000" w:themeColor="text1"/>
          <w:sz w:val="26"/>
          <w:szCs w:val="26"/>
          <w:lang w:eastAsia="en-US"/>
        </w:rPr>
        <w:t>нарушение срока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 </w:t>
      </w:r>
      <w:r w:rsidRPr="0059604A">
        <w:rPr>
          <w:rFonts w:ascii="PT Astra Serif" w:eastAsia="Calibri" w:hAnsi="PT Astra Serif"/>
          <w:color w:val="000000" w:themeColor="text1"/>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актами для предоставления муниципальной услуги, у заявителя;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707DC" w:rsidRPr="0059604A" w:rsidRDefault="009707DC" w:rsidP="0059604A">
      <w:pPr>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8) нарушение срока или порядка выдачи документов по результатам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proofErr w:type="gramStart"/>
      <w:r w:rsidRPr="0059604A">
        <w:rPr>
          <w:rFonts w:ascii="PT Astra Serif" w:eastAsia="Calibri" w:hAnsi="PT Astra Serif"/>
          <w:color w:val="000000" w:themeColor="text1"/>
          <w:sz w:val="26"/>
          <w:szCs w:val="26"/>
          <w:lang w:eastAsia="en-US"/>
        </w:rPr>
        <w:t xml:space="preserve">9) приостановление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в полном объёме не предоставляется;</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в ОГКУ «Правительство для граждан» в полном объёме не предоставляется.</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lastRenderedPageBreak/>
        <w:t>5.3. Органы местного самоуправления, организации, должностные лица, которым может быть направлена жалоба</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Заявители могут обратиться с жалобой в уполномоченный орган, 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действия (бездействие) работника</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рассматриваются руководителем</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59604A">
        <w:rPr>
          <w:rFonts w:ascii="PT Astra Serif" w:hAnsi="PT Astra Serif"/>
          <w:color w:val="000000" w:themeColor="text1"/>
          <w:sz w:val="26"/>
          <w:szCs w:val="26"/>
        </w:rPr>
        <w:t xml:space="preserve"> (бездействие) областного государственного казенного учреждения «Корпорация развития </w:t>
      </w:r>
      <w:proofErr w:type="spellStart"/>
      <w:proofErr w:type="gramStart"/>
      <w:r w:rsidRPr="0059604A">
        <w:rPr>
          <w:rFonts w:ascii="PT Astra Serif" w:hAnsi="PT Astra Serif"/>
          <w:color w:val="000000" w:themeColor="text1"/>
          <w:sz w:val="26"/>
          <w:szCs w:val="26"/>
        </w:rPr>
        <w:t>интернет-технологий</w:t>
      </w:r>
      <w:proofErr w:type="spellEnd"/>
      <w:proofErr w:type="gramEnd"/>
      <w:r w:rsidRPr="0059604A">
        <w:rPr>
          <w:rFonts w:ascii="PT Astra Serif" w:hAnsi="PT Astra Serif"/>
          <w:color w:val="000000" w:themeColor="text1"/>
          <w:sz w:val="26"/>
          <w:szCs w:val="26"/>
        </w:rPr>
        <w:t xml:space="preserve"> - многофункциональный центр предоставления государственных и муниципальных услуг в Ульяновской области».</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Заявители могут обратиться с жалобой в Управление Федеральной антимонопольной службы по Ульяновской области (далее – УФАС) так как выдача разрешений на использование земель или земельного участка, находящихся в муниципальной собственности, либо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публичного сервитута является процедурой, включённой в исчерпывающие перечни процедур в сфере строительства сетей</w:t>
      </w:r>
      <w:proofErr w:type="gramEnd"/>
      <w:r w:rsidRPr="0059604A">
        <w:rPr>
          <w:rFonts w:ascii="PT Astra Serif" w:hAnsi="PT Astra Serif"/>
          <w:color w:val="000000" w:themeColor="text1"/>
          <w:sz w:val="26"/>
          <w:szCs w:val="26"/>
        </w:rPr>
        <w:t xml:space="preserve"> теплоснабжения, в сфере строительства объектов </w:t>
      </w:r>
      <w:proofErr w:type="spellStart"/>
      <w:r w:rsidRPr="0059604A">
        <w:rPr>
          <w:rFonts w:ascii="PT Astra Serif" w:hAnsi="PT Astra Serif"/>
          <w:color w:val="000000" w:themeColor="text1"/>
          <w:sz w:val="26"/>
          <w:szCs w:val="26"/>
        </w:rPr>
        <w:t>электросетевого</w:t>
      </w:r>
      <w:proofErr w:type="spellEnd"/>
      <w:r w:rsidRPr="0059604A">
        <w:rPr>
          <w:rFonts w:ascii="PT Astra Serif" w:hAnsi="PT Astra Serif"/>
          <w:color w:val="000000" w:themeColor="text1"/>
          <w:sz w:val="26"/>
          <w:szCs w:val="26"/>
        </w:rPr>
        <w:t xml:space="preserve"> хозяйства с уровнем напряжения ниже 35 </w:t>
      </w:r>
      <w:proofErr w:type="spellStart"/>
      <w:r w:rsidRPr="0059604A">
        <w:rPr>
          <w:rFonts w:ascii="PT Astra Serif" w:hAnsi="PT Astra Serif"/>
          <w:color w:val="000000" w:themeColor="text1"/>
          <w:sz w:val="26"/>
          <w:szCs w:val="26"/>
        </w:rPr>
        <w:t>кв</w:t>
      </w:r>
      <w:proofErr w:type="spellEnd"/>
      <w:r w:rsidRPr="0059604A">
        <w:rPr>
          <w:rFonts w:ascii="PT Astra Serif" w:hAnsi="PT Astra Serif"/>
          <w:color w:val="000000" w:themeColor="text1"/>
          <w:sz w:val="26"/>
          <w:szCs w:val="26"/>
        </w:rPr>
        <w:t>, утверждённые Правительством Российской Федерации в соответствии с частью 2 статьи 6 Градостроительного кодекса Российской Федерации.</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5.4. Порядок подачи и рассмотрения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59604A">
        <w:rPr>
          <w:rFonts w:ascii="PT Astra Serif" w:hAnsi="PT Astra Serif"/>
          <w:bCs/>
          <w:color w:val="000000" w:themeColor="text1"/>
          <w:sz w:val="26"/>
          <w:szCs w:val="26"/>
          <w:shd w:val="clear" w:color="auto" w:fill="FFFFFF"/>
        </w:rPr>
        <w:t xml:space="preserve"> лицами, государственными и муниципальными служащими</w:t>
      </w:r>
      <w:r w:rsidRPr="0059604A">
        <w:rPr>
          <w:rFonts w:ascii="PT Astra Serif" w:hAnsi="PT Astra Serif"/>
          <w:color w:val="000000" w:themeColor="text1"/>
          <w:sz w:val="26"/>
          <w:szCs w:val="26"/>
        </w:rPr>
        <w:t xml:space="preserve">, а также может быть </w:t>
      </w:r>
      <w:proofErr w:type="gramStart"/>
      <w:r w:rsidRPr="0059604A">
        <w:rPr>
          <w:rFonts w:ascii="PT Astra Serif" w:hAnsi="PT Astra Serif"/>
          <w:color w:val="000000" w:themeColor="text1"/>
          <w:sz w:val="26"/>
          <w:szCs w:val="26"/>
        </w:rPr>
        <w:t>принята</w:t>
      </w:r>
      <w:proofErr w:type="gramEnd"/>
      <w:r w:rsidRPr="0059604A">
        <w:rPr>
          <w:rFonts w:ascii="PT Astra Serif" w:hAnsi="PT Astra Serif"/>
          <w:color w:val="000000" w:themeColor="text1"/>
          <w:sz w:val="26"/>
          <w:szCs w:val="26"/>
        </w:rPr>
        <w:t xml:space="preserve"> при личном приёме заявителя.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w:t>
      </w:r>
      <w:r w:rsidRPr="0059604A">
        <w:rPr>
          <w:rFonts w:ascii="PT Astra Serif" w:hAnsi="PT Astra Serif"/>
          <w:color w:val="000000" w:themeColor="text1"/>
          <w:sz w:val="26"/>
          <w:szCs w:val="26"/>
        </w:rPr>
        <w:lastRenderedPageBreak/>
        <w:t xml:space="preserve">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w:t>
      </w:r>
      <w:proofErr w:type="gramEnd"/>
      <w:r w:rsidRPr="0059604A">
        <w:rPr>
          <w:rFonts w:ascii="PT Astra Serif" w:hAnsi="PT Astra Serif"/>
          <w:bCs/>
          <w:color w:val="000000" w:themeColor="text1"/>
          <w:sz w:val="26"/>
          <w:szCs w:val="26"/>
          <w:shd w:val="clear" w:color="auto" w:fill="FFFFFF"/>
        </w:rPr>
        <w:t xml:space="preserve"> муниципальные услуги, их должностными лицами, государственными и муниципальными служащими</w:t>
      </w:r>
      <w:r w:rsidRPr="0059604A">
        <w:rPr>
          <w:rFonts w:ascii="PT Astra Serif" w:hAnsi="PT Astra Serif"/>
          <w:color w:val="000000" w:themeColor="text1"/>
          <w:sz w:val="26"/>
          <w:szCs w:val="26"/>
        </w:rPr>
        <w:t xml:space="preserve">, а также может быть </w:t>
      </w:r>
      <w:proofErr w:type="gramStart"/>
      <w:r w:rsidRPr="0059604A">
        <w:rPr>
          <w:rFonts w:ascii="PT Astra Serif" w:hAnsi="PT Astra Serif"/>
          <w:color w:val="000000" w:themeColor="text1"/>
          <w:sz w:val="26"/>
          <w:szCs w:val="26"/>
        </w:rPr>
        <w:t>принята</w:t>
      </w:r>
      <w:proofErr w:type="gramEnd"/>
      <w:r w:rsidRPr="0059604A">
        <w:rPr>
          <w:rFonts w:ascii="PT Astra Serif" w:hAnsi="PT Astra Serif"/>
          <w:color w:val="000000" w:themeColor="text1"/>
          <w:sz w:val="26"/>
          <w:szCs w:val="26"/>
        </w:rPr>
        <w:t xml:space="preserve"> при личном приёме заявителя.</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должна содержать:</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Порядок подачи и рассмотрения жалобы УФАС определён статьёй 18.1 Федерального закона от 26.07.2006 № 135-ФЗ «О защите конкуренции».</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5.5. Сроки рассмотрения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9604A">
        <w:rPr>
          <w:rFonts w:ascii="PT Astra Serif" w:hAnsi="PT Astra Serif"/>
          <w:color w:val="000000" w:themeColor="text1"/>
          <w:sz w:val="26"/>
          <w:szCs w:val="26"/>
        </w:rPr>
        <w:t xml:space="preserve"> со дня её регистрации.</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5.6. Результат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1) </w:t>
      </w:r>
      <w:r w:rsidRPr="0059604A">
        <w:rPr>
          <w:rFonts w:ascii="PT Astra Serif" w:hAnsi="PT Astra Serif"/>
          <w:color w:val="000000" w:themeColor="text1"/>
          <w:sz w:val="26"/>
          <w:szCs w:val="26"/>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в удовлетворении жалобы отказывается.</w:t>
      </w:r>
    </w:p>
    <w:p w:rsidR="009707DC" w:rsidRPr="0059604A" w:rsidRDefault="009707DC" w:rsidP="008C67A7">
      <w:pPr>
        <w:spacing w:after="0" w:line="280" w:lineRule="exact"/>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5.7. Порядок информирования заявителя о результатах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Не </w:t>
      </w:r>
      <w:proofErr w:type="gramStart"/>
      <w:r w:rsidRPr="0059604A">
        <w:rPr>
          <w:rFonts w:ascii="PT Astra Serif" w:hAnsi="PT Astra Serif"/>
          <w:color w:val="000000" w:themeColor="text1"/>
          <w:sz w:val="26"/>
          <w:szCs w:val="26"/>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59604A">
        <w:rPr>
          <w:rFonts w:ascii="PT Astra Serif" w:hAnsi="PT Astra Serif"/>
          <w:color w:val="000000" w:themeColor="text1"/>
          <w:sz w:val="26"/>
          <w:szCs w:val="26"/>
        </w:rPr>
        <w:t xml:space="preserve"> ответ о результатах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59604A">
        <w:rPr>
          <w:rFonts w:ascii="PT Astra Serif" w:hAnsi="PT Astra Serif"/>
          <w:color w:val="000000" w:themeColor="text1"/>
          <w:sz w:val="26"/>
          <w:szCs w:val="26"/>
        </w:rPr>
        <w:br/>
        <w:t xml:space="preserve">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604A">
        <w:rPr>
          <w:rFonts w:ascii="PT Astra Serif" w:hAnsi="PT Astra Serif"/>
          <w:color w:val="000000" w:themeColor="text1"/>
          <w:sz w:val="26"/>
          <w:szCs w:val="26"/>
        </w:rPr>
        <w:t>неудобства</w:t>
      </w:r>
      <w:proofErr w:type="gramEnd"/>
      <w:r w:rsidRPr="0059604A">
        <w:rPr>
          <w:rFonts w:ascii="PT Astra Serif" w:hAnsi="PT Astra Serif"/>
          <w:color w:val="000000" w:themeColor="text1"/>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признания </w:t>
      </w:r>
      <w:proofErr w:type="gramStart"/>
      <w:r w:rsidRPr="0059604A">
        <w:rPr>
          <w:rFonts w:ascii="PT Astra Serif" w:hAnsi="PT Astra Serif"/>
          <w:color w:val="000000" w:themeColor="text1"/>
          <w:sz w:val="26"/>
          <w:szCs w:val="26"/>
        </w:rPr>
        <w:t>жалобы</w:t>
      </w:r>
      <w:proofErr w:type="gramEnd"/>
      <w:r w:rsidRPr="0059604A">
        <w:rPr>
          <w:rFonts w:ascii="PT Astra Serif" w:hAnsi="PT Astra Serif"/>
          <w:color w:val="000000" w:themeColor="text1"/>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установления в ходе или по результатам </w:t>
      </w:r>
      <w:proofErr w:type="gramStart"/>
      <w:r w:rsidRPr="0059604A">
        <w:rPr>
          <w:rFonts w:ascii="PT Astra Serif" w:hAnsi="PT Astra Serif"/>
          <w:color w:val="000000" w:themeColor="text1"/>
          <w:sz w:val="26"/>
          <w:szCs w:val="26"/>
        </w:rPr>
        <w:t>рассмотрения жалобы признаков состава административного правонарушения</w:t>
      </w:r>
      <w:proofErr w:type="gramEnd"/>
      <w:r w:rsidRPr="0059604A">
        <w:rPr>
          <w:rFonts w:ascii="PT Astra Serif" w:hAnsi="PT Astra Serif"/>
          <w:color w:val="000000" w:themeColor="text1"/>
          <w:sz w:val="26"/>
          <w:szCs w:val="26"/>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5.8. Порядок обжалования решения по жалобе</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5.9. Право заявителя на получение информации и документов, необходимых для обоснования и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5.10. Способы информирования заявителей о порядке подачи и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707DC" w:rsidRPr="0059604A" w:rsidRDefault="009707DC" w:rsidP="008C67A7">
      <w:pPr>
        <w:widowControl w:val="0"/>
        <w:autoSpaceDE w:val="0"/>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707DC" w:rsidRPr="0059604A" w:rsidRDefault="009707DC" w:rsidP="008C67A7">
      <w:pPr>
        <w:widowControl w:val="0"/>
        <w:autoSpaceDE w:val="0"/>
        <w:spacing w:after="0" w:line="280" w:lineRule="exact"/>
        <w:ind w:firstLine="709"/>
        <w:jc w:val="center"/>
        <w:rPr>
          <w:rFonts w:ascii="PT Astra Serif" w:hAnsi="PT Astra Serif"/>
          <w:bCs/>
          <w:color w:val="000000" w:themeColor="text1"/>
          <w:sz w:val="26"/>
          <w:szCs w:val="26"/>
        </w:rPr>
      </w:pPr>
      <w:r w:rsidRPr="0059604A">
        <w:rPr>
          <w:rFonts w:ascii="PT Astra Serif" w:hAnsi="PT Astra Serif"/>
          <w:bCs/>
          <w:color w:val="000000" w:themeColor="text1"/>
          <w:sz w:val="26"/>
          <w:szCs w:val="26"/>
        </w:rPr>
        <w:t>_______________________________</w:t>
      </w:r>
    </w:p>
    <w:p w:rsidR="00B5312E" w:rsidRPr="0059604A" w:rsidRDefault="00B5312E" w:rsidP="008C67A7">
      <w:pPr>
        <w:spacing w:after="0" w:line="280" w:lineRule="exact"/>
        <w:rPr>
          <w:rFonts w:ascii="PT Astra Serif" w:hAnsi="PT Astra Serif"/>
          <w:bCs/>
          <w:color w:val="000000" w:themeColor="text1"/>
          <w:sz w:val="26"/>
          <w:szCs w:val="26"/>
        </w:rPr>
      </w:pPr>
      <w:r w:rsidRPr="0059604A">
        <w:rPr>
          <w:rFonts w:ascii="PT Astra Serif" w:hAnsi="PT Astra Serif"/>
          <w:bCs/>
          <w:color w:val="000000" w:themeColor="text1"/>
          <w:sz w:val="26"/>
          <w:szCs w:val="26"/>
        </w:rPr>
        <w:br w:type="page"/>
      </w:r>
    </w:p>
    <w:p w:rsidR="009707DC" w:rsidRPr="0059604A" w:rsidRDefault="009707DC" w:rsidP="009707DC">
      <w:pPr>
        <w:spacing w:after="0" w:line="240" w:lineRule="auto"/>
        <w:jc w:val="right"/>
        <w:rPr>
          <w:rFonts w:ascii="PT Astra Serif" w:hAnsi="PT Astra Serif"/>
          <w:bCs/>
          <w:color w:val="000000" w:themeColor="text1"/>
          <w:szCs w:val="28"/>
        </w:rPr>
      </w:pPr>
    </w:p>
    <w:p w:rsidR="009707DC" w:rsidRPr="0059604A" w:rsidRDefault="00B5312E" w:rsidP="009707DC">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ПРИЛОЖЕНИЕ </w:t>
      </w:r>
      <w:r w:rsidR="009707DC" w:rsidRPr="0059604A">
        <w:rPr>
          <w:rFonts w:ascii="PT Astra Serif" w:hAnsi="PT Astra Serif"/>
          <w:bCs/>
          <w:color w:val="000000" w:themeColor="text1"/>
          <w:sz w:val="28"/>
          <w:szCs w:val="28"/>
        </w:rPr>
        <w:t>№ 1</w:t>
      </w:r>
    </w:p>
    <w:p w:rsidR="00F03C50" w:rsidRPr="0059604A" w:rsidRDefault="00F03C50" w:rsidP="009707DC">
      <w:pPr>
        <w:spacing w:after="0" w:line="240" w:lineRule="auto"/>
        <w:ind w:left="5387"/>
        <w:jc w:val="center"/>
        <w:rPr>
          <w:rFonts w:ascii="PT Astra Serif" w:hAnsi="PT Astra Serif"/>
          <w:bCs/>
          <w:color w:val="000000" w:themeColor="text1"/>
          <w:sz w:val="28"/>
          <w:szCs w:val="28"/>
        </w:rPr>
      </w:pP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9707DC" w:rsidRPr="0059604A" w:rsidRDefault="009707DC" w:rsidP="009707DC">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от </w:t>
      </w:r>
      <w:r w:rsidR="00F03C50" w:rsidRPr="0059604A">
        <w:rPr>
          <w:rFonts w:ascii="PT Astra Serif" w:hAnsi="PT Astra Serif"/>
          <w:bCs/>
          <w:color w:val="000000" w:themeColor="text1"/>
          <w:sz w:val="28"/>
          <w:szCs w:val="28"/>
        </w:rPr>
        <w:t xml:space="preserve">22 мая </w:t>
      </w:r>
      <w:r w:rsidRPr="0059604A">
        <w:rPr>
          <w:rFonts w:ascii="PT Astra Serif" w:hAnsi="PT Astra Serif"/>
          <w:bCs/>
          <w:color w:val="000000" w:themeColor="text1"/>
          <w:sz w:val="28"/>
          <w:szCs w:val="28"/>
        </w:rPr>
        <w:t>202</w:t>
      </w:r>
      <w:r w:rsidR="00F03C50" w:rsidRPr="0059604A">
        <w:rPr>
          <w:rFonts w:ascii="PT Astra Serif" w:hAnsi="PT Astra Serif"/>
          <w:bCs/>
          <w:color w:val="000000" w:themeColor="text1"/>
          <w:sz w:val="28"/>
          <w:szCs w:val="28"/>
        </w:rPr>
        <w:t>4</w:t>
      </w:r>
      <w:r w:rsidRPr="0059604A">
        <w:rPr>
          <w:rFonts w:ascii="PT Astra Serif" w:hAnsi="PT Astra Serif"/>
          <w:bCs/>
          <w:color w:val="000000" w:themeColor="text1"/>
          <w:sz w:val="28"/>
          <w:szCs w:val="28"/>
        </w:rPr>
        <w:t xml:space="preserve"> года №</w:t>
      </w:r>
      <w:r w:rsidR="00F03C50" w:rsidRPr="0059604A">
        <w:rPr>
          <w:rFonts w:ascii="PT Astra Serif" w:hAnsi="PT Astra Serif"/>
          <w:bCs/>
          <w:color w:val="000000" w:themeColor="text1"/>
          <w:sz w:val="28"/>
          <w:szCs w:val="28"/>
        </w:rPr>
        <w:t>329</w:t>
      </w:r>
      <w:r w:rsidRPr="0059604A">
        <w:rPr>
          <w:rFonts w:ascii="PT Astra Serif" w:hAnsi="PT Astra Serif"/>
          <w:bCs/>
          <w:color w:val="000000" w:themeColor="text1"/>
          <w:sz w:val="28"/>
          <w:szCs w:val="28"/>
        </w:rPr>
        <w:t>-п</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tbl>
      <w:tblPr>
        <w:tblW w:w="5387" w:type="dxa"/>
        <w:tblInd w:w="4077" w:type="dxa"/>
        <w:tblLayout w:type="fixed"/>
        <w:tblLook w:val="01E0"/>
      </w:tblPr>
      <w:tblGrid>
        <w:gridCol w:w="5387"/>
      </w:tblGrid>
      <w:tr w:rsidR="009707DC" w:rsidRPr="0059604A" w:rsidTr="00F93E11">
        <w:tc>
          <w:tcPr>
            <w:tcW w:w="5387" w:type="dxa"/>
          </w:tcPr>
          <w:p w:rsidR="009707DC" w:rsidRPr="0059604A" w:rsidRDefault="009707DC" w:rsidP="009707DC">
            <w:pPr>
              <w:widowControl w:val="0"/>
              <w:spacing w:after="0" w:line="240" w:lineRule="auto"/>
              <w:ind w:right="40"/>
              <w:rPr>
                <w:rFonts w:ascii="PT Astra Serif" w:hAnsi="PT Astra Serif"/>
                <w:color w:val="000000" w:themeColor="text1"/>
                <w:szCs w:val="28"/>
                <w:shd w:val="clear" w:color="auto" w:fill="FFFFFF"/>
              </w:rPr>
            </w:pPr>
            <w:r w:rsidRPr="0059604A">
              <w:rPr>
                <w:rFonts w:ascii="PT Astra Serif" w:hAnsi="PT Astra Serif"/>
                <w:color w:val="000000" w:themeColor="text1"/>
                <w:szCs w:val="28"/>
                <w:shd w:val="clear" w:color="auto" w:fill="FFFFFF"/>
              </w:rPr>
              <w:t>Главе Администрации муниципального образования «</w:t>
            </w:r>
            <w:r w:rsidRPr="0059604A">
              <w:rPr>
                <w:rFonts w:ascii="PT Astra Serif" w:hAnsi="PT Astra Serif"/>
                <w:color w:val="000000" w:themeColor="text1"/>
                <w:szCs w:val="28"/>
              </w:rPr>
              <w:t>Сенгилеевский район</w:t>
            </w:r>
            <w:r w:rsidRPr="0059604A">
              <w:rPr>
                <w:rFonts w:ascii="PT Astra Serif" w:hAnsi="PT Astra Serif"/>
                <w:color w:val="000000" w:themeColor="text1"/>
                <w:szCs w:val="28"/>
                <w:shd w:val="clear" w:color="auto" w:fill="FFFFFF"/>
              </w:rPr>
              <w:t>» Ульяновской области</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от 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olor w:val="000000" w:themeColor="text1"/>
                <w:sz w:val="16"/>
                <w:szCs w:val="20"/>
              </w:rPr>
              <w:t>,И</w:t>
            </w:r>
            <w:proofErr w:type="gramEnd"/>
            <w:r w:rsidRPr="0059604A">
              <w:rPr>
                <w:rFonts w:ascii="PT Astra Serif" w:hAnsi="PT Astra Serif"/>
                <w:color w:val="000000" w:themeColor="text1"/>
                <w:sz w:val="16"/>
                <w:szCs w:val="20"/>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Почтовый адрес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(местонахождение юридического лица; место регистрации физического лица, индивидуального предпринимателя)</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Электронная почта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pStyle w:val="ConsPlusNonformat"/>
              <w:ind w:right="40"/>
              <w:rPr>
                <w:rFonts w:ascii="PT Astra Serif" w:hAnsi="PT Astra Serif" w:cs="Times New Roman"/>
                <w:color w:val="000000" w:themeColor="text1"/>
                <w:sz w:val="24"/>
                <w:szCs w:val="28"/>
              </w:rPr>
            </w:pPr>
            <w:r w:rsidRPr="0059604A">
              <w:rPr>
                <w:rFonts w:ascii="PT Astra Serif" w:hAnsi="PT Astra Serif" w:cs="Times New Roman"/>
                <w:color w:val="000000" w:themeColor="text1"/>
                <w:sz w:val="24"/>
                <w:szCs w:val="28"/>
              </w:rPr>
              <w:t>Телефон заявителя__________________________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tc>
      </w:tr>
    </w:tbl>
    <w:p w:rsidR="009707DC" w:rsidRPr="0059604A" w:rsidRDefault="009707DC" w:rsidP="009707DC">
      <w:pPr>
        <w:pStyle w:val="a8"/>
        <w:spacing w:after="0"/>
        <w:ind w:left="4230" w:hanging="4230"/>
        <w:jc w:val="center"/>
        <w:rPr>
          <w:rFonts w:ascii="PT Astra Serif" w:hAnsi="PT Astra Serif"/>
          <w:b/>
          <w:color w:val="000000" w:themeColor="text1"/>
          <w:sz w:val="24"/>
          <w:szCs w:val="28"/>
        </w:rPr>
      </w:pPr>
      <w:r w:rsidRPr="0059604A">
        <w:rPr>
          <w:rFonts w:ascii="PT Astra Serif" w:hAnsi="PT Astra Serif"/>
          <w:b/>
          <w:bCs/>
          <w:caps/>
          <w:color w:val="000000" w:themeColor="text1"/>
          <w:sz w:val="24"/>
          <w:szCs w:val="28"/>
        </w:rPr>
        <w:t>заявление</w:t>
      </w:r>
    </w:p>
    <w:p w:rsidR="009707DC" w:rsidRPr="0059604A" w:rsidRDefault="009707DC" w:rsidP="009707DC">
      <w:pPr>
        <w:pStyle w:val="a8"/>
        <w:spacing w:after="0"/>
        <w:jc w:val="center"/>
        <w:rPr>
          <w:rFonts w:ascii="PT Astra Serif" w:hAnsi="PT Astra Serif"/>
          <w:b/>
          <w:bCs/>
          <w:color w:val="000000" w:themeColor="text1"/>
          <w:sz w:val="24"/>
          <w:szCs w:val="28"/>
        </w:rPr>
      </w:pPr>
      <w:r w:rsidRPr="0059604A">
        <w:rPr>
          <w:rFonts w:ascii="PT Astra Serif" w:hAnsi="PT Astra Serif"/>
          <w:b/>
          <w:color w:val="000000" w:themeColor="text1"/>
          <w:sz w:val="24"/>
          <w:szCs w:val="24"/>
        </w:rPr>
        <w:t>реализации преимущественного права на приобретение арендуемого имущества</w:t>
      </w:r>
      <w:r w:rsidRPr="0059604A">
        <w:rPr>
          <w:rFonts w:ascii="PT Astra Serif" w:hAnsi="PT Astra Serif"/>
          <w:b/>
          <w:bCs/>
          <w:color w:val="000000" w:themeColor="text1"/>
          <w:sz w:val="24"/>
          <w:szCs w:val="28"/>
        </w:rPr>
        <w:t>.</w:t>
      </w:r>
    </w:p>
    <w:p w:rsidR="009707DC" w:rsidRPr="0059604A" w:rsidRDefault="009707DC" w:rsidP="009707DC">
      <w:pPr>
        <w:pStyle w:val="a8"/>
        <w:spacing w:after="0"/>
        <w:rPr>
          <w:rFonts w:ascii="PT Astra Serif" w:hAnsi="PT Astra Serif"/>
          <w:b/>
          <w:bCs/>
          <w:color w:val="000000" w:themeColor="text1"/>
          <w:sz w:val="24"/>
          <w:szCs w:val="28"/>
        </w:rPr>
      </w:pPr>
    </w:p>
    <w:p w:rsidR="009707DC" w:rsidRPr="0059604A" w:rsidRDefault="009707DC" w:rsidP="009707DC">
      <w:pPr>
        <w:pStyle w:val="a8"/>
        <w:spacing w:after="0"/>
        <w:ind w:firstLine="708"/>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На основании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w:t>
      </w:r>
      <w:r w:rsidRPr="0059604A">
        <w:rPr>
          <w:rFonts w:ascii="PT Astra Serif" w:hAnsi="PT Astra Serif"/>
          <w:bCs/>
          <w:color w:val="000000" w:themeColor="text1"/>
          <w:sz w:val="24"/>
          <w:szCs w:val="24"/>
        </w:rPr>
        <w:br/>
        <w:t>на приобретение арендуемого по договор</w:t>
      </w:r>
      <w:proofErr w:type="gramStart"/>
      <w:r w:rsidRPr="0059604A">
        <w:rPr>
          <w:rFonts w:ascii="PT Astra Serif" w:hAnsi="PT Astra Serif"/>
          <w:bCs/>
          <w:color w:val="000000" w:themeColor="text1"/>
          <w:sz w:val="24"/>
          <w:szCs w:val="24"/>
        </w:rPr>
        <w:t>у(</w:t>
      </w:r>
      <w:proofErr w:type="spellStart"/>
      <w:proofErr w:type="gramEnd"/>
      <w:r w:rsidRPr="0059604A">
        <w:rPr>
          <w:rFonts w:ascii="PT Astra Serif" w:hAnsi="PT Astra Serif"/>
          <w:bCs/>
          <w:color w:val="000000" w:themeColor="text1"/>
          <w:sz w:val="24"/>
          <w:szCs w:val="24"/>
        </w:rPr>
        <w:t>ам</w:t>
      </w:r>
      <w:proofErr w:type="spellEnd"/>
      <w:r w:rsidRPr="0059604A">
        <w:rPr>
          <w:rFonts w:ascii="PT Astra Serif" w:hAnsi="PT Astra Serif"/>
          <w:bCs/>
          <w:color w:val="000000" w:themeColor="text1"/>
          <w:sz w:val="24"/>
          <w:szCs w:val="24"/>
        </w:rPr>
        <w:t>) аренды от ________________ № ____________ муниципального имущества общей площадью ___________ кв.м, расположенного по адресу: ____________.</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Указанное муниципальное имущество арендуется непрерывно </w:t>
      </w:r>
      <w:proofErr w:type="gramStart"/>
      <w:r w:rsidRPr="0059604A">
        <w:rPr>
          <w:rFonts w:ascii="PT Astra Serif" w:hAnsi="PT Astra Serif"/>
          <w:bCs/>
          <w:color w:val="000000" w:themeColor="text1"/>
          <w:sz w:val="24"/>
          <w:szCs w:val="24"/>
        </w:rPr>
        <w:t>с</w:t>
      </w:r>
      <w:proofErr w:type="gramEnd"/>
      <w:r w:rsidRPr="0059604A">
        <w:rPr>
          <w:rFonts w:ascii="PT Astra Serif" w:hAnsi="PT Astra Serif"/>
          <w:bCs/>
          <w:color w:val="000000" w:themeColor="text1"/>
          <w:sz w:val="24"/>
          <w:szCs w:val="24"/>
        </w:rPr>
        <w:t xml:space="preserve"> _____ </w:t>
      </w:r>
      <w:r w:rsidRPr="0059604A">
        <w:rPr>
          <w:rFonts w:ascii="PT Astra Serif" w:hAnsi="PT Astra Serif"/>
          <w:bCs/>
          <w:color w:val="000000" w:themeColor="text1"/>
          <w:sz w:val="24"/>
          <w:szCs w:val="24"/>
        </w:rPr>
        <w:br/>
      </w:r>
      <w:proofErr w:type="gramStart"/>
      <w:r w:rsidRPr="0059604A">
        <w:rPr>
          <w:rFonts w:ascii="PT Astra Serif" w:hAnsi="PT Astra Serif"/>
          <w:bCs/>
          <w:color w:val="000000" w:themeColor="text1"/>
          <w:sz w:val="24"/>
          <w:szCs w:val="24"/>
        </w:rPr>
        <w:t>по</w:t>
      </w:r>
      <w:proofErr w:type="gramEnd"/>
      <w:r w:rsidRPr="0059604A">
        <w:rPr>
          <w:rFonts w:ascii="PT Astra Serif" w:hAnsi="PT Astra Serif"/>
          <w:bCs/>
          <w:color w:val="000000" w:themeColor="text1"/>
          <w:sz w:val="24"/>
          <w:szCs w:val="24"/>
        </w:rPr>
        <w:t xml:space="preserve">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телефонного звонка (по номеру, указанному в заявлении),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посредством почтовой связи;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электронной почтой.</w:t>
      </w:r>
    </w:p>
    <w:p w:rsidR="009707DC" w:rsidRPr="0059604A" w:rsidRDefault="009707DC" w:rsidP="009707DC">
      <w:pPr>
        <w:spacing w:after="0" w:line="240" w:lineRule="auto"/>
        <w:ind w:firstLine="709"/>
        <w:rPr>
          <w:rFonts w:ascii="PT Astra Serif" w:hAnsi="PT Astra Serif"/>
          <w:color w:val="000000" w:themeColor="text1"/>
        </w:rPr>
      </w:pPr>
      <w:r w:rsidRPr="0059604A">
        <w:rPr>
          <w:rFonts w:ascii="PT Astra Serif" w:hAnsi="PT Astra Serif"/>
          <w:color w:val="000000" w:themeColor="text1"/>
        </w:rPr>
        <w:lastRenderedPageBreak/>
        <w:t xml:space="preserve">Результат предоставления муниципальной услуги желаю получить </w:t>
      </w:r>
      <w:r w:rsidRPr="0059604A">
        <w:rPr>
          <w:rFonts w:ascii="PT Astra Serif" w:hAnsi="PT Astra Serif"/>
          <w:bCs/>
          <w:color w:val="000000" w:themeColor="text1"/>
        </w:rPr>
        <w:t>(выбрать один из вариантов)</w:t>
      </w:r>
      <w:r w:rsidRPr="0059604A">
        <w:rPr>
          <w:rFonts w:ascii="PT Astra Serif" w:hAnsi="PT Astra Serif"/>
          <w:color w:val="000000" w:themeColor="text1"/>
        </w:rPr>
        <w:t xml:space="preserve">: </w:t>
      </w:r>
    </w:p>
    <w:p w:rsidR="009707DC" w:rsidRPr="0059604A" w:rsidRDefault="009707DC" w:rsidP="009707DC">
      <w:pPr>
        <w:numPr>
          <w:ilvl w:val="0"/>
          <w:numId w:val="4"/>
        </w:numPr>
        <w:spacing w:after="0" w:line="240" w:lineRule="auto"/>
        <w:ind w:left="709" w:hanging="11"/>
        <w:contextualSpacing/>
        <w:rPr>
          <w:rFonts w:ascii="PT Astra Serif" w:eastAsia="Calibri" w:hAnsi="PT Astra Serif"/>
          <w:color w:val="000000" w:themeColor="text1"/>
          <w:lang w:eastAsia="en-US"/>
        </w:rPr>
      </w:pPr>
      <w:r w:rsidRPr="0059604A">
        <w:rPr>
          <w:rFonts w:ascii="PT Astra Serif" w:eastAsia="Calibri" w:hAnsi="PT Astra Serif"/>
          <w:color w:val="000000" w:themeColor="text1"/>
          <w:lang w:eastAsia="en-US"/>
        </w:rPr>
        <w:t xml:space="preserve">в администрации муниципального образования ______________,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 xml:space="preserve">посредством почтовой связи,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электронной почтой;</w:t>
      </w:r>
    </w:p>
    <w:p w:rsidR="009707DC" w:rsidRPr="0059604A" w:rsidRDefault="009707DC" w:rsidP="009707DC">
      <w:pPr>
        <w:pStyle w:val="a8"/>
        <w:numPr>
          <w:ilvl w:val="0"/>
          <w:numId w:val="4"/>
        </w:numPr>
        <w:spacing w:after="0"/>
        <w:ind w:left="0"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лично в ОГКУ «Правительство для граждан» (в случае подачи заявления в ОГКУ «Правительство для граждан»).</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Приложение: 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_____________________________________________________________________________</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Заявитель: ______________________________________________________________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color w:val="000000" w:themeColor="text1"/>
          <w:sz w:val="20"/>
          <w:szCs w:val="20"/>
        </w:rPr>
        <w:t xml:space="preserve">                                         </w:t>
      </w:r>
      <w:proofErr w:type="gramStart"/>
      <w:r w:rsidRPr="0059604A">
        <w:rPr>
          <w:rFonts w:ascii="PT Astra Serif" w:hAnsi="PT Astra Serif"/>
          <w:i/>
          <w:color w:val="000000" w:themeColor="text1"/>
          <w:sz w:val="16"/>
          <w:szCs w:val="16"/>
        </w:rPr>
        <w:t>(Ф.И.О. (последнее – при наличии)., должность представителя юридического лица     (подпись)</w:t>
      </w:r>
      <w:proofErr w:type="gramEnd"/>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i/>
          <w:color w:val="000000" w:themeColor="text1"/>
          <w:sz w:val="16"/>
          <w:szCs w:val="16"/>
        </w:rPr>
        <w:t xml:space="preserve">                                                                 (Ф.И.О.</w:t>
      </w:r>
      <w:proofErr w:type="gramStart"/>
      <w:r w:rsidRPr="0059604A">
        <w:rPr>
          <w:rFonts w:ascii="PT Astra Serif" w:hAnsi="PT Astra Serif"/>
          <w:i/>
          <w:color w:val="000000" w:themeColor="text1"/>
          <w:sz w:val="16"/>
          <w:szCs w:val="16"/>
        </w:rPr>
        <w:t xml:space="preserve">( </w:t>
      </w:r>
      <w:proofErr w:type="gramEnd"/>
      <w:r w:rsidRPr="0059604A">
        <w:rPr>
          <w:rFonts w:ascii="PT Astra Serif" w:hAnsi="PT Astra Serif"/>
          <w:i/>
          <w:color w:val="000000" w:themeColor="text1"/>
          <w:sz w:val="16"/>
          <w:szCs w:val="16"/>
        </w:rPr>
        <w:t>последнее – при наличии) физического лица, индивидуального предпринимателя)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ind w:right="638" w:firstLine="540"/>
        <w:jc w:val="both"/>
        <w:rPr>
          <w:rFonts w:ascii="PT Astra Serif" w:hAnsi="PT Astra Serif"/>
          <w:color w:val="000000" w:themeColor="text1"/>
        </w:rPr>
        <w:sectPr w:rsidR="009707DC" w:rsidRPr="0059604A" w:rsidSect="00F93E11">
          <w:headerReference w:type="even" r:id="rId34"/>
          <w:headerReference w:type="default" r:id="rId35"/>
          <w:pgSz w:w="11906" w:h="16838"/>
          <w:pgMar w:top="1134" w:right="567" w:bottom="1134" w:left="1701" w:header="709" w:footer="709" w:gutter="0"/>
          <w:pgNumType w:start="1"/>
          <w:cols w:space="708"/>
          <w:titlePg/>
          <w:docGrid w:linePitch="326"/>
        </w:sectPr>
      </w:pPr>
      <w:r w:rsidRPr="0059604A">
        <w:rPr>
          <w:rFonts w:ascii="PT Astra Serif" w:hAnsi="PT Astra Serif"/>
          <w:color w:val="000000" w:themeColor="text1"/>
        </w:rPr>
        <w:t xml:space="preserve">«__» ___________ 20__ г.                                     М.П. </w:t>
      </w:r>
      <w:r w:rsidRPr="0059604A">
        <w:rPr>
          <w:rFonts w:ascii="PT Astra Serif" w:hAnsi="PT Astra Serif"/>
          <w:color w:val="000000" w:themeColor="text1"/>
          <w:sz w:val="20"/>
          <w:szCs w:val="20"/>
        </w:rPr>
        <w:t>(при наличии)</w:t>
      </w:r>
      <w:r w:rsidRPr="0059604A">
        <w:rPr>
          <w:rFonts w:ascii="PT Astra Serif" w:hAnsi="PT Astra Serif"/>
          <w:color w:val="000000" w:themeColor="text1"/>
        </w:rPr>
        <w:t xml:space="preserve">                                </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2</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spacing w:after="0" w:line="240" w:lineRule="auto"/>
        <w:ind w:right="-108"/>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rPr>
          <w:rFonts w:ascii="PT Astra Serif" w:hAnsi="PT Astra Serif"/>
          <w:color w:val="000000" w:themeColor="text1"/>
        </w:rPr>
      </w:pPr>
    </w:p>
    <w:p w:rsidR="009707DC" w:rsidRPr="0059604A" w:rsidRDefault="009707DC" w:rsidP="009707DC">
      <w:pPr>
        <w:tabs>
          <w:tab w:val="left" w:pos="3540"/>
        </w:tabs>
        <w:spacing w:after="0" w:line="240" w:lineRule="auto"/>
        <w:rPr>
          <w:rFonts w:ascii="PT Astra Serif" w:hAnsi="PT Astra Serif"/>
          <w:color w:val="000000" w:themeColor="text1"/>
        </w:rPr>
      </w:pPr>
      <w:r w:rsidRPr="0059604A">
        <w:rPr>
          <w:rFonts w:ascii="PT Astra Serif" w:hAnsi="PT Astra Serif"/>
          <w:color w:val="000000" w:themeColor="text1"/>
        </w:rPr>
        <w:t>__________________                                                                                                     № ________</w:t>
      </w:r>
      <w:r w:rsidRPr="0059604A">
        <w:rPr>
          <w:rFonts w:ascii="PT Astra Serif" w:hAnsi="PT Astra Serif"/>
          <w:color w:val="000000" w:themeColor="text1"/>
        </w:rPr>
        <w:br w:type="textWrapping" w:clear="all"/>
      </w:r>
    </w:p>
    <w:p w:rsidR="009707DC" w:rsidRPr="0059604A" w:rsidRDefault="009707DC" w:rsidP="009707DC">
      <w:pPr>
        <w:tabs>
          <w:tab w:val="left" w:pos="3540"/>
        </w:tabs>
        <w:spacing w:after="0" w:line="240" w:lineRule="auto"/>
        <w:jc w:val="center"/>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Об утверждении решения об условиях приватизации</w:t>
      </w:r>
    </w:p>
    <w:p w:rsidR="009707DC" w:rsidRPr="0059604A" w:rsidRDefault="009707DC" w:rsidP="009707DC">
      <w:pPr>
        <w:spacing w:after="0" w:line="240" w:lineRule="auto"/>
        <w:jc w:val="center"/>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6"/>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w:t>
      </w:r>
      <w:r w:rsidRPr="0059604A">
        <w:rPr>
          <w:rFonts w:ascii="PT Astra Serif" w:hAnsi="PT Astra Serif"/>
          <w:color w:val="000000" w:themeColor="text1"/>
          <w:szCs w:val="26"/>
        </w:rPr>
        <w:t xml:space="preserve">«Сенгилеевский район» Ульяновской области </w:t>
      </w: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ab/>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numPr>
          <w:ilvl w:val="0"/>
          <w:numId w:val="6"/>
        </w:numPr>
        <w:spacing w:after="0" w:line="240" w:lineRule="auto"/>
        <w:jc w:val="both"/>
        <w:rPr>
          <w:rFonts w:ascii="PT Astra Serif" w:hAnsi="PT Astra Serif"/>
          <w:color w:val="000000" w:themeColor="text1"/>
        </w:rPr>
      </w:pPr>
      <w:r w:rsidRPr="0059604A">
        <w:rPr>
          <w:rFonts w:ascii="PT Astra Serif" w:hAnsi="PT Astra Serif"/>
          <w:color w:val="000000" w:themeColor="text1"/>
        </w:rPr>
        <w:t>Утвердить решение об условиях приватизации ____________________________</w:t>
      </w:r>
    </w:p>
    <w:p w:rsidR="009707DC" w:rsidRPr="0059604A" w:rsidRDefault="009707DC" w:rsidP="009707DC">
      <w:pPr>
        <w:spacing w:after="0" w:line="240" w:lineRule="auto"/>
        <w:ind w:left="709"/>
        <w:jc w:val="both"/>
        <w:rPr>
          <w:rFonts w:ascii="PT Astra Serif" w:hAnsi="PT Astra Serif"/>
          <w:color w:val="000000" w:themeColor="text1"/>
        </w:rPr>
      </w:pPr>
      <w:r w:rsidRPr="0059604A">
        <w:rPr>
          <w:rFonts w:ascii="PT Astra Serif" w:hAnsi="PT Astra Serif"/>
          <w:i/>
          <w:color w:val="000000" w:themeColor="text1"/>
          <w:sz w:val="16"/>
          <w:szCs w:val="20"/>
        </w:rPr>
        <w:t xml:space="preserve">                                                                                                                                             </w:t>
      </w:r>
      <w:proofErr w:type="gramStart"/>
      <w:r w:rsidRPr="0059604A">
        <w:rPr>
          <w:rFonts w:ascii="PT Astra Serif" w:hAnsi="PT Astra Serif"/>
          <w:i/>
          <w:color w:val="000000" w:themeColor="text1"/>
          <w:sz w:val="16"/>
          <w:szCs w:val="20"/>
        </w:rPr>
        <w:t>(наименование, местонахождение,</w:t>
      </w:r>
      <w:proofErr w:type="gramEnd"/>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rPr>
      </w:pPr>
      <w:r w:rsidRPr="0059604A">
        <w:rPr>
          <w:rFonts w:ascii="PT Astra Serif" w:hAnsi="PT Astra Serif"/>
          <w:i/>
          <w:color w:val="000000" w:themeColor="text1"/>
          <w:sz w:val="16"/>
          <w:szCs w:val="20"/>
        </w:rPr>
        <w:t>иные характеристики имущества, приобретаемого субъектом малого и среднего предпринимательства, рыночная стоимость),</w:t>
      </w:r>
    </w:p>
    <w:p w:rsidR="009707DC" w:rsidRPr="0059604A" w:rsidRDefault="009707DC" w:rsidP="009707DC">
      <w:pPr>
        <w:spacing w:after="0" w:line="240" w:lineRule="auto"/>
        <w:jc w:val="both"/>
        <w:rPr>
          <w:rFonts w:ascii="PT Astra Serif" w:hAnsi="PT Astra Serif"/>
          <w:color w:val="000000" w:themeColor="text1"/>
          <w:sz w:val="26"/>
          <w:szCs w:val="26"/>
        </w:rPr>
      </w:pPr>
      <w:r w:rsidRPr="0059604A">
        <w:rPr>
          <w:rFonts w:ascii="PT Astra Serif" w:hAnsi="PT Astra Serif"/>
          <w:color w:val="000000" w:themeColor="text1"/>
        </w:rPr>
        <w:t>____________________________</w:t>
      </w:r>
      <w:r w:rsidRPr="0059604A">
        <w:rPr>
          <w:rFonts w:ascii="PT Astra Serif" w:hAnsi="PT Astra Serif"/>
          <w:color w:val="000000" w:themeColor="text1"/>
          <w:sz w:val="26"/>
          <w:szCs w:val="26"/>
        </w:rPr>
        <w:t>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z w:val="16"/>
          <w:szCs w:val="20"/>
        </w:rPr>
        <w:t xml:space="preserve">(ФИО (последнее при наличии) физического лица - индивидуального предпринимателя, наименование юридического лица, которому предоставляется преимущественное право на приобретение </w:t>
      </w:r>
      <w:proofErr w:type="spellStart"/>
      <w:r w:rsidRPr="0059604A">
        <w:rPr>
          <w:rFonts w:ascii="PT Astra Serif" w:hAnsi="PT Astra Serif"/>
          <w:i/>
          <w:color w:val="000000" w:themeColor="text1"/>
          <w:sz w:val="16"/>
          <w:szCs w:val="20"/>
        </w:rPr>
        <w:t>арндуемого</w:t>
      </w:r>
      <w:proofErr w:type="spellEnd"/>
      <w:r w:rsidRPr="0059604A">
        <w:rPr>
          <w:rFonts w:ascii="PT Astra Serif" w:hAnsi="PT Astra Serif"/>
          <w:i/>
          <w:color w:val="000000" w:themeColor="text1"/>
          <w:sz w:val="16"/>
          <w:szCs w:val="20"/>
        </w:rPr>
        <w:t xml:space="preserve"> имущества)</w:t>
      </w: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r w:rsidRPr="0059604A">
        <w:rPr>
          <w:rFonts w:ascii="PT Astra Serif" w:hAnsi="PT Astra Serif"/>
          <w:color w:val="000000" w:themeColor="text1"/>
        </w:rPr>
        <w:br/>
      </w:r>
      <w:r w:rsidRPr="0059604A">
        <w:rPr>
          <w:rFonts w:ascii="PT Astra Serif" w:hAnsi="PT Astra Serif"/>
          <w:i/>
          <w:color w:val="000000" w:themeColor="text1"/>
          <w:sz w:val="16"/>
        </w:rPr>
        <w:t>указываются обременения (при наличии)</w:t>
      </w: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rPr>
        <w:t>2. Настоящее постановление вступает в силу со дня его официального опубликования.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9707DC" w:rsidP="009707DC">
      <w:pPr>
        <w:spacing w:after="0" w:line="240" w:lineRule="auto"/>
        <w:jc w:val="both"/>
        <w:rPr>
          <w:rFonts w:ascii="PT Astra Serif" w:hAnsi="PT Astra Serif"/>
          <w:color w:val="000000" w:themeColor="text1"/>
          <w:sz w:val="28"/>
          <w:szCs w:val="28"/>
        </w:rPr>
      </w:pPr>
      <w:r w:rsidRPr="0059604A">
        <w:rPr>
          <w:rFonts w:ascii="PT Astra Serif" w:hAnsi="PT Astra Serif"/>
          <w:bCs/>
          <w:color w:val="000000" w:themeColor="text1"/>
        </w:rPr>
        <w:t>«Сенгилеевский район</w:t>
      </w:r>
      <w:r w:rsidRPr="0059604A">
        <w:rPr>
          <w:rFonts w:ascii="PT Astra Serif" w:hAnsi="PT Astra Serif"/>
          <w:bCs/>
          <w:color w:val="000000" w:themeColor="text1"/>
          <w:sz w:val="16"/>
          <w:szCs w:val="16"/>
        </w:rPr>
        <w:t xml:space="preserve">»                                                 </w:t>
      </w:r>
      <w:r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z w:val="20"/>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№3</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638" w:firstLine="540"/>
        <w:jc w:val="right"/>
        <w:rPr>
          <w:rFonts w:ascii="PT Astra Serif" w:hAnsi="PT Astra Serif"/>
          <w:bCs/>
          <w:color w:val="000000" w:themeColor="text1"/>
        </w:rPr>
      </w:pPr>
      <w:r w:rsidRPr="0059604A">
        <w:rPr>
          <w:rFonts w:ascii="PT Astra Serif" w:hAnsi="PT Astra Serif"/>
          <w:bCs/>
          <w:color w:val="000000" w:themeColor="text1"/>
        </w:rPr>
        <w:t xml:space="preserve">         </w:t>
      </w: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ДОГОВОР №______</w:t>
      </w: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купли-продажи недвижимого имущества</w:t>
      </w:r>
    </w:p>
    <w:p w:rsidR="009707DC" w:rsidRPr="0059604A" w:rsidRDefault="009707DC" w:rsidP="009707DC">
      <w:pPr>
        <w:widowControl w:val="0"/>
        <w:autoSpaceDE w:val="0"/>
        <w:autoSpaceDN w:val="0"/>
        <w:adjustRightInd w:val="0"/>
        <w:spacing w:after="0" w:line="240" w:lineRule="auto"/>
        <w:ind w:right="638" w:firstLine="709"/>
        <w:jc w:val="both"/>
        <w:rPr>
          <w:rFonts w:ascii="PT Astra Serif" w:hAnsi="PT Astra Serif"/>
          <w:bCs/>
          <w:color w:val="000000" w:themeColor="text1"/>
          <w:szCs w:val="28"/>
        </w:rPr>
      </w:pP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w:t>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t xml:space="preserve">       «____»_________________20__</w:t>
      </w:r>
    </w:p>
    <w:p w:rsidR="009707DC" w:rsidRPr="0059604A" w:rsidRDefault="009707DC" w:rsidP="009707DC">
      <w:pPr>
        <w:spacing w:after="0" w:line="240" w:lineRule="auto"/>
        <w:jc w:val="both"/>
        <w:rPr>
          <w:rFonts w:ascii="PT Astra Serif" w:hAnsi="PT Astra Serif"/>
          <w:b/>
          <w:color w:val="000000" w:themeColor="text1"/>
        </w:rPr>
      </w:pPr>
    </w:p>
    <w:p w:rsidR="009707DC" w:rsidRPr="0059604A" w:rsidRDefault="009707DC" w:rsidP="009707DC">
      <w:pPr>
        <w:pStyle w:val="ConsPlusNonformat"/>
        <w:widowControl/>
        <w:ind w:firstLine="720"/>
        <w:jc w:val="both"/>
        <w:rPr>
          <w:rFonts w:ascii="PT Astra Serif" w:hAnsi="PT Astra Serif" w:cs="Times New Roman"/>
          <w:color w:val="000000" w:themeColor="text1"/>
          <w:sz w:val="24"/>
          <w:szCs w:val="24"/>
        </w:rPr>
      </w:pPr>
      <w:r w:rsidRPr="0059604A">
        <w:rPr>
          <w:rFonts w:ascii="PT Astra Serif" w:hAnsi="PT Astra Serif" w:cs="Times New Roman"/>
          <w:b/>
          <w:bCs/>
          <w:color w:val="000000" w:themeColor="text1"/>
          <w:sz w:val="24"/>
          <w:szCs w:val="24"/>
        </w:rPr>
        <w:t>Комитет  по  управлению муниципальным имуществом и земельным отношениям муниципального образования «Сенгилеевский район»</w:t>
      </w:r>
      <w:r w:rsidRPr="0059604A">
        <w:rPr>
          <w:rFonts w:ascii="PT Astra Serif" w:hAnsi="PT Astra Serif" w:cs="Times New Roman"/>
          <w:color w:val="000000" w:themeColor="text1"/>
          <w:sz w:val="24"/>
          <w:szCs w:val="24"/>
        </w:rPr>
        <w:t xml:space="preserve">, на основании _____________________ </w:t>
      </w:r>
      <w:proofErr w:type="spellStart"/>
      <w:proofErr w:type="gramStart"/>
      <w:r w:rsidRPr="0059604A">
        <w:rPr>
          <w:rFonts w:ascii="PT Astra Serif" w:hAnsi="PT Astra Serif" w:cs="Times New Roman"/>
          <w:color w:val="000000" w:themeColor="text1"/>
          <w:sz w:val="24"/>
          <w:szCs w:val="24"/>
        </w:rPr>
        <w:t>от</w:t>
      </w:r>
      <w:proofErr w:type="gramEnd"/>
      <w:r w:rsidRPr="0059604A">
        <w:rPr>
          <w:rFonts w:ascii="PT Astra Serif" w:hAnsi="PT Astra Serif" w:cs="Times New Roman"/>
          <w:color w:val="000000" w:themeColor="text1"/>
          <w:sz w:val="24"/>
          <w:szCs w:val="24"/>
        </w:rPr>
        <w:t>________№</w:t>
      </w:r>
      <w:proofErr w:type="spellEnd"/>
      <w:r w:rsidRPr="0059604A">
        <w:rPr>
          <w:rFonts w:ascii="PT Astra Serif" w:hAnsi="PT Astra Serif" w:cs="Times New Roman"/>
          <w:color w:val="000000" w:themeColor="text1"/>
          <w:sz w:val="24"/>
          <w:szCs w:val="24"/>
        </w:rPr>
        <w:t xml:space="preserve">________ </w:t>
      </w:r>
      <w:proofErr w:type="gramStart"/>
      <w:r w:rsidRPr="0059604A">
        <w:rPr>
          <w:rFonts w:ascii="PT Astra Serif" w:hAnsi="PT Astra Serif" w:cs="Times New Roman"/>
          <w:color w:val="000000" w:themeColor="text1"/>
          <w:sz w:val="24"/>
          <w:szCs w:val="24"/>
        </w:rPr>
        <w:t>именуемый</w:t>
      </w:r>
      <w:proofErr w:type="gramEnd"/>
      <w:r w:rsidRPr="0059604A">
        <w:rPr>
          <w:rFonts w:ascii="PT Astra Serif" w:hAnsi="PT Astra Serif" w:cs="Times New Roman"/>
          <w:color w:val="000000" w:themeColor="text1"/>
          <w:sz w:val="24"/>
          <w:szCs w:val="24"/>
        </w:rPr>
        <w:t xml:space="preserve"> в дальнейшем ПРОДАВЕЦ, в лице _______________________________________________,  с одной стороны и ____________________________________________________________________</w:t>
      </w:r>
      <w:r w:rsidRPr="0059604A">
        <w:rPr>
          <w:rFonts w:ascii="PT Astra Serif" w:hAnsi="PT Astra Serif" w:cs="Times New Roman"/>
          <w:color w:val="000000" w:themeColor="text1"/>
          <w:sz w:val="24"/>
          <w:szCs w:val="24"/>
        </w:rPr>
        <w:br/>
        <w:t>_____________________________________________________________________________,</w:t>
      </w:r>
    </w:p>
    <w:p w:rsidR="009707DC" w:rsidRPr="0059604A" w:rsidRDefault="009707DC" w:rsidP="009707DC">
      <w:pPr>
        <w:pStyle w:val="ConsPlusNonformat"/>
        <w:widowControl/>
        <w:jc w:val="both"/>
        <w:rPr>
          <w:rFonts w:ascii="PT Astra Serif" w:hAnsi="PT Astra Serif" w:cs="Times New Roman"/>
          <w:color w:val="000000" w:themeColor="text1"/>
          <w:sz w:val="16"/>
          <w:szCs w:val="24"/>
        </w:rPr>
      </w:pPr>
      <w:r w:rsidRPr="0059604A">
        <w:rPr>
          <w:rFonts w:ascii="PT Astra Serif" w:hAnsi="PT Astra Serif" w:cs="Times New Roman"/>
          <w:i/>
          <w:color w:val="000000" w:themeColor="text1"/>
          <w:sz w:val="16"/>
          <w:szCs w:val="24"/>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s="Times New Roman"/>
          <w:i/>
          <w:color w:val="000000" w:themeColor="text1"/>
          <w:sz w:val="16"/>
          <w:szCs w:val="24"/>
        </w:rPr>
        <w:t>,И</w:t>
      </w:r>
      <w:proofErr w:type="gramEnd"/>
      <w:r w:rsidRPr="0059604A">
        <w:rPr>
          <w:rFonts w:ascii="PT Astra Serif" w:hAnsi="PT Astra Serif" w:cs="Times New Roman"/>
          <w:i/>
          <w:color w:val="000000" w:themeColor="text1"/>
          <w:sz w:val="16"/>
          <w:szCs w:val="24"/>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w:t>
      </w:r>
      <w:r w:rsidRPr="0059604A">
        <w:rPr>
          <w:rFonts w:ascii="PT Astra Serif" w:hAnsi="PT Astra Serif" w:cs="Times New Roman"/>
          <w:color w:val="000000" w:themeColor="text1"/>
          <w:sz w:val="16"/>
          <w:szCs w:val="24"/>
        </w:rPr>
        <w:t xml:space="preserve"> </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r w:rsidRPr="0059604A">
        <w:rPr>
          <w:rFonts w:ascii="PT Astra Serif" w:hAnsi="PT Astra Serif" w:cs="Times New Roman"/>
          <w:color w:val="000000" w:themeColor="text1"/>
          <w:sz w:val="24"/>
          <w:szCs w:val="24"/>
        </w:rPr>
        <w:t>именуемый в дальнейшем ПОКУПАТЕЛЬ,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заключили настоящий договор о нижеследующем:</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ПРЕДМЕТ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1.1. Предметом договора является недвижимое имущество, которое Покупатель приобрел </w:t>
      </w:r>
      <w:proofErr w:type="gramStart"/>
      <w:r w:rsidRPr="0059604A">
        <w:rPr>
          <w:rFonts w:ascii="PT Astra Serif" w:hAnsi="PT Astra Serif"/>
          <w:color w:val="000000" w:themeColor="text1"/>
        </w:rPr>
        <w:t>за</w:t>
      </w:r>
      <w:proofErr w:type="gramEnd"/>
      <w:r w:rsidRPr="0059604A">
        <w:rPr>
          <w:rFonts w:ascii="PT Astra Serif" w:hAnsi="PT Astra Serif"/>
          <w:color w:val="000000" w:themeColor="text1"/>
        </w:rPr>
        <w:t xml:space="preserve"> </w:t>
      </w:r>
      <w:r w:rsidRPr="0059604A">
        <w:rPr>
          <w:rFonts w:ascii="PT Astra Serif" w:hAnsi="PT Astra Serif"/>
          <w:b/>
          <w:color w:val="000000" w:themeColor="text1"/>
        </w:rPr>
        <w:t>_________ (______) 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1.2. Продавец продает, а Покупатель приобретает на условиях, изложенных в настоящем договоре следующее недвижимое имущество: </w:t>
      </w:r>
      <w:r w:rsidRPr="0059604A">
        <w:rPr>
          <w:rFonts w:ascii="PT Astra Serif" w:hAnsi="PT Astra Serif"/>
          <w:b/>
          <w:color w:val="000000" w:themeColor="text1"/>
        </w:rPr>
        <w:t xml:space="preserve">___________________________, расположенное по адресу: __________________________________________, кадастровый номер _________________________, </w:t>
      </w:r>
      <w:r w:rsidRPr="0059604A">
        <w:rPr>
          <w:rFonts w:ascii="PT Astra Serif" w:hAnsi="PT Astra Serif"/>
          <w:color w:val="000000" w:themeColor="text1"/>
        </w:rPr>
        <w:t>принадлежащее _________________ на основании 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1.3. Право собственности на недвижимое имущество, указанное в пункте 1.2 настоящего договора, переходит от Продавца к Покупателю с момента регистрации перехода права собственности в Федеральной службе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1.4. Покупатель претензий к качеству приобретаемого недвижимого имущества не имеет.</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ПОРЯДОК ВНЕСЕНИЯ ПЛАТЕЖЕЙ</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2.1. Сумма платежа по договору составляет</w:t>
      </w:r>
      <w:proofErr w:type="gramStart"/>
      <w:r w:rsidRPr="0059604A">
        <w:rPr>
          <w:rFonts w:ascii="PT Astra Serif" w:hAnsi="PT Astra Serif"/>
          <w:b/>
          <w:color w:val="000000" w:themeColor="text1"/>
        </w:rPr>
        <w:t xml:space="preserve"> _____ (______)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2.2. Покупатель производит оплату в размере</w:t>
      </w:r>
      <w:proofErr w:type="gramStart"/>
      <w:r w:rsidRPr="0059604A">
        <w:rPr>
          <w:rFonts w:ascii="PT Astra Serif" w:hAnsi="PT Astra Serif"/>
          <w:color w:val="000000" w:themeColor="text1"/>
        </w:rPr>
        <w:t xml:space="preserve"> </w:t>
      </w:r>
      <w:r w:rsidRPr="0059604A">
        <w:rPr>
          <w:rFonts w:ascii="PT Astra Serif" w:hAnsi="PT Astra Serif"/>
          <w:b/>
          <w:color w:val="000000" w:themeColor="text1"/>
        </w:rPr>
        <w:t xml:space="preserve">(_________________)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 xml:space="preserve"> в течение 10 календарных дней с даты подписания договора на счет:</w:t>
      </w:r>
    </w:p>
    <w:p w:rsidR="009707DC" w:rsidRPr="0059604A" w:rsidRDefault="009707DC" w:rsidP="009707DC">
      <w:pPr>
        <w:spacing w:after="0" w:line="240" w:lineRule="auto"/>
        <w:jc w:val="both"/>
        <w:rPr>
          <w:rFonts w:ascii="PT Astra Serif" w:hAnsi="PT Astra Serif"/>
          <w:i/>
          <w:color w:val="000000" w:themeColor="text1"/>
        </w:rPr>
      </w:pPr>
      <w:r w:rsidRPr="0059604A">
        <w:rPr>
          <w:rFonts w:ascii="PT Astra Serif" w:hAnsi="PT Astra Serif"/>
          <w:i/>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rPr>
      </w:pPr>
      <w:r w:rsidRPr="0059604A">
        <w:rPr>
          <w:rFonts w:ascii="PT Astra Serif" w:hAnsi="PT Astra Serif"/>
          <w:i/>
          <w:color w:val="000000" w:themeColor="text1"/>
          <w:sz w:val="16"/>
        </w:rPr>
        <w:t>указываются реквизиты счёта, на который осуществляется перевод денежных средств</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ОСОБЫЕ УСЛОВИЯ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3.1. В течение 10 календарных дней </w:t>
      </w:r>
      <w:proofErr w:type="gramStart"/>
      <w:r w:rsidRPr="0059604A">
        <w:rPr>
          <w:rFonts w:ascii="PT Astra Serif" w:hAnsi="PT Astra Serif"/>
          <w:color w:val="000000" w:themeColor="text1"/>
        </w:rPr>
        <w:t>с даты оплаты</w:t>
      </w:r>
      <w:proofErr w:type="gramEnd"/>
      <w:r w:rsidRPr="0059604A">
        <w:rPr>
          <w:rFonts w:ascii="PT Astra Serif" w:hAnsi="PT Astra Serif"/>
          <w:color w:val="000000" w:themeColor="text1"/>
        </w:rPr>
        <w:t xml:space="preserve"> Покупатель и Продавец подписывают акт приема-передачи (в произвольной форме).</w:t>
      </w:r>
    </w:p>
    <w:p w:rsidR="009707DC" w:rsidRPr="0059604A" w:rsidRDefault="009707DC" w:rsidP="009707DC">
      <w:pPr>
        <w:pStyle w:val="a8"/>
        <w:spacing w:after="0"/>
        <w:ind w:firstLine="720"/>
        <w:jc w:val="both"/>
        <w:rPr>
          <w:rFonts w:ascii="PT Astra Serif" w:hAnsi="PT Astra Serif"/>
          <w:color w:val="000000" w:themeColor="text1"/>
          <w:sz w:val="24"/>
          <w:szCs w:val="24"/>
        </w:rPr>
      </w:pPr>
      <w:r w:rsidRPr="0059604A">
        <w:rPr>
          <w:rFonts w:ascii="PT Astra Serif" w:hAnsi="PT Astra Serif"/>
          <w:color w:val="000000" w:themeColor="text1"/>
          <w:sz w:val="24"/>
          <w:szCs w:val="24"/>
        </w:rPr>
        <w:t>3.2. Помещения, являющиеся предметом настоящего договора, обременены на момент его подписания: ________________________________________________________.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3.3. Покупатель обязан не препятствовать проведению работ по ремонту и обслуживанию инженерных коммуникаций, расположенных на указанном в п. 1.2. договора помещении.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3.4. Покупатель в течение 5 рабочих дней с момента заключения договора купли-продажи обязан представить документы на регистрацию перехода права собственности на недвижимое имущество, указанное в п. 1.2. настоящего договора, в Управлении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3.5. Покупатель в течение 5 рабочих дней после регистрации перехода права собственности на недвижимое имущество, указанное в п. 1.1. настоящего договора, в Управлении Федеральной службы государственной регистрации, кадастра и картографии по Ульяновской области, обязан представить Продавцу копии документов о переходе права собственности на недвижимое имущество.</w:t>
      </w:r>
    </w:p>
    <w:p w:rsidR="009707DC" w:rsidRPr="0059604A" w:rsidRDefault="009707DC" w:rsidP="009707DC">
      <w:pPr>
        <w:tabs>
          <w:tab w:val="left" w:pos="540"/>
        </w:tabs>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right="566"/>
        <w:jc w:val="center"/>
        <w:rPr>
          <w:rFonts w:ascii="PT Astra Serif" w:hAnsi="PT Astra Serif"/>
          <w:b/>
          <w:color w:val="000000" w:themeColor="text1"/>
        </w:rPr>
      </w:pPr>
      <w:r w:rsidRPr="0059604A">
        <w:rPr>
          <w:rFonts w:ascii="PT Astra Serif" w:hAnsi="PT Astra Serif"/>
          <w:b/>
          <w:color w:val="000000" w:themeColor="text1"/>
        </w:rPr>
        <w:t>4. ОТВЕТСТВЕННОСТЬ СТОРОН</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4.1. В случае просрочки оплаты </w:t>
      </w:r>
      <w:r w:rsidRPr="0059604A">
        <w:rPr>
          <w:rFonts w:ascii="PT Astra Serif" w:hAnsi="PT Astra Serif"/>
          <w:b/>
          <w:color w:val="000000" w:themeColor="text1"/>
        </w:rPr>
        <w:t>Покупатель</w:t>
      </w:r>
      <w:r w:rsidRPr="0059604A">
        <w:rPr>
          <w:rFonts w:ascii="PT Astra Serif" w:hAnsi="PT Astra Serif"/>
          <w:color w:val="000000" w:themeColor="text1"/>
        </w:rPr>
        <w:t xml:space="preserve"> выплачивает </w:t>
      </w:r>
      <w:r w:rsidRPr="0059604A">
        <w:rPr>
          <w:rFonts w:ascii="PT Astra Serif" w:hAnsi="PT Astra Serif"/>
          <w:b/>
          <w:color w:val="000000" w:themeColor="text1"/>
        </w:rPr>
        <w:t>Продавцу</w:t>
      </w:r>
      <w:r w:rsidRPr="0059604A">
        <w:rPr>
          <w:rFonts w:ascii="PT Astra Serif" w:hAnsi="PT Astra Serif"/>
          <w:color w:val="000000" w:themeColor="text1"/>
        </w:rPr>
        <w:t xml:space="preserve"> пени в размере ______________________________________________________________________. Просрочка оплаты свыше 7 календарных дней с момента истечения срока платежа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4.2. Ответственность, не предусмотренную настоящим договором, стороны несут в соответствии с законодательством Российской Федерации.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4.3. Неисполнение Покупателем условий, предусмотренных настоящим договором,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p>
    <w:p w:rsidR="009707DC" w:rsidRPr="0059604A" w:rsidRDefault="009707DC" w:rsidP="009707DC">
      <w:pPr>
        <w:spacing w:after="0" w:line="240" w:lineRule="auto"/>
        <w:ind w:left="720" w:firstLine="720"/>
        <w:jc w:val="center"/>
        <w:rPr>
          <w:rFonts w:ascii="PT Astra Serif" w:hAnsi="PT Astra Serif"/>
          <w:b/>
          <w:color w:val="000000" w:themeColor="text1"/>
        </w:rPr>
      </w:pPr>
      <w:r w:rsidRPr="0059604A">
        <w:rPr>
          <w:rFonts w:ascii="PT Astra Serif" w:hAnsi="PT Astra Serif"/>
          <w:b/>
          <w:color w:val="000000" w:themeColor="text1"/>
        </w:rPr>
        <w:t>5. ПРОЧИЕ УСЛОВИЯ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r w:rsidRPr="0059604A">
        <w:rPr>
          <w:rFonts w:ascii="PT Astra Serif" w:hAnsi="PT Astra Serif"/>
          <w:color w:val="000000" w:themeColor="text1"/>
        </w:rPr>
        <w:t>5.1.</w:t>
      </w:r>
      <w:r w:rsidRPr="0059604A">
        <w:rPr>
          <w:rFonts w:ascii="PT Astra Serif" w:hAnsi="PT Astra Serif"/>
          <w:b/>
          <w:color w:val="000000" w:themeColor="text1"/>
        </w:rPr>
        <w:t xml:space="preserve"> </w:t>
      </w:r>
      <w:r w:rsidRPr="0059604A">
        <w:rPr>
          <w:rFonts w:ascii="PT Astra Serif" w:hAnsi="PT Astra Serif"/>
          <w:color w:val="000000" w:themeColor="text1"/>
        </w:rPr>
        <w:t>Расходы по регистрации перехода права собственности в Федеральной службе государственной регистрации, кадастра и картографии по Ульяновской области несёт Покупатель.</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5.2. Содержание статей 209, 210 Гражданского кодекса Российской Федерации, а также правовые последствия заключаемого договора сторонам известны.</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5.3.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5.4. Настоящий договор составлен в 3-х экземплярах:</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 для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1 - для Покупателя, </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для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5.5.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6. АДРЕСА И РЕКВИЗИТЫ СТОРОН</w:t>
      </w:r>
    </w:p>
    <w:p w:rsidR="009707DC" w:rsidRPr="0059604A" w:rsidRDefault="009707DC" w:rsidP="009707DC">
      <w:pPr>
        <w:spacing w:after="0" w:line="240" w:lineRule="auto"/>
        <w:rPr>
          <w:rFonts w:ascii="PT Astra Serif" w:hAnsi="PT Astra Serif"/>
          <w:b/>
          <w:color w:val="000000" w:themeColor="text1"/>
        </w:rPr>
      </w:pPr>
    </w:p>
    <w:tbl>
      <w:tblPr>
        <w:tblW w:w="0" w:type="auto"/>
        <w:tblLook w:val="01E0"/>
      </w:tblPr>
      <w:tblGrid>
        <w:gridCol w:w="4594"/>
        <w:gridCol w:w="4595"/>
      </w:tblGrid>
      <w:tr w:rsidR="009707DC" w:rsidRPr="0059604A" w:rsidTr="00F93E11">
        <w:tc>
          <w:tcPr>
            <w:tcW w:w="4594"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ПРОДАВЕЦ</w:t>
            </w:r>
          </w:p>
        </w:tc>
        <w:tc>
          <w:tcPr>
            <w:tcW w:w="4595"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ПОКУПАТЕЛЬ</w:t>
            </w:r>
          </w:p>
          <w:p w:rsidR="009707DC" w:rsidRPr="0059604A" w:rsidRDefault="009707DC" w:rsidP="009707DC">
            <w:pPr>
              <w:tabs>
                <w:tab w:val="center" w:pos="4677"/>
                <w:tab w:val="right" w:pos="9355"/>
              </w:tabs>
              <w:spacing w:after="0" w:line="240" w:lineRule="auto"/>
              <w:rPr>
                <w:rFonts w:ascii="PT Astra Serif" w:hAnsi="PT Astra Serif"/>
                <w:b/>
                <w:color w:val="000000" w:themeColor="text1"/>
              </w:rPr>
            </w:pPr>
          </w:p>
        </w:tc>
      </w:tr>
    </w:tbl>
    <w:p w:rsidR="009707DC" w:rsidRPr="0059604A" w:rsidRDefault="009707DC" w:rsidP="009707DC">
      <w:pPr>
        <w:widowControl w:val="0"/>
        <w:autoSpaceDE w:val="0"/>
        <w:autoSpaceDN w:val="0"/>
        <w:adjustRightInd w:val="0"/>
        <w:spacing w:after="0" w:line="240" w:lineRule="auto"/>
        <w:ind w:right="638" w:firstLine="709"/>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4</w:t>
      </w: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r w:rsidRPr="0059604A">
        <w:rPr>
          <w:rFonts w:ascii="PT Astra Serif" w:hAnsi="PT Astra Serif"/>
          <w:bCs/>
          <w:color w:val="000000" w:themeColor="text1"/>
        </w:rPr>
        <w:t xml:space="preserve">         </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spacing w:after="0" w:line="240" w:lineRule="auto"/>
        <w:ind w:right="-1"/>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ind w:right="-1"/>
        <w:rPr>
          <w:rFonts w:ascii="PT Astra Serif" w:hAnsi="PT Astra Serif"/>
          <w:color w:val="000000" w:themeColor="text1"/>
        </w:rPr>
      </w:pPr>
    </w:p>
    <w:p w:rsidR="009707DC" w:rsidRPr="0059604A" w:rsidRDefault="009707DC" w:rsidP="009707DC">
      <w:pPr>
        <w:tabs>
          <w:tab w:val="left" w:pos="3540"/>
        </w:tabs>
        <w:spacing w:after="0" w:line="240" w:lineRule="auto"/>
        <w:ind w:right="-1"/>
        <w:jc w:val="both"/>
        <w:rPr>
          <w:rFonts w:ascii="PT Astra Serif" w:hAnsi="PT Astra Serif"/>
          <w:color w:val="000000" w:themeColor="text1"/>
        </w:rPr>
      </w:pPr>
      <w:r w:rsidRPr="0059604A">
        <w:rPr>
          <w:rFonts w:ascii="PT Astra Serif" w:hAnsi="PT Astra Serif"/>
          <w:color w:val="000000" w:themeColor="text1"/>
        </w:rPr>
        <w:t>_________________</w:t>
      </w:r>
      <w:r w:rsidRPr="0059604A">
        <w:rPr>
          <w:rFonts w:ascii="PT Astra Serif" w:hAnsi="PT Astra Serif"/>
          <w:color w:val="000000" w:themeColor="text1"/>
        </w:rPr>
        <w:tab/>
        <w:t xml:space="preserve">                                                                         № ________</w:t>
      </w:r>
      <w:r w:rsidRPr="0059604A">
        <w:rPr>
          <w:rFonts w:ascii="PT Astra Serif" w:hAnsi="PT Astra Serif"/>
          <w:color w:val="000000" w:themeColor="text1"/>
        </w:rPr>
        <w:br w:type="textWrapping" w:clear="all"/>
      </w:r>
    </w:p>
    <w:p w:rsidR="009707DC" w:rsidRPr="0059604A" w:rsidRDefault="009707DC" w:rsidP="009707DC">
      <w:pPr>
        <w:spacing w:after="0" w:line="240" w:lineRule="auto"/>
        <w:ind w:right="-1" w:firstLine="709"/>
        <w:jc w:val="center"/>
        <w:rPr>
          <w:rFonts w:ascii="PT Astra Serif" w:hAnsi="PT Astra Serif"/>
          <w:color w:val="000000" w:themeColor="text1"/>
        </w:rPr>
      </w:pPr>
      <w:r w:rsidRPr="0059604A">
        <w:rPr>
          <w:rFonts w:ascii="PT Astra Serif" w:hAnsi="PT Astra Serif"/>
          <w:color w:val="000000" w:themeColor="text1"/>
        </w:rPr>
        <w:t>Об отказе в приобретении арендуемого имущества</w:t>
      </w: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right="-1"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ind w:right="-1"/>
        <w:jc w:val="both"/>
        <w:rPr>
          <w:rFonts w:ascii="PT Astra Serif" w:hAnsi="PT Astra Serif"/>
          <w:color w:val="000000" w:themeColor="text1"/>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«Сенгилеевский район» Ульяновской области </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szCs w:val="26"/>
        </w:rPr>
        <w:t>Отказать</w:t>
      </w:r>
      <w:r w:rsidRPr="0059604A">
        <w:rPr>
          <w:rFonts w:ascii="PT Astra Serif" w:hAnsi="PT Astra Serif"/>
          <w:color w:val="000000" w:themeColor="text1"/>
          <w:sz w:val="26"/>
          <w:szCs w:val="28"/>
        </w:rPr>
        <w:t xml:space="preserve"> </w:t>
      </w:r>
      <w:r w:rsidRPr="0059604A">
        <w:rPr>
          <w:rFonts w:ascii="PT Astra Serif" w:hAnsi="PT Astra Serif"/>
          <w:color w:val="000000" w:themeColor="text1"/>
          <w:szCs w:val="26"/>
        </w:rPr>
        <w:t>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color w:val="000000" w:themeColor="text1"/>
          <w:sz w:val="16"/>
          <w:szCs w:val="20"/>
        </w:rPr>
        <w:t xml:space="preserve">        </w:t>
      </w: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0"/>
        </w:rPr>
      </w:pPr>
      <w:r w:rsidRPr="0059604A">
        <w:rPr>
          <w:rFonts w:ascii="PT Astra Serif" w:hAnsi="PT Astra Serif"/>
          <w:color w:val="000000" w:themeColor="text1"/>
          <w:szCs w:val="20"/>
        </w:rPr>
        <w:t>в приобретении арендуемого</w:t>
      </w:r>
      <w:r w:rsidRPr="0059604A">
        <w:rPr>
          <w:rFonts w:ascii="PT Astra Serif" w:hAnsi="PT Astra Serif"/>
          <w:color w:val="000000" w:themeColor="text1"/>
        </w:rPr>
        <w:t xml:space="preserve"> имущества, находящегося в муниципальной собственности</w:t>
      </w:r>
      <w:r w:rsidRPr="0059604A">
        <w:rPr>
          <w:rFonts w:ascii="PT Astra Serif" w:hAnsi="PT Astra Serif"/>
          <w:color w:val="000000" w:themeColor="text1"/>
          <w:szCs w:val="20"/>
        </w:rPr>
        <w:t xml:space="preserve"> по следующим основаниям: 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pacing w:val="2"/>
          <w:sz w:val="16"/>
          <w:szCs w:val="20"/>
        </w:rPr>
        <w:t xml:space="preserve">                                                (указываются основания, предусмотренные подпунктом 2.8.2 пункта 2.8 административного регламента</w:t>
      </w:r>
      <w:r w:rsidRPr="0059604A">
        <w:rPr>
          <w:rFonts w:ascii="PT Astra Serif" w:hAnsi="PT Astra Serif"/>
          <w:i/>
          <w:color w:val="000000" w:themeColor="text1"/>
          <w:sz w:val="16"/>
          <w:szCs w:val="20"/>
        </w:rPr>
        <w:t>)</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9707DC" w:rsidP="009707DC">
      <w:pPr>
        <w:spacing w:after="0" w:line="240" w:lineRule="auto"/>
        <w:jc w:val="both"/>
        <w:rPr>
          <w:rFonts w:ascii="PT Astra Serif" w:hAnsi="PT Astra Serif"/>
          <w:color w:val="000000" w:themeColor="text1"/>
          <w:sz w:val="28"/>
          <w:szCs w:val="28"/>
        </w:rPr>
      </w:pPr>
      <w:r w:rsidRPr="0059604A">
        <w:rPr>
          <w:rFonts w:ascii="PT Astra Serif" w:hAnsi="PT Astra Serif"/>
          <w:bCs/>
          <w:color w:val="000000" w:themeColor="text1"/>
        </w:rPr>
        <w:t>«Сенгилеевский район</w:t>
      </w:r>
      <w:r w:rsidRPr="0059604A">
        <w:rPr>
          <w:rFonts w:ascii="PT Astra Serif" w:hAnsi="PT Astra Serif"/>
          <w:bCs/>
          <w:color w:val="000000" w:themeColor="text1"/>
          <w:sz w:val="16"/>
          <w:szCs w:val="16"/>
        </w:rPr>
        <w:t xml:space="preserve">»                       </w:t>
      </w:r>
      <w:r w:rsidRPr="0059604A">
        <w:rPr>
          <w:rFonts w:ascii="PT Astra Serif" w:hAnsi="PT Astra Serif"/>
          <w:bCs/>
          <w:color w:val="000000" w:themeColor="text1"/>
        </w:rPr>
        <w:t xml:space="preserve">                  </w:t>
      </w:r>
      <w:r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hd w:val="clear" w:color="auto" w:fill="FFFFFF"/>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sectPr w:rsidR="00AF1A7A" w:rsidRPr="0059604A" w:rsidSect="005B75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DA" w:rsidRDefault="004A14DA" w:rsidP="00FA6286">
      <w:pPr>
        <w:spacing w:after="0" w:line="240" w:lineRule="auto"/>
      </w:pPr>
      <w:r>
        <w:separator/>
      </w:r>
    </w:p>
  </w:endnote>
  <w:endnote w:type="continuationSeparator" w:id="0">
    <w:p w:rsidR="004A14DA" w:rsidRDefault="004A14DA" w:rsidP="00FA6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DA" w:rsidRDefault="004A14DA" w:rsidP="00FA6286">
      <w:pPr>
        <w:spacing w:after="0" w:line="240" w:lineRule="auto"/>
      </w:pPr>
      <w:r>
        <w:separator/>
      </w:r>
    </w:p>
  </w:footnote>
  <w:footnote w:type="continuationSeparator" w:id="0">
    <w:p w:rsidR="004A14DA" w:rsidRDefault="004A14DA" w:rsidP="00FA6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11" w:rsidRDefault="00ED7CD2">
    <w:pPr>
      <w:pStyle w:val="a6"/>
      <w:framePr w:wrap="around" w:vAnchor="text" w:hAnchor="margin" w:xAlign="center" w:y="1"/>
      <w:rPr>
        <w:rStyle w:val="a9"/>
      </w:rPr>
    </w:pPr>
    <w:r>
      <w:rPr>
        <w:rStyle w:val="a9"/>
      </w:rPr>
      <w:fldChar w:fldCharType="begin"/>
    </w:r>
    <w:r w:rsidR="00F93E11">
      <w:rPr>
        <w:rStyle w:val="a9"/>
      </w:rPr>
      <w:instrText xml:space="preserve">PAGE  </w:instrText>
    </w:r>
    <w:r>
      <w:rPr>
        <w:rStyle w:val="a9"/>
      </w:rPr>
      <w:fldChar w:fldCharType="end"/>
    </w:r>
  </w:p>
  <w:p w:rsidR="00F93E11" w:rsidRDefault="00F93E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11" w:rsidRPr="00F93E11" w:rsidRDefault="00F93E11">
    <w:pPr>
      <w:pStyle w:val="a6"/>
      <w:framePr w:wrap="around" w:vAnchor="text" w:hAnchor="margin" w:xAlign="center" w:y="1"/>
      <w:rPr>
        <w:rStyle w:val="a9"/>
        <w:lang w:val="ru-RU"/>
      </w:rPr>
    </w:pPr>
  </w:p>
  <w:p w:rsidR="00F93E11" w:rsidRDefault="00F93E11" w:rsidP="00F93E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44C6AEA"/>
    <w:lvl w:ilvl="0" w:tplc="0BA4CF54">
      <w:numFmt w:val="decimal"/>
      <w:lvlText w:val=""/>
      <w:lvlJc w:val="left"/>
    </w:lvl>
    <w:lvl w:ilvl="1" w:tplc="718EAF56">
      <w:numFmt w:val="decimal"/>
      <w:lvlText w:val=""/>
      <w:lvlJc w:val="left"/>
    </w:lvl>
    <w:lvl w:ilvl="2" w:tplc="E5B2948A">
      <w:numFmt w:val="decimal"/>
      <w:lvlText w:val=""/>
      <w:lvlJc w:val="left"/>
    </w:lvl>
    <w:lvl w:ilvl="3" w:tplc="E6527830">
      <w:numFmt w:val="decimal"/>
      <w:lvlText w:val=""/>
      <w:lvlJc w:val="left"/>
    </w:lvl>
    <w:lvl w:ilvl="4" w:tplc="4B3E041A">
      <w:numFmt w:val="decimal"/>
      <w:lvlText w:val=""/>
      <w:lvlJc w:val="left"/>
    </w:lvl>
    <w:lvl w:ilvl="5" w:tplc="9D2E9D30">
      <w:numFmt w:val="decimal"/>
      <w:lvlText w:val=""/>
      <w:lvlJc w:val="left"/>
    </w:lvl>
    <w:lvl w:ilvl="6" w:tplc="ABA8B6A6">
      <w:numFmt w:val="decimal"/>
      <w:lvlText w:val=""/>
      <w:lvlJc w:val="left"/>
    </w:lvl>
    <w:lvl w:ilvl="7" w:tplc="7D466F9E">
      <w:numFmt w:val="decimal"/>
      <w:lvlText w:val=""/>
      <w:lvlJc w:val="left"/>
    </w:lvl>
    <w:lvl w:ilvl="8" w:tplc="9730B3E4">
      <w:numFmt w:val="decimal"/>
      <w:lvlText w:val=""/>
      <w:lvlJc w:val="left"/>
    </w:lvl>
  </w:abstractNum>
  <w:abstractNum w:abstractNumId="1">
    <w:nsid w:val="00000002"/>
    <w:multiLevelType w:val="multilevel"/>
    <w:tmpl w:val="000000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D5C0810"/>
    <w:multiLevelType w:val="multilevel"/>
    <w:tmpl w:val="0D68B8AC"/>
    <w:lvl w:ilvl="0">
      <w:start w:val="1"/>
      <w:numFmt w:val="decimal"/>
      <w:lvlText w:val="%1."/>
      <w:lvlJc w:val="left"/>
      <w:pPr>
        <w:ind w:left="720" w:hanging="360"/>
      </w:pPr>
      <w:rPr>
        <w:rFonts w:cs="Times New Roman" w:hint="default"/>
      </w:rPr>
    </w:lvl>
    <w:lvl w:ilvl="1">
      <w:start w:val="3"/>
      <w:numFmt w:val="decimal"/>
      <w:isLgl/>
      <w:lvlText w:val="%1.%2."/>
      <w:lvlJc w:val="left"/>
      <w:pPr>
        <w:ind w:left="930" w:hanging="360"/>
      </w:pPr>
      <w:rPr>
        <w:rFonts w:cs="Times New Roman" w:hint="default"/>
        <w:b/>
      </w:rPr>
    </w:lvl>
    <w:lvl w:ilvl="2">
      <w:start w:val="1"/>
      <w:numFmt w:val="decimal"/>
      <w:isLgl/>
      <w:lvlText w:val="%1.%2.%3."/>
      <w:lvlJc w:val="left"/>
      <w:pPr>
        <w:ind w:left="1500" w:hanging="720"/>
      </w:pPr>
      <w:rPr>
        <w:rFonts w:cs="Times New Roman" w:hint="default"/>
        <w:b/>
      </w:rPr>
    </w:lvl>
    <w:lvl w:ilvl="3">
      <w:start w:val="1"/>
      <w:numFmt w:val="decimal"/>
      <w:isLgl/>
      <w:lvlText w:val="%1.%2.%3.%4."/>
      <w:lvlJc w:val="left"/>
      <w:pPr>
        <w:ind w:left="1710" w:hanging="720"/>
      </w:pPr>
      <w:rPr>
        <w:rFonts w:cs="Times New Roman" w:hint="default"/>
        <w:b/>
      </w:rPr>
    </w:lvl>
    <w:lvl w:ilvl="4">
      <w:start w:val="1"/>
      <w:numFmt w:val="decimal"/>
      <w:isLgl/>
      <w:lvlText w:val="%1.%2.%3.%4.%5."/>
      <w:lvlJc w:val="left"/>
      <w:pPr>
        <w:ind w:left="2280" w:hanging="1080"/>
      </w:pPr>
      <w:rPr>
        <w:rFonts w:cs="Times New Roman" w:hint="default"/>
        <w:b/>
      </w:rPr>
    </w:lvl>
    <w:lvl w:ilvl="5">
      <w:start w:val="1"/>
      <w:numFmt w:val="decimal"/>
      <w:isLgl/>
      <w:lvlText w:val="%1.%2.%3.%4.%5.%6."/>
      <w:lvlJc w:val="left"/>
      <w:pPr>
        <w:ind w:left="2490" w:hanging="1080"/>
      </w:pPr>
      <w:rPr>
        <w:rFonts w:cs="Times New Roman" w:hint="default"/>
        <w:b/>
      </w:rPr>
    </w:lvl>
    <w:lvl w:ilvl="6">
      <w:start w:val="1"/>
      <w:numFmt w:val="decimal"/>
      <w:isLgl/>
      <w:lvlText w:val="%1.%2.%3.%4.%5.%6.%7."/>
      <w:lvlJc w:val="left"/>
      <w:pPr>
        <w:ind w:left="3060" w:hanging="1440"/>
      </w:pPr>
      <w:rPr>
        <w:rFonts w:cs="Times New Roman" w:hint="default"/>
        <w:b/>
      </w:rPr>
    </w:lvl>
    <w:lvl w:ilvl="7">
      <w:start w:val="1"/>
      <w:numFmt w:val="decimal"/>
      <w:isLgl/>
      <w:lvlText w:val="%1.%2.%3.%4.%5.%6.%7.%8."/>
      <w:lvlJc w:val="left"/>
      <w:pPr>
        <w:ind w:left="3270" w:hanging="1440"/>
      </w:pPr>
      <w:rPr>
        <w:rFonts w:cs="Times New Roman" w:hint="default"/>
        <w:b/>
      </w:rPr>
    </w:lvl>
    <w:lvl w:ilvl="8">
      <w:start w:val="1"/>
      <w:numFmt w:val="decimal"/>
      <w:isLgl/>
      <w:lvlText w:val="%1.%2.%3.%4.%5.%6.%7.%8.%9."/>
      <w:lvlJc w:val="left"/>
      <w:pPr>
        <w:ind w:left="3840" w:hanging="1800"/>
      </w:pPr>
      <w:rPr>
        <w:rFonts w:cs="Times New Roman" w:hint="default"/>
        <w:b/>
      </w:rPr>
    </w:lvl>
  </w:abstractNum>
  <w:abstractNum w:abstractNumId="5">
    <w:nsid w:val="58005042"/>
    <w:multiLevelType w:val="hybridMultilevel"/>
    <w:tmpl w:val="65DC357A"/>
    <w:lvl w:ilvl="0" w:tplc="D14E39B2">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523FF"/>
    <w:rsid w:val="00064F57"/>
    <w:rsid w:val="001648ED"/>
    <w:rsid w:val="001B0A2F"/>
    <w:rsid w:val="0022660E"/>
    <w:rsid w:val="003828E7"/>
    <w:rsid w:val="004A14DA"/>
    <w:rsid w:val="004A49BF"/>
    <w:rsid w:val="00583C6F"/>
    <w:rsid w:val="0059604A"/>
    <w:rsid w:val="005B755E"/>
    <w:rsid w:val="005D34E5"/>
    <w:rsid w:val="005E44F4"/>
    <w:rsid w:val="007026A3"/>
    <w:rsid w:val="00750C76"/>
    <w:rsid w:val="00773586"/>
    <w:rsid w:val="00776A9F"/>
    <w:rsid w:val="007F221C"/>
    <w:rsid w:val="0089756F"/>
    <w:rsid w:val="008C67A7"/>
    <w:rsid w:val="008D45B4"/>
    <w:rsid w:val="009707DC"/>
    <w:rsid w:val="00A52D44"/>
    <w:rsid w:val="00AF1A7A"/>
    <w:rsid w:val="00B46184"/>
    <w:rsid w:val="00B5312E"/>
    <w:rsid w:val="00BA073B"/>
    <w:rsid w:val="00C06848"/>
    <w:rsid w:val="00C07803"/>
    <w:rsid w:val="00C1635C"/>
    <w:rsid w:val="00C368E8"/>
    <w:rsid w:val="00C50E04"/>
    <w:rsid w:val="00C9467B"/>
    <w:rsid w:val="00CC4C88"/>
    <w:rsid w:val="00D510A4"/>
    <w:rsid w:val="00D523FF"/>
    <w:rsid w:val="00D80404"/>
    <w:rsid w:val="00D9344B"/>
    <w:rsid w:val="00DB68AE"/>
    <w:rsid w:val="00DD5F8A"/>
    <w:rsid w:val="00ED7CD2"/>
    <w:rsid w:val="00F03C50"/>
    <w:rsid w:val="00F52C01"/>
    <w:rsid w:val="00F93E11"/>
    <w:rsid w:val="00FA6286"/>
    <w:rsid w:val="00FE5D70"/>
    <w:rsid w:val="00FF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5E"/>
  </w:style>
  <w:style w:type="paragraph" w:styleId="1">
    <w:name w:val="heading 1"/>
    <w:basedOn w:val="a"/>
    <w:next w:val="a"/>
    <w:link w:val="10"/>
    <w:qFormat/>
    <w:rsid w:val="009707DC"/>
    <w:pPr>
      <w:keepNext/>
      <w:autoSpaceDE w:val="0"/>
      <w:autoSpaceDN w:val="0"/>
      <w:adjustRightInd w:val="0"/>
      <w:spacing w:after="0" w:line="360" w:lineRule="auto"/>
      <w:jc w:val="both"/>
      <w:outlineLvl w:val="0"/>
    </w:pPr>
    <w:rPr>
      <w:rFonts w:ascii="Times New Roman" w:eastAsia="Times New Roman" w:hAnsi="Times New Roman" w:cs="PT Astra Serif"/>
      <w:sz w:val="26"/>
      <w:szCs w:val="26"/>
    </w:rPr>
  </w:style>
  <w:style w:type="paragraph" w:styleId="2">
    <w:name w:val="heading 2"/>
    <w:basedOn w:val="a"/>
    <w:next w:val="a"/>
    <w:link w:val="20"/>
    <w:qFormat/>
    <w:rsid w:val="009707D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9707DC"/>
    <w:pPr>
      <w:keepNext/>
      <w:numPr>
        <w:ilvl w:val="2"/>
        <w:numId w:val="3"/>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707DC"/>
    <w:pPr>
      <w:keepNext/>
      <w:numPr>
        <w:ilvl w:val="3"/>
        <w:numId w:val="3"/>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707DC"/>
    <w:pPr>
      <w:numPr>
        <w:ilvl w:val="4"/>
        <w:numId w:val="3"/>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707DC"/>
    <w:pPr>
      <w:keepNext/>
      <w:numPr>
        <w:ilvl w:val="5"/>
        <w:numId w:val="3"/>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9707DC"/>
    <w:pPr>
      <w:keepNext/>
      <w:numPr>
        <w:ilvl w:val="6"/>
        <w:numId w:val="3"/>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9707DC"/>
    <w:pPr>
      <w:numPr>
        <w:ilvl w:val="7"/>
        <w:numId w:val="3"/>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707DC"/>
    <w:pPr>
      <w:numPr>
        <w:ilvl w:val="8"/>
        <w:numId w:val="3"/>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rsid w:val="009707DC"/>
    <w:rPr>
      <w:rFonts w:ascii="Times New Roman" w:eastAsia="Times New Roman" w:hAnsi="Times New Roman" w:cs="PT Astra Serif"/>
      <w:sz w:val="26"/>
      <w:szCs w:val="26"/>
    </w:rPr>
  </w:style>
  <w:style w:type="character" w:customStyle="1" w:styleId="20">
    <w:name w:val="Заголовок 2 Знак"/>
    <w:basedOn w:val="a0"/>
    <w:link w:val="2"/>
    <w:rsid w:val="009707DC"/>
    <w:rPr>
      <w:rFonts w:ascii="Cambria" w:eastAsia="Times New Roman" w:hAnsi="Cambria" w:cs="Cambria"/>
      <w:b/>
      <w:bCs/>
      <w:color w:val="4F81BD"/>
      <w:sz w:val="26"/>
      <w:szCs w:val="26"/>
    </w:rPr>
  </w:style>
  <w:style w:type="character" w:customStyle="1" w:styleId="30">
    <w:name w:val="Заголовок 3 Знак"/>
    <w:basedOn w:val="a0"/>
    <w:link w:val="3"/>
    <w:rsid w:val="009707DC"/>
    <w:rPr>
      <w:rFonts w:ascii="Arial" w:eastAsia="Times New Roman" w:hAnsi="Arial" w:cs="Times New Roman"/>
      <w:b/>
      <w:bCs/>
      <w:sz w:val="26"/>
      <w:szCs w:val="26"/>
    </w:rPr>
  </w:style>
  <w:style w:type="character" w:customStyle="1" w:styleId="40">
    <w:name w:val="Заголовок 4 Знак"/>
    <w:basedOn w:val="a0"/>
    <w:link w:val="4"/>
    <w:rsid w:val="009707DC"/>
    <w:rPr>
      <w:rFonts w:ascii="Times New Roman" w:eastAsia="Times New Roman" w:hAnsi="Times New Roman" w:cs="Times New Roman"/>
      <w:b/>
      <w:bCs/>
      <w:sz w:val="28"/>
      <w:szCs w:val="28"/>
    </w:rPr>
  </w:style>
  <w:style w:type="character" w:customStyle="1" w:styleId="50">
    <w:name w:val="Заголовок 5 Знак"/>
    <w:basedOn w:val="a0"/>
    <w:link w:val="5"/>
    <w:rsid w:val="009707D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707DC"/>
    <w:rPr>
      <w:rFonts w:ascii="Times New Roman" w:eastAsia="Times New Roman" w:hAnsi="Times New Roman" w:cs="Times New Roman"/>
      <w:b/>
      <w:bCs/>
      <w:sz w:val="26"/>
      <w:szCs w:val="26"/>
    </w:rPr>
  </w:style>
  <w:style w:type="character" w:customStyle="1" w:styleId="70">
    <w:name w:val="Заголовок 7 Знак"/>
    <w:basedOn w:val="a0"/>
    <w:link w:val="7"/>
    <w:rsid w:val="009707D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9707DC"/>
    <w:rPr>
      <w:rFonts w:ascii="Times New Roman" w:eastAsia="Times New Roman" w:hAnsi="Times New Roman" w:cs="Times New Roman"/>
      <w:i/>
      <w:iCs/>
      <w:sz w:val="24"/>
      <w:szCs w:val="24"/>
    </w:rPr>
  </w:style>
  <w:style w:type="character" w:customStyle="1" w:styleId="90">
    <w:name w:val="Заголовок 9 Знак"/>
    <w:basedOn w:val="a0"/>
    <w:link w:val="9"/>
    <w:rsid w:val="009707DC"/>
    <w:rPr>
      <w:rFonts w:ascii="Arial" w:eastAsia="Times New Roman" w:hAnsi="Arial" w:cs="Times New Roman"/>
    </w:rPr>
  </w:style>
  <w:style w:type="paragraph" w:styleId="a4">
    <w:name w:val="List Paragraph"/>
    <w:basedOn w:val="a"/>
    <w:uiPriority w:val="34"/>
    <w:qFormat/>
    <w:rsid w:val="009707DC"/>
    <w:pPr>
      <w:ind w:left="720"/>
      <w:contextualSpacing/>
    </w:pPr>
    <w:rPr>
      <w:rFonts w:ascii="Calibri" w:eastAsia="Calibri" w:hAnsi="Calibri" w:cs="Times New Roman"/>
      <w:lang w:eastAsia="en-US"/>
    </w:rPr>
  </w:style>
  <w:style w:type="character" w:customStyle="1" w:styleId="a5">
    <w:name w:val="Верхний колонтитул Знак"/>
    <w:link w:val="a6"/>
    <w:locked/>
    <w:rsid w:val="009707DC"/>
    <w:rPr>
      <w:rFonts w:ascii="Times New Roman" w:eastAsia="Times New Roman" w:hAnsi="Times New Roman" w:cs="PT Astra Serif"/>
      <w:sz w:val="20"/>
      <w:szCs w:val="20"/>
    </w:rPr>
  </w:style>
  <w:style w:type="paragraph" w:styleId="a6">
    <w:name w:val="header"/>
    <w:basedOn w:val="a"/>
    <w:link w:val="a5"/>
    <w:rsid w:val="009707DC"/>
    <w:pPr>
      <w:tabs>
        <w:tab w:val="center" w:pos="4677"/>
        <w:tab w:val="right" w:pos="9355"/>
      </w:tabs>
      <w:autoSpaceDE w:val="0"/>
      <w:autoSpaceDN w:val="0"/>
      <w:adjustRightInd w:val="0"/>
      <w:spacing w:after="0" w:line="240" w:lineRule="auto"/>
    </w:pPr>
    <w:rPr>
      <w:rFonts w:ascii="Times New Roman" w:eastAsia="Times New Roman" w:hAnsi="Times New Roman" w:cs="PT Astra Serif"/>
      <w:sz w:val="20"/>
      <w:szCs w:val="20"/>
    </w:rPr>
  </w:style>
  <w:style w:type="character" w:customStyle="1" w:styleId="11">
    <w:name w:val="Верхний колонтитул Знак1"/>
    <w:basedOn w:val="a0"/>
    <w:link w:val="a6"/>
    <w:uiPriority w:val="99"/>
    <w:semiHidden/>
    <w:rsid w:val="009707DC"/>
  </w:style>
  <w:style w:type="character" w:customStyle="1" w:styleId="a7">
    <w:name w:val="Основной текст Знак"/>
    <w:link w:val="a8"/>
    <w:locked/>
    <w:rsid w:val="009707DC"/>
    <w:rPr>
      <w:rFonts w:ascii="Times New Roman" w:eastAsia="Times New Roman" w:hAnsi="Times New Roman" w:cs="PT Astra Serif"/>
      <w:sz w:val="20"/>
      <w:szCs w:val="20"/>
    </w:rPr>
  </w:style>
  <w:style w:type="paragraph" w:styleId="a8">
    <w:name w:val="Body Text"/>
    <w:basedOn w:val="a"/>
    <w:link w:val="a7"/>
    <w:rsid w:val="009707DC"/>
    <w:pPr>
      <w:autoSpaceDE w:val="0"/>
      <w:autoSpaceDN w:val="0"/>
      <w:adjustRightInd w:val="0"/>
      <w:spacing w:after="120" w:line="240" w:lineRule="auto"/>
    </w:pPr>
    <w:rPr>
      <w:rFonts w:ascii="Times New Roman" w:eastAsia="Times New Roman" w:hAnsi="Times New Roman" w:cs="PT Astra Serif"/>
      <w:sz w:val="20"/>
      <w:szCs w:val="20"/>
    </w:rPr>
  </w:style>
  <w:style w:type="character" w:customStyle="1" w:styleId="12">
    <w:name w:val="Основной текст Знак1"/>
    <w:basedOn w:val="a0"/>
    <w:link w:val="a8"/>
    <w:uiPriority w:val="99"/>
    <w:semiHidden/>
    <w:rsid w:val="009707DC"/>
  </w:style>
  <w:style w:type="character" w:styleId="a9">
    <w:name w:val="page number"/>
    <w:basedOn w:val="a0"/>
    <w:link w:val="aa"/>
    <w:rsid w:val="009707DC"/>
    <w:rPr>
      <w:rFonts w:ascii="Tahoma" w:hAnsi="Tahoma" w:cs="Times New Roman"/>
      <w:lang w:val="en-US" w:eastAsia="en-US"/>
    </w:rPr>
  </w:style>
  <w:style w:type="character" w:customStyle="1" w:styleId="ab">
    <w:name w:val="Текст выноски Знак"/>
    <w:link w:val="ac"/>
    <w:semiHidden/>
    <w:locked/>
    <w:rsid w:val="009707DC"/>
    <w:rPr>
      <w:rFonts w:ascii="Tahoma" w:hAnsi="Tahoma" w:cs="Tahoma"/>
      <w:sz w:val="16"/>
      <w:szCs w:val="16"/>
    </w:rPr>
  </w:style>
  <w:style w:type="paragraph" w:styleId="ac">
    <w:name w:val="Balloon Text"/>
    <w:basedOn w:val="a"/>
    <w:link w:val="ab"/>
    <w:semiHidden/>
    <w:rsid w:val="009707DC"/>
    <w:pPr>
      <w:spacing w:after="0" w:line="240" w:lineRule="auto"/>
    </w:pPr>
    <w:rPr>
      <w:rFonts w:ascii="Tahoma" w:hAnsi="Tahoma" w:cs="Tahoma"/>
      <w:sz w:val="16"/>
      <w:szCs w:val="16"/>
    </w:rPr>
  </w:style>
  <w:style w:type="character" w:customStyle="1" w:styleId="13">
    <w:name w:val="Текст выноски Знак1"/>
    <w:basedOn w:val="a0"/>
    <w:link w:val="ac"/>
    <w:uiPriority w:val="99"/>
    <w:semiHidden/>
    <w:rsid w:val="009707DC"/>
    <w:rPr>
      <w:rFonts w:ascii="Tahoma" w:hAnsi="Tahoma" w:cs="Tahoma"/>
      <w:sz w:val="16"/>
      <w:szCs w:val="16"/>
    </w:rPr>
  </w:style>
  <w:style w:type="paragraph" w:customStyle="1" w:styleId="aa">
    <w:name w:val="Абзац списка Знак"/>
    <w:basedOn w:val="a"/>
    <w:link w:val="a9"/>
    <w:rsid w:val="009707DC"/>
    <w:pPr>
      <w:spacing w:before="100" w:beforeAutospacing="1" w:after="100" w:afterAutospacing="1" w:line="240" w:lineRule="auto"/>
    </w:pPr>
    <w:rPr>
      <w:rFonts w:ascii="Tahoma" w:hAnsi="Tahoma" w:cs="Times New Roman"/>
      <w:lang w:val="en-US" w:eastAsia="en-US"/>
    </w:rPr>
  </w:style>
  <w:style w:type="paragraph" w:customStyle="1" w:styleId="punct">
    <w:name w:val="punct"/>
    <w:basedOn w:val="a"/>
    <w:rsid w:val="009707DC"/>
    <w:pPr>
      <w:autoSpaceDE w:val="0"/>
      <w:autoSpaceDN w:val="0"/>
      <w:adjustRightInd w:val="0"/>
      <w:spacing w:after="0" w:line="360" w:lineRule="auto"/>
      <w:jc w:val="both"/>
    </w:pPr>
    <w:rPr>
      <w:rFonts w:ascii="Times New Roman" w:eastAsia="Times New Roman" w:hAnsi="Times New Roman" w:cs="PT Astra Serif"/>
      <w:sz w:val="26"/>
      <w:szCs w:val="26"/>
    </w:rPr>
  </w:style>
  <w:style w:type="paragraph" w:customStyle="1" w:styleId="subpunct">
    <w:name w:val="subpunct"/>
    <w:basedOn w:val="a"/>
    <w:rsid w:val="009707D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extBoldCenter">
    <w:name w:val="TextBoldCenter"/>
    <w:basedOn w:val="a"/>
    <w:rsid w:val="009707DC"/>
    <w:pPr>
      <w:autoSpaceDE w:val="0"/>
      <w:autoSpaceDN w:val="0"/>
      <w:adjustRightInd w:val="0"/>
      <w:spacing w:before="283" w:after="0" w:line="240" w:lineRule="auto"/>
      <w:jc w:val="center"/>
    </w:pPr>
    <w:rPr>
      <w:rFonts w:ascii="Times New Roman" w:eastAsia="Times New Roman" w:hAnsi="Times New Roman" w:cs="PT Astra Serif"/>
      <w:b/>
      <w:bCs/>
      <w:sz w:val="26"/>
      <w:szCs w:val="26"/>
    </w:rPr>
  </w:style>
  <w:style w:type="paragraph" w:customStyle="1" w:styleId="ConsPlusNormal">
    <w:name w:val="ConsPlusNormal"/>
    <w:link w:val="ConsPlusNormal0"/>
    <w:rsid w:val="009707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07DC"/>
    <w:pPr>
      <w:widowControl w:val="0"/>
      <w:autoSpaceDE w:val="0"/>
      <w:autoSpaceDN w:val="0"/>
      <w:spacing w:after="0" w:line="240" w:lineRule="auto"/>
    </w:pPr>
    <w:rPr>
      <w:rFonts w:ascii="Calibri" w:eastAsia="Times New Roman" w:hAnsi="Calibri" w:cs="Calibri"/>
      <w:b/>
      <w:szCs w:val="20"/>
    </w:rPr>
  </w:style>
  <w:style w:type="paragraph" w:customStyle="1" w:styleId="ad">
    <w:name w:val="Знак Знак"/>
    <w:basedOn w:val="a"/>
    <w:rsid w:val="009707DC"/>
    <w:pPr>
      <w:spacing w:after="160" w:line="240" w:lineRule="exact"/>
    </w:pPr>
    <w:rPr>
      <w:rFonts w:ascii="Verdana" w:eastAsia="Times New Roman" w:hAnsi="Verdana" w:cs="Verdana"/>
      <w:sz w:val="20"/>
      <w:szCs w:val="20"/>
      <w:lang w:val="en-US" w:eastAsia="en-US"/>
    </w:rPr>
  </w:style>
  <w:style w:type="table" w:styleId="ae">
    <w:name w:val="Table Grid"/>
    <w:basedOn w:val="a1"/>
    <w:uiPriority w:val="59"/>
    <w:rsid w:val="009707DC"/>
    <w:pPr>
      <w:spacing w:after="0" w:line="240" w:lineRule="auto"/>
    </w:pPr>
    <w:rPr>
      <w:rFonts w:ascii="Times New Roman" w:eastAsia="Times New Roman" w:hAnsi="Times New Roman" w:cs="PT Astra Serif"/>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asTxt">
    <w:name w:val="TextBasTxt"/>
    <w:basedOn w:val="a"/>
    <w:rsid w:val="009707D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customStyle="1" w:styleId="14">
    <w:name w:val="Абзац списка1"/>
    <w:basedOn w:val="a"/>
    <w:qFormat/>
    <w:rsid w:val="009707DC"/>
    <w:pPr>
      <w:spacing w:after="0" w:line="240" w:lineRule="auto"/>
      <w:ind w:left="720"/>
    </w:pPr>
    <w:rPr>
      <w:rFonts w:ascii="Times New Roman" w:eastAsia="Times New Roman" w:hAnsi="Times New Roman" w:cs="Times New Roman"/>
      <w:sz w:val="24"/>
      <w:szCs w:val="24"/>
    </w:rPr>
  </w:style>
  <w:style w:type="paragraph" w:styleId="af">
    <w:name w:val="footnote text"/>
    <w:basedOn w:val="a"/>
    <w:link w:val="af0"/>
    <w:rsid w:val="009707D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9707DC"/>
    <w:rPr>
      <w:rFonts w:ascii="Times New Roman" w:eastAsia="Times New Roman" w:hAnsi="Times New Roman" w:cs="Times New Roman"/>
      <w:sz w:val="20"/>
      <w:szCs w:val="20"/>
    </w:rPr>
  </w:style>
  <w:style w:type="character" w:styleId="af1">
    <w:name w:val="footnote reference"/>
    <w:semiHidden/>
    <w:rsid w:val="009707DC"/>
    <w:rPr>
      <w:vertAlign w:val="superscript"/>
    </w:rPr>
  </w:style>
  <w:style w:type="paragraph" w:customStyle="1" w:styleId="s35">
    <w:name w:val="s_35"/>
    <w:basedOn w:val="a"/>
    <w:rsid w:val="009707DC"/>
    <w:pPr>
      <w:spacing w:after="0" w:line="240" w:lineRule="auto"/>
      <w:jc w:val="center"/>
    </w:pPr>
    <w:rPr>
      <w:rFonts w:ascii="Times New Roman" w:eastAsia="Times New Roman" w:hAnsi="Times New Roman" w:cs="Times New Roman"/>
      <w:b/>
      <w:bCs/>
      <w:color w:val="000080"/>
      <w:sz w:val="21"/>
      <w:szCs w:val="21"/>
    </w:rPr>
  </w:style>
  <w:style w:type="character" w:customStyle="1" w:styleId="ConsPlusNormal0">
    <w:name w:val="ConsPlusNormal Знак"/>
    <w:link w:val="ConsPlusNormal"/>
    <w:locked/>
    <w:rsid w:val="009707DC"/>
    <w:rPr>
      <w:rFonts w:ascii="Arial" w:eastAsia="Times New Roman" w:hAnsi="Arial" w:cs="Arial"/>
      <w:sz w:val="20"/>
      <w:szCs w:val="20"/>
    </w:rPr>
  </w:style>
  <w:style w:type="paragraph" w:customStyle="1" w:styleId="ConsPlusNonformat">
    <w:name w:val="ConsPlusNonformat"/>
    <w:uiPriority w:val="99"/>
    <w:rsid w:val="009707D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uiPriority w:val="99"/>
    <w:rsid w:val="009707DC"/>
  </w:style>
  <w:style w:type="character" w:customStyle="1" w:styleId="af2">
    <w:name w:val="Символ сноски"/>
    <w:qFormat/>
    <w:rsid w:val="009707DC"/>
  </w:style>
  <w:style w:type="paragraph" w:styleId="af3">
    <w:name w:val="footer"/>
    <w:basedOn w:val="a"/>
    <w:link w:val="af4"/>
    <w:uiPriority w:val="99"/>
    <w:semiHidden/>
    <w:unhideWhenUsed/>
    <w:rsid w:val="00F93E1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93E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6FDB927090829E6EACDC7B4E462950798C146550F63BC748BA8F756F087240416163964FD642F585174A18DJ9s2F" TargetMode="External"/><Relationship Id="rId13" Type="http://schemas.openxmlformats.org/officeDocument/2006/relationships/hyperlink" Target="consultantplus://offline/ref=20DED410E6C580ADCC58421815E9A20E2851E484DAEB769F00EC8A0111F377C25A04964E3C661D7FB0F5BD613B26036FF86B3F623E73928DqAwDG" TargetMode="External"/><Relationship Id="rId18" Type="http://schemas.openxmlformats.org/officeDocument/2006/relationships/hyperlink" Target="consultantplus://offline/ref=20DED410E6C580ADCC58421815E9A20E2851E484DAEB769F00EC8A0111F377C25A04964E3C661C7CB0F5BD613B26036FF86B3F623E73928DqAwDG" TargetMode="External"/><Relationship Id="rId26" Type="http://schemas.openxmlformats.org/officeDocument/2006/relationships/hyperlink" Target="consultantplus://offline/ref=6E2E1E5B6CD8C2CEE41854D74FF8F4ED610949834771A241E746C3564D338C490E2D452B768DA9D16F6754F8E1343BCEEB9FD6741B5FD628A54EEB48a2E" TargetMode="External"/><Relationship Id="rId3" Type="http://schemas.openxmlformats.org/officeDocument/2006/relationships/settings" Target="settings.xml"/><Relationship Id="rId21" Type="http://schemas.openxmlformats.org/officeDocument/2006/relationships/hyperlink" Target="consultantplus://offline/ref=63F4991E5796172EF37C69310F0A50634655B308082A071076118C0C8898CBF8E6F28002E778C49D583742FDC33015265FCDABAE1DFE3029835ED8i3V7E" TargetMode="External"/><Relationship Id="rId34" Type="http://schemas.openxmlformats.org/officeDocument/2006/relationships/header" Target="header1.xml"/><Relationship Id="rId7" Type="http://schemas.openxmlformats.org/officeDocument/2006/relationships/hyperlink" Target="consultantplus://offline/ref=9486FDB927090829E6EACDC7B4E46295079EC347510763BC748BA8F756F087240416163964FD642F585174A18DJ9s2F"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20DED410E6C580ADCC58421815E9A20E2851E484DAEB769F00EC8A0111F377C25A04964E3C661D7FB0F5BD613B26036FF86B3F623E73928DqAwDG" TargetMode="External"/><Relationship Id="rId25" Type="http://schemas.openxmlformats.org/officeDocument/2006/relationships/hyperlink" Target="consultantplus://offline/ref=6E2E1E5B6CD8C2CEE41854D74FF8F4ED610949834771A241E746C3564D338C490E2D452B768DA9D16F6655FAE1343BCEEB9FD6741B5FD628A54EEB48a2E" TargetMode="External"/><Relationship Id="rId33"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tyles" Target="styles.xml"/><Relationship Id="rId16" Type="http://schemas.openxmlformats.org/officeDocument/2006/relationships/hyperlink" Target="consultantplus://offline/ref=20DED410E6C580ADCC58421815E9A20E2851E484DAEB769F00EC8A0111F377C25A04964D3A6D482EFCABE432766D0F6CEF773E61q2w3G" TargetMode="External"/><Relationship Id="rId20" Type="http://schemas.openxmlformats.org/officeDocument/2006/relationships/hyperlink" Target="consultantplus://offline/ref=63F4991E5796172EF37C69310F0A50634655B308082A071076118C0C8898CBF8E6F28002E778C49D58374EFEC33015265FCDABAE1DFE3029835ED8i3V7E" TargetMode="External"/><Relationship Id="rId29" Type="http://schemas.openxmlformats.org/officeDocument/2006/relationships/hyperlink" Target="consultantplus://offline/ref=6E2E1E5B6CD8C2CEE41854D74FF8F4ED610949834771A241E746C3564D338C490E2D452B768DA9D16F6453F9E1343BCEEB9FD6741B5FD628A54EEB48a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gilej.gosuslugi.ru" TargetMode="External"/><Relationship Id="rId24" Type="http://schemas.openxmlformats.org/officeDocument/2006/relationships/hyperlink" Target="consultantplus://offline/ref=7BDA64F00FF051DBD7221D0993A196AE5A049205FC46A5D4AE4AC69440618DB457358D3D912195B2338CB90E65B67C7F0B32FF78C1A6B2D0B789F8u7Y7E" TargetMode="External"/><Relationship Id="rId32" Type="http://schemas.openxmlformats.org/officeDocument/2006/relationships/hyperlink" Target="consultantplus://offline/ref=1595D0A11C5B705FB641D253C04C03436770A39A28B725F9BD00B4B8791A6312456EDE4E3F076D6937831BFC6D293917CA61D2444610E29566563978j3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DED410E6C580ADCC58421815E9A20E2851E484DAEB769F00EC8A0111F377C25A04964E3C661C77B0F5BD613B26036FF86B3F623E73928DqAwDG" TargetMode="External"/><Relationship Id="rId23" Type="http://schemas.openxmlformats.org/officeDocument/2006/relationships/hyperlink" Target="consultantplus://offline/ref=7BDA64F00FF051DBD722030485CDCAA7560ACF0BFE4DAD82F1159DC9176887E3107AD47CD52F9FE662C8E9056FEB333A5C21FC71DDuAY4E" TargetMode="External"/><Relationship Id="rId28" Type="http://schemas.openxmlformats.org/officeDocument/2006/relationships/hyperlink" Target="consultantplus://offline/ref=6E2E1E5B6CD8C2CEE41854D74FF8F4ED610949834771A241E746C3564D338C490E2D452B768DA9D16F6754F8E1343BCEEB9FD6741B5FD628A54EEB48a2E" TargetMode="External"/><Relationship Id="rId36" Type="http://schemas.openxmlformats.org/officeDocument/2006/relationships/fontTable" Target="fontTable.xml"/><Relationship Id="rId10" Type="http://schemas.openxmlformats.org/officeDocument/2006/relationships/hyperlink" Target="http://base.garant.ru/32116892/" TargetMode="External"/><Relationship Id="rId19" Type="http://schemas.openxmlformats.org/officeDocument/2006/relationships/hyperlink" Target="consultantplus://offline/ref=20DED410E6C580ADCC58421815E9A20E2851E484DAEB769F00EC8A0111F377C25A04964E3C661C7EB8F5BD613B26036FF86B3F623E73928DqAwDG" TargetMode="External"/><Relationship Id="rId31" Type="http://schemas.openxmlformats.org/officeDocument/2006/relationships/hyperlink" Target="consultantplus://offline/ref=7931A473E08CCBEAE8A7A2BE1E32DF1001B0B525BF68D323F697B6620EFA33A9684FF9CE6AEFB6BFC1275FC2E5b4e9E" TargetMode="External"/><Relationship Id="rId4" Type="http://schemas.openxmlformats.org/officeDocument/2006/relationships/webSettings" Target="webSettings.xml"/><Relationship Id="rId9" Type="http://schemas.openxmlformats.org/officeDocument/2006/relationships/hyperlink" Target="consultantplus://offline/ref=9486FDB927090829E6EACDC7B4E462950798C144500663BC748BA8F756F087240416163964FD642F585174A18DJ9s2F" TargetMode="External"/><Relationship Id="rId14" Type="http://schemas.openxmlformats.org/officeDocument/2006/relationships/hyperlink" Target="consultantplus://offline/ref=20DED410E6C580ADCC58421815E9A20E2851E484DAEB769F00EC8A0111F377C25A04964E3C661D7FB0F5BD613B26036FF86B3F623E73928DqAwDG" TargetMode="External"/><Relationship Id="rId22" Type="http://schemas.openxmlformats.org/officeDocument/2006/relationships/hyperlink" Target="consultantplus://offline/ref=7BDA64F00FF051DBD722030485CDCAA7560ACE0FF84AAD82F1159DC9176887E3107AD476D72D9FE662C8E9056FEB333A5C21FC71DDuAY4E" TargetMode="External"/><Relationship Id="rId27" Type="http://schemas.openxmlformats.org/officeDocument/2006/relationships/hyperlink" Target="consultantplus://offline/ref=6E2E1E5B6CD8C2CEE41854D74FF8F4ED610949834771A241E746C3564D338C490E2D452B768DA9D16F6453F9E1343BCEEB9FD6741B5FD628A54EEB48a2E" TargetMode="External"/><Relationship Id="rId30" Type="http://schemas.openxmlformats.org/officeDocument/2006/relationships/hyperlink" Target="consultantplus://offline/ref=2AED413EEAEE1A374E62D2B8C4D5699D306879CE4DECE9B13A18FC37CBEC65CC1B6001A1E6950F730428AE5C74D01091912E0C42A688C6e2E"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13996</Words>
  <Characters>79783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PRAVO165</cp:lastModifiedBy>
  <cp:revision>3</cp:revision>
  <cp:lastPrinted>2024-05-22T05:44:00Z</cp:lastPrinted>
  <dcterms:created xsi:type="dcterms:W3CDTF">2024-05-29T12:52:00Z</dcterms:created>
  <dcterms:modified xsi:type="dcterms:W3CDTF">2024-06-03T09:55:00Z</dcterms:modified>
</cp:coreProperties>
</file>