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63" w:rsidRPr="00B12AC3" w:rsidRDefault="00DE7463" w:rsidP="00DE7463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12AC3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DE7463" w:rsidRDefault="00DE7463" w:rsidP="00DE7463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B12AC3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</w:p>
    <w:p w:rsidR="00DE7463" w:rsidRDefault="00DE7463" w:rsidP="00DE7463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E7463" w:rsidRPr="00B12AC3" w:rsidRDefault="00DE7463" w:rsidP="00DE7463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E7463" w:rsidRDefault="00DE7463" w:rsidP="00DE7463">
      <w:pPr>
        <w:tabs>
          <w:tab w:val="center" w:pos="4677"/>
          <w:tab w:val="left" w:pos="6540"/>
        </w:tabs>
        <w:spacing w:line="240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12AC3"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326CF8" w:rsidRPr="00E15A4F" w:rsidRDefault="00326CF8" w:rsidP="00E15A4F">
      <w:pPr>
        <w:spacing w:after="0" w:line="240" w:lineRule="auto"/>
        <w:jc w:val="center"/>
        <w:rPr>
          <w:rFonts w:ascii="PT Astra Serif" w:hAnsi="PT Astra Serif"/>
          <w:spacing w:val="144"/>
          <w:sz w:val="28"/>
          <w:szCs w:val="28"/>
        </w:rPr>
      </w:pPr>
    </w:p>
    <w:p w:rsidR="00326CF8" w:rsidRPr="00E15A4F" w:rsidRDefault="00326CF8" w:rsidP="00E15A4F">
      <w:pPr>
        <w:tabs>
          <w:tab w:val="left" w:pos="720"/>
        </w:tabs>
        <w:spacing w:after="0" w:line="240" w:lineRule="auto"/>
        <w:ind w:right="-144"/>
        <w:rPr>
          <w:rFonts w:ascii="PT Astra Serif" w:hAnsi="PT Astra Serif"/>
          <w:sz w:val="28"/>
          <w:szCs w:val="28"/>
          <w:u w:val="single"/>
        </w:rPr>
      </w:pPr>
      <w:r w:rsidRPr="00E15A4F">
        <w:rPr>
          <w:rFonts w:ascii="PT Astra Serif" w:hAnsi="PT Astra Serif"/>
          <w:sz w:val="28"/>
          <w:szCs w:val="28"/>
        </w:rPr>
        <w:t xml:space="preserve">  от 25 июня 2024 года                                                                                       422-п</w:t>
      </w:r>
    </w:p>
    <w:p w:rsidR="00326CF8" w:rsidRPr="00E15A4F" w:rsidRDefault="00326CF8" w:rsidP="00E15A4F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326CF8" w:rsidRPr="00E15A4F" w:rsidRDefault="00326CF8" w:rsidP="00E15A4F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813722" w:rsidRPr="00E15A4F" w:rsidRDefault="00827C15" w:rsidP="00E15A4F">
      <w:pPr>
        <w:shd w:val="clear" w:color="auto" w:fill="FFFFFF"/>
        <w:spacing w:after="0" w:line="240" w:lineRule="auto"/>
        <w:ind w:right="5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 xml:space="preserve">О </w:t>
      </w:r>
      <w:r w:rsidR="00813722" w:rsidRPr="00E15A4F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наделении</w:t>
      </w:r>
      <w:r w:rsidR="001575B3" w:rsidRPr="00E15A4F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 xml:space="preserve"> автономного учреждения «Олимп» муниципального образования «Сенгилеевский район»</w:t>
      </w:r>
      <w:r w:rsidR="00813722" w:rsidRPr="00E15A4F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 xml:space="preserve"> правом по оценке выполнения нормативов испытаний (тестов) Всероссийского физкультурно-спортивного комплекса «Готов к труду и обороне» (ГТО)</w:t>
      </w:r>
    </w:p>
    <w:p w:rsidR="00326CF8" w:rsidRPr="00E15A4F" w:rsidRDefault="00326CF8" w:rsidP="00E15A4F">
      <w:pPr>
        <w:shd w:val="clear" w:color="auto" w:fill="FFFFFF"/>
        <w:spacing w:after="0" w:line="240" w:lineRule="auto"/>
        <w:ind w:right="5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</w:p>
    <w:p w:rsidR="00326CF8" w:rsidRPr="00E15A4F" w:rsidRDefault="00326CF8" w:rsidP="00E15A4F">
      <w:pPr>
        <w:shd w:val="clear" w:color="auto" w:fill="FFFFFF"/>
        <w:spacing w:after="0" w:line="240" w:lineRule="auto"/>
        <w:ind w:right="5"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</w:p>
    <w:p w:rsidR="00813722" w:rsidRPr="00E15A4F" w:rsidRDefault="00007EBF" w:rsidP="00E15A4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proofErr w:type="gramStart"/>
      <w:r w:rsidRPr="00E15A4F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г. №131-ФЗ </w:t>
      </w:r>
      <w:r w:rsidR="00E15A4F">
        <w:rPr>
          <w:rFonts w:ascii="PT Astra Serif" w:hAnsi="PT Astra Serif" w:cs="Times New Roman"/>
          <w:sz w:val="28"/>
          <w:szCs w:val="28"/>
        </w:rPr>
        <w:br/>
      </w:r>
      <w:r w:rsidRPr="00E15A4F">
        <w:rPr>
          <w:rFonts w:ascii="PT Astra Serif" w:hAnsi="PT Astra Serif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D6266" w:rsidRPr="00E15A4F">
        <w:rPr>
          <w:rFonts w:ascii="PT Astra Serif" w:hAnsi="PT Astra Serif" w:cs="Times New Roman"/>
          <w:sz w:val="28"/>
          <w:szCs w:val="28"/>
        </w:rPr>
        <w:t xml:space="preserve"> </w:t>
      </w: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н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а основании </w:t>
      </w:r>
      <w:r w:rsidR="00A513FC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п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риказ</w:t>
      </w:r>
      <w:r w:rsidR="00385B8D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ов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Министерства спорта Российской </w:t>
      </w:r>
      <w:r w:rsidR="00C2283A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Ф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едерации от 21.12.2015</w:t>
      </w: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г.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№</w:t>
      </w:r>
      <w:r w:rsidR="00AD6266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1218 «Об утверждении порядка наделения иных некоммерческих организаций правом по оценке выполнения</w:t>
      </w:r>
      <w:r w:rsidR="00A80405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нормативов 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испытани</w:t>
      </w:r>
      <w:r w:rsidR="00A80405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й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(тестов) Всероссийского физкультурно-спортивного комплекса «Готов к труду и обороне» (ГТО)»</w:t>
      </w:r>
      <w:r w:rsidR="00A202BE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и </w:t>
      </w: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от 21.12.2015 г.</w:t>
      </w:r>
      <w:r w:rsidR="00385B8D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№ </w:t>
      </w:r>
      <w:r w:rsidR="000E01AA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1219</w:t>
      </w:r>
      <w:r w:rsidR="00B714E5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  <w:r w:rsidR="00B714E5">
        <w:rPr>
          <w:rFonts w:ascii="PT Astra Serif" w:eastAsia="Times New Roman" w:hAnsi="PT Astra Serif" w:cs="Times New Roman"/>
          <w:color w:val="052635"/>
          <w:sz w:val="28"/>
          <w:szCs w:val="28"/>
        </w:rPr>
        <w:br/>
        <w:t>«Об утверждении порядка</w:t>
      </w:r>
      <w:proofErr w:type="gramEnd"/>
      <w:r w:rsidR="00B714E5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создания</w:t>
      </w:r>
      <w:r w:rsidR="000E01AA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центров тестирования</w:t>
      </w:r>
      <w:r w:rsidR="00B714E5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по выполнению   нормативов испытаний (тестов) Всероссийского </w:t>
      </w:r>
      <w:r w:rsidR="000E01AA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физк</w:t>
      </w:r>
      <w:r w:rsidR="00B714E5">
        <w:rPr>
          <w:rFonts w:ascii="PT Astra Serif" w:eastAsia="Times New Roman" w:hAnsi="PT Astra Serif" w:cs="Times New Roman"/>
          <w:color w:val="052635"/>
          <w:sz w:val="28"/>
          <w:szCs w:val="28"/>
        </w:rPr>
        <w:t>ультурно-спортивного  комплекса</w:t>
      </w:r>
      <w:r w:rsidR="000E01AA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«</w:t>
      </w:r>
      <w:r w:rsidR="00B714E5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Готов к труду и обороне» (ГТО) </w:t>
      </w:r>
      <w:r w:rsidR="000E01AA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и положения о них», </w:t>
      </w:r>
      <w:r w:rsidR="00A202BE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от 15.07.2020 года № 524 «Об утверждении </w:t>
      </w:r>
      <w:r w:rsidR="00385B8D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методических рекомендаций  по организации </w:t>
      </w:r>
      <w:r w:rsidR="00B714E5">
        <w:rPr>
          <w:rFonts w:ascii="PT Astra Serif" w:eastAsia="Times New Roman" w:hAnsi="PT Astra Serif" w:cs="Times New Roman"/>
          <w:color w:val="052635"/>
          <w:sz w:val="28"/>
          <w:szCs w:val="28"/>
        </w:rPr>
        <w:t>деятельности</w:t>
      </w:r>
      <w:r w:rsidR="00385B8D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центров тестирования по выполнению нормативов испытаний (тестов) Всероссийск</w:t>
      </w:r>
      <w:r w:rsidR="00B714E5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ого физкультурно-спортивного </w:t>
      </w:r>
      <w:r w:rsidR="00385B8D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комплек</w:t>
      </w:r>
      <w:r w:rsidR="00A80405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са «Готов к труду и обороне</w:t>
      </w:r>
      <w:r w:rsidR="00A202BE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(</w:t>
      </w:r>
      <w:r w:rsidR="00A513FC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ГТО)»</w:t>
      </w:r>
      <w:r w:rsidR="00AD6266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  <w:r w:rsidR="00DC0B2A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А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дминистрация муниципального образования «</w:t>
      </w:r>
      <w:r w:rsidR="00280F16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Сенгилеевский район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» </w:t>
      </w:r>
      <w:r w:rsidR="00813722" w:rsidRPr="00E15A4F">
        <w:rPr>
          <w:rFonts w:ascii="PT Astra Serif" w:eastAsia="Times New Roman" w:hAnsi="PT Astra Serif" w:cs="Times New Roman"/>
          <w:color w:val="052635"/>
          <w:spacing w:val="60"/>
          <w:sz w:val="28"/>
          <w:szCs w:val="28"/>
        </w:rPr>
        <w:t>постановляет:</w:t>
      </w:r>
    </w:p>
    <w:p w:rsidR="00813722" w:rsidRPr="00E15A4F" w:rsidRDefault="00192AA4" w:rsidP="00E15A4F">
      <w:pPr>
        <w:shd w:val="clear" w:color="auto" w:fill="FFFFFF"/>
        <w:spacing w:after="0" w:line="240" w:lineRule="auto"/>
        <w:ind w:right="20"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</w:pP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1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. Создать </w:t>
      </w:r>
      <w:r w:rsidR="00627160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на базе</w:t>
      </w:r>
      <w:r w:rsidR="00AD6266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  <w:r w:rsidR="001E1EDC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А</w:t>
      </w:r>
      <w:r w:rsidR="00385B8D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втономно</w:t>
      </w:r>
      <w:r w:rsidR="00627160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го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учреждени</w:t>
      </w:r>
      <w:r w:rsidR="00627160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я</w:t>
      </w:r>
      <w:r w:rsidR="00AD6266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  <w:r w:rsidR="00385B8D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«Олимп»</w:t>
      </w:r>
      <w:r w:rsidR="001575B3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муниципального образования «Сенгилеевский район»</w:t>
      </w:r>
      <w:r w:rsidR="00AD6266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  <w:r w:rsidR="00E22F1A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Ц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ентр тестирования</w:t>
      </w:r>
      <w:r w:rsidR="00FA04EC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по реализации и выполнению</w:t>
      </w:r>
      <w:r w:rsidR="00AD6266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  <w:r w:rsidR="00FA04EC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нормативов испытаний (тестов) Всероссийского физк</w:t>
      </w:r>
      <w:r w:rsidR="009744C6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ультурно-спортивного комплекса «</w:t>
      </w:r>
      <w:r w:rsidR="00FA04EC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Готов к труду и обороне</w:t>
      </w:r>
      <w:r w:rsidR="009744C6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»</w:t>
      </w:r>
      <w:r w:rsidR="00FA04EC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 xml:space="preserve"> (ГТО)»</w:t>
      </w:r>
      <w:r w:rsidR="007D0CAF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.</w:t>
      </w:r>
    </w:p>
    <w:p w:rsidR="00CA4BE8" w:rsidRPr="00E15A4F" w:rsidRDefault="008325C5" w:rsidP="00E15A4F">
      <w:pPr>
        <w:shd w:val="clear" w:color="auto" w:fill="FFFFFF"/>
        <w:spacing w:after="0" w:line="240" w:lineRule="auto"/>
        <w:ind w:right="20"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2. Утвердить</w:t>
      </w:r>
      <w:r w:rsidR="00CA4BE8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:</w:t>
      </w:r>
    </w:p>
    <w:p w:rsidR="008325C5" w:rsidRDefault="00CA4BE8" w:rsidP="00E15A4F">
      <w:pPr>
        <w:shd w:val="clear" w:color="auto" w:fill="FFFFFF"/>
        <w:spacing w:after="0" w:line="240" w:lineRule="auto"/>
        <w:ind w:right="20"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2.1.</w:t>
      </w:r>
      <w:r w:rsidR="008325C5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Положение о </w:t>
      </w:r>
      <w:r w:rsidR="00E22F1A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Ц</w:t>
      </w:r>
      <w:r w:rsidR="008325C5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ентре тестирования по выполнению нормативов испытаний (тестов) Всероссийского физкультурно-спортивного комплекса «Готов к труду и обороне» (ГТО) (приложение №1)</w:t>
      </w:r>
      <w:r w:rsidR="00E22F1A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.</w:t>
      </w:r>
    </w:p>
    <w:p w:rsidR="00813722" w:rsidRPr="00E15A4F" w:rsidRDefault="00CA4BE8" w:rsidP="00E15A4F">
      <w:pPr>
        <w:shd w:val="clear" w:color="auto" w:fill="FFFFFF"/>
        <w:spacing w:after="0" w:line="240" w:lineRule="auto"/>
        <w:ind w:right="20"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</w:pP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2.2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. 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Утвердить</w:t>
      </w:r>
      <w:r w:rsidR="001E1EDC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 xml:space="preserve"> с</w:t>
      </w:r>
      <w:r w:rsidR="00A42FE2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 xml:space="preserve">труктуру 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центр</w:t>
      </w:r>
      <w:r w:rsidR="00A42FE2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а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 xml:space="preserve"> тестирования по</w:t>
      </w:r>
      <w:r w:rsidR="006A228D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 xml:space="preserve"> реализации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 xml:space="preserve"> </w:t>
      </w:r>
      <w:r w:rsidR="006A228D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 xml:space="preserve"> и 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выполнению нормативов испытаний (тестов) Всероссийского физк</w:t>
      </w:r>
      <w:r w:rsidR="007D0CAF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ультурно-спортивного комплекса «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Готов к труду и обороне</w:t>
      </w:r>
      <w:r w:rsidR="007D0CAF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»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 xml:space="preserve"> (ГТО)»</w:t>
      </w:r>
      <w:r w:rsidR="007D0CAF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 xml:space="preserve"> (далее - Центр тестирования) (п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рил</w:t>
      </w:r>
      <w:r w:rsidR="00385B8D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ожение</w:t>
      </w:r>
      <w:r w:rsidR="00E22F1A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 xml:space="preserve"> №2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).</w:t>
      </w:r>
    </w:p>
    <w:p w:rsidR="00773912" w:rsidRPr="00E15A4F" w:rsidRDefault="00CA4BE8" w:rsidP="00E15A4F">
      <w:pPr>
        <w:shd w:val="clear" w:color="auto" w:fill="FFFFFF"/>
        <w:spacing w:after="0" w:line="240" w:lineRule="auto"/>
        <w:ind w:right="20"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</w:pP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3</w:t>
      </w:r>
      <w:r w:rsidR="00B714E5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. </w:t>
      </w: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П</w:t>
      </w:r>
      <w:r w:rsidR="00773912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ризнать утратившим силу Постановление Администрации муниципального образования «Сенгилеевский район»</w:t>
      </w:r>
      <w:r w:rsidR="00A513FC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 xml:space="preserve"> Ульяновской области</w:t>
      </w:r>
      <w:r w:rsidR="00773912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 xml:space="preserve"> от </w:t>
      </w:r>
      <w:r w:rsidR="00AE4E7C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26 мая 2023</w:t>
      </w: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 xml:space="preserve"> </w:t>
      </w:r>
      <w:r w:rsidR="00AE4E7C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г</w:t>
      </w: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 xml:space="preserve">ода </w:t>
      </w:r>
      <w:r w:rsidR="00773912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№</w:t>
      </w:r>
      <w:r w:rsidR="00AE4E7C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 xml:space="preserve"> </w:t>
      </w:r>
      <w:r w:rsidR="00773912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 xml:space="preserve">305-п </w:t>
      </w:r>
      <w:r w:rsidR="00773912" w:rsidRPr="00E15A4F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 «</w:t>
      </w:r>
      <w:r w:rsidR="00773912" w:rsidRPr="00E15A4F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t xml:space="preserve">О наделении автономного учреждения </w:t>
      </w:r>
      <w:r w:rsidR="00773912" w:rsidRPr="00E15A4F">
        <w:rPr>
          <w:rFonts w:ascii="PT Astra Serif" w:eastAsia="Times New Roman" w:hAnsi="PT Astra Serif" w:cs="Times New Roman"/>
          <w:bCs/>
          <w:color w:val="052635"/>
          <w:sz w:val="28"/>
          <w:szCs w:val="28"/>
        </w:rPr>
        <w:lastRenderedPageBreak/>
        <w:t>«Олимп» муниципального образования «Сенгилеевский район» правом по оценке выполнения нормативов испытаний (тестов) Всероссийского физкультурно-спортивного комплекса «Готов к труду и обороне» (ГТО)».</w:t>
      </w:r>
    </w:p>
    <w:p w:rsidR="00813722" w:rsidRPr="00E15A4F" w:rsidRDefault="00CA4BE8" w:rsidP="00E15A4F">
      <w:pPr>
        <w:shd w:val="clear" w:color="auto" w:fill="FFFFFF"/>
        <w:spacing w:after="0" w:line="240" w:lineRule="auto"/>
        <w:ind w:right="60"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4</w:t>
      </w:r>
      <w:r w:rsidR="00B714E5">
        <w:rPr>
          <w:rFonts w:ascii="PT Astra Serif" w:eastAsia="Times New Roman" w:hAnsi="PT Astra Serif" w:cs="Times New Roman"/>
          <w:color w:val="052635"/>
          <w:sz w:val="28"/>
          <w:szCs w:val="28"/>
        </w:rPr>
        <w:t>. </w:t>
      </w:r>
      <w:proofErr w:type="gramStart"/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Контроль за</w:t>
      </w:r>
      <w:proofErr w:type="gramEnd"/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исполнением данного постановления возложить на</w:t>
      </w:r>
      <w:r w:rsidR="0021686C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п</w:t>
      </w:r>
      <w:r w:rsidR="00907936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ервого заместителя 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Главы </w:t>
      </w:r>
      <w:r w:rsidR="001E1EDC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А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дминистрации</w:t>
      </w:r>
      <w:r w:rsidR="00907936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муниципального образования «Сенгилеевский район»</w:t>
      </w:r>
      <w:r w:rsidR="00AD6266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  <w:r w:rsidR="00907936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Нуждину Н.В. </w:t>
      </w:r>
    </w:p>
    <w:p w:rsidR="00907936" w:rsidRPr="00E15A4F" w:rsidRDefault="00CA4BE8" w:rsidP="00E15A4F">
      <w:pPr>
        <w:shd w:val="clear" w:color="auto" w:fill="FFFFFF"/>
        <w:spacing w:after="0" w:line="240" w:lineRule="auto"/>
        <w:ind w:right="60"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5</w:t>
      </w:r>
      <w:r w:rsidR="00907936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. </w:t>
      </w:r>
      <w:r w:rsidR="00907936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Настоящее постановление вступает в силу на следующий день после</w:t>
      </w:r>
      <w:r w:rsidR="00B714E5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 xml:space="preserve"> дня </w:t>
      </w:r>
      <w:r w:rsidR="00907936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его</w:t>
      </w:r>
      <w:r w:rsidR="00B714E5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  <w:r w:rsidR="00907936" w:rsidRPr="00E15A4F">
        <w:rPr>
          <w:rFonts w:ascii="PT Astra Serif" w:eastAsia="Times New Roman" w:hAnsi="PT Astra Serif" w:cs="Times New Roman"/>
          <w:color w:val="052635"/>
          <w:sz w:val="28"/>
          <w:szCs w:val="28"/>
          <w:shd w:val="clear" w:color="auto" w:fill="FFFFFF"/>
        </w:rPr>
        <w:t>обнародования.</w:t>
      </w:r>
    </w:p>
    <w:p w:rsidR="00326CF8" w:rsidRPr="00E15A4F" w:rsidRDefault="00326CF8" w:rsidP="00E15A4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326CF8" w:rsidRPr="00E15A4F" w:rsidRDefault="00326CF8" w:rsidP="00E15A4F">
      <w:pPr>
        <w:shd w:val="clear" w:color="auto" w:fill="FFFFFF"/>
        <w:spacing w:after="0" w:line="240" w:lineRule="auto"/>
        <w:ind w:right="465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326CF8" w:rsidRPr="00E15A4F" w:rsidRDefault="00326CF8" w:rsidP="00E15A4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26CF8" w:rsidRPr="00E15A4F" w:rsidRDefault="00326CF8" w:rsidP="00E15A4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E15A4F">
        <w:rPr>
          <w:rFonts w:ascii="PT Astra Serif" w:hAnsi="PT Astra Serif"/>
          <w:sz w:val="28"/>
          <w:szCs w:val="28"/>
        </w:rPr>
        <w:t>Исполняющий</w:t>
      </w:r>
      <w:proofErr w:type="gramEnd"/>
      <w:r w:rsidRPr="00E15A4F">
        <w:rPr>
          <w:rFonts w:ascii="PT Astra Serif" w:hAnsi="PT Astra Serif"/>
          <w:sz w:val="28"/>
          <w:szCs w:val="28"/>
        </w:rPr>
        <w:t xml:space="preserve"> обязанности</w:t>
      </w:r>
    </w:p>
    <w:p w:rsidR="00326CF8" w:rsidRPr="00E15A4F" w:rsidRDefault="00326CF8" w:rsidP="00E15A4F">
      <w:pPr>
        <w:pStyle w:val="a7"/>
        <w:spacing w:after="0" w:line="240" w:lineRule="auto"/>
        <w:ind w:left="708" w:hanging="708"/>
        <w:jc w:val="both"/>
        <w:rPr>
          <w:rFonts w:ascii="PT Astra Serif" w:hAnsi="PT Astra Serif"/>
          <w:sz w:val="28"/>
          <w:szCs w:val="28"/>
        </w:rPr>
      </w:pPr>
      <w:r w:rsidRPr="00E15A4F">
        <w:rPr>
          <w:rFonts w:ascii="PT Astra Serif" w:hAnsi="PT Astra Serif"/>
          <w:sz w:val="28"/>
          <w:szCs w:val="28"/>
        </w:rPr>
        <w:t xml:space="preserve">Главы Администрации </w:t>
      </w:r>
    </w:p>
    <w:p w:rsidR="00326CF8" w:rsidRPr="00E15A4F" w:rsidRDefault="00326CF8" w:rsidP="00E15A4F">
      <w:pPr>
        <w:pStyle w:val="a7"/>
        <w:spacing w:after="0" w:line="240" w:lineRule="auto"/>
        <w:ind w:left="708" w:hanging="708"/>
        <w:jc w:val="both"/>
        <w:rPr>
          <w:rFonts w:ascii="PT Astra Serif" w:hAnsi="PT Astra Serif"/>
          <w:sz w:val="28"/>
          <w:szCs w:val="28"/>
        </w:rPr>
      </w:pPr>
      <w:r w:rsidRPr="00E15A4F">
        <w:rPr>
          <w:rFonts w:ascii="PT Astra Serif" w:hAnsi="PT Astra Serif"/>
          <w:sz w:val="28"/>
          <w:szCs w:val="28"/>
        </w:rPr>
        <w:t xml:space="preserve">муниципального образования                                                 </w:t>
      </w:r>
    </w:p>
    <w:p w:rsidR="00326CF8" w:rsidRPr="00E15A4F" w:rsidRDefault="00326CF8" w:rsidP="00E15A4F">
      <w:pPr>
        <w:pStyle w:val="a7"/>
        <w:spacing w:after="0" w:line="240" w:lineRule="auto"/>
        <w:ind w:left="708" w:hanging="708"/>
        <w:jc w:val="both"/>
        <w:rPr>
          <w:rFonts w:ascii="PT Astra Serif" w:hAnsi="PT Astra Serif"/>
          <w:sz w:val="28"/>
          <w:szCs w:val="28"/>
        </w:rPr>
      </w:pPr>
      <w:r w:rsidRPr="00E15A4F">
        <w:rPr>
          <w:rFonts w:ascii="PT Astra Serif" w:hAnsi="PT Astra Serif"/>
          <w:sz w:val="28"/>
          <w:szCs w:val="28"/>
        </w:rPr>
        <w:t>«Сенгилеевский район»                                                                        Д.А.Цепцов</w:t>
      </w:r>
    </w:p>
    <w:p w:rsidR="00326CF8" w:rsidRPr="00E15A4F" w:rsidRDefault="00326CF8" w:rsidP="00E15A4F">
      <w:pPr>
        <w:spacing w:after="0" w:line="240" w:lineRule="auto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br w:type="page"/>
      </w:r>
    </w:p>
    <w:p w:rsidR="0094332B" w:rsidRPr="00E15A4F" w:rsidRDefault="0094332B" w:rsidP="00B714E5">
      <w:pPr>
        <w:shd w:val="clear" w:color="auto" w:fill="FFFFFF"/>
        <w:spacing w:after="0" w:line="300" w:lineRule="exact"/>
        <w:ind w:left="5103"/>
        <w:contextualSpacing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lastRenderedPageBreak/>
        <w:t>П</w:t>
      </w:r>
      <w:r w:rsidR="007D0CAF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РИЛОЖЕНИЕ</w:t>
      </w:r>
      <w:r w:rsidR="0065485E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№</w:t>
      </w:r>
      <w:r w:rsidR="00146EBC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  <w:r w:rsidR="0065485E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1</w:t>
      </w:r>
    </w:p>
    <w:p w:rsidR="00326CF8" w:rsidRPr="00E15A4F" w:rsidRDefault="00326CF8" w:rsidP="00B714E5">
      <w:pPr>
        <w:shd w:val="clear" w:color="auto" w:fill="FFFFFF"/>
        <w:spacing w:after="0" w:line="300" w:lineRule="exact"/>
        <w:ind w:left="5103"/>
        <w:contextualSpacing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</w:p>
    <w:p w:rsidR="00813722" w:rsidRPr="00E15A4F" w:rsidRDefault="0094332B" w:rsidP="00B714E5">
      <w:pPr>
        <w:shd w:val="clear" w:color="auto" w:fill="FFFFFF"/>
        <w:spacing w:after="0" w:line="300" w:lineRule="exact"/>
        <w:ind w:left="5103"/>
        <w:contextualSpacing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к </w:t>
      </w:r>
      <w:r w:rsidR="00255BD9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по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становлени</w:t>
      </w: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ю</w:t>
      </w:r>
      <w:r w:rsidR="00AD6266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А</w:t>
      </w:r>
      <w:r w:rsidR="00813722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дминистрации</w:t>
      </w:r>
    </w:p>
    <w:p w:rsidR="00813722" w:rsidRPr="00E15A4F" w:rsidRDefault="00813722" w:rsidP="00B714E5">
      <w:pPr>
        <w:shd w:val="clear" w:color="auto" w:fill="FFFFFF"/>
        <w:spacing w:after="0" w:line="300" w:lineRule="exact"/>
        <w:ind w:left="5103"/>
        <w:contextualSpacing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муниципального образования</w:t>
      </w:r>
    </w:p>
    <w:p w:rsidR="0094332B" w:rsidRPr="00E15A4F" w:rsidRDefault="00813722" w:rsidP="00B714E5">
      <w:pPr>
        <w:shd w:val="clear" w:color="auto" w:fill="FFFFFF"/>
        <w:spacing w:after="0" w:line="300" w:lineRule="exact"/>
        <w:ind w:left="5103"/>
        <w:contextualSpacing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«</w:t>
      </w:r>
      <w:r w:rsidR="0094332B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Сенгилеевский район»</w:t>
      </w:r>
    </w:p>
    <w:p w:rsidR="00813722" w:rsidRPr="00E15A4F" w:rsidRDefault="0094332B" w:rsidP="00B714E5">
      <w:pPr>
        <w:shd w:val="clear" w:color="auto" w:fill="FFFFFF"/>
        <w:spacing w:after="0" w:line="300" w:lineRule="exact"/>
        <w:ind w:left="5103"/>
        <w:contextualSpacing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Ульяновской области</w:t>
      </w:r>
    </w:p>
    <w:p w:rsidR="00813722" w:rsidRPr="00E15A4F" w:rsidRDefault="0094332B" w:rsidP="00B714E5">
      <w:pPr>
        <w:shd w:val="clear" w:color="auto" w:fill="FFFFFF"/>
        <w:spacing w:after="0" w:line="300" w:lineRule="exact"/>
        <w:ind w:left="5103"/>
        <w:contextualSpacing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от </w:t>
      </w:r>
      <w:r w:rsidR="00326CF8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25 июня </w:t>
      </w:r>
      <w:r w:rsidR="003907B5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202</w:t>
      </w:r>
      <w:r w:rsidR="0065485E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4</w:t>
      </w:r>
      <w:r w:rsidR="003907B5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г</w:t>
      </w:r>
      <w:r w:rsidR="00326CF8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ода</w:t>
      </w:r>
      <w:r w:rsidR="003907B5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</w:t>
      </w:r>
      <w:r w:rsidR="00326CF8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№422-п</w:t>
      </w:r>
    </w:p>
    <w:p w:rsidR="007D0CAF" w:rsidRPr="00E15A4F" w:rsidRDefault="007D0CAF" w:rsidP="00B714E5">
      <w:pPr>
        <w:shd w:val="clear" w:color="auto" w:fill="FFFFFF"/>
        <w:spacing w:after="0" w:line="300" w:lineRule="exact"/>
        <w:ind w:left="5103"/>
        <w:contextualSpacing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</w:p>
    <w:p w:rsidR="005028AB" w:rsidRPr="00E15A4F" w:rsidRDefault="005028AB" w:rsidP="00B714E5">
      <w:pPr>
        <w:shd w:val="clear" w:color="auto" w:fill="FFFFFF"/>
        <w:spacing w:after="0" w:line="300" w:lineRule="exact"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ПОЛОЖЕНИЕ</w:t>
      </w:r>
    </w:p>
    <w:p w:rsidR="00EB7372" w:rsidRPr="00E15A4F" w:rsidRDefault="005028AB" w:rsidP="00B714E5">
      <w:pPr>
        <w:shd w:val="clear" w:color="auto" w:fill="FFFFFF"/>
        <w:spacing w:after="0" w:line="300" w:lineRule="exact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 xml:space="preserve">о центре тестирования по выполнению нормативов испытаний (тестов) Всероссийского физкультурно-спортивного комплекса </w:t>
      </w:r>
    </w:p>
    <w:p w:rsidR="005028AB" w:rsidRDefault="005028AB" w:rsidP="00B714E5">
      <w:pPr>
        <w:shd w:val="clear" w:color="auto" w:fill="FFFFFF"/>
        <w:spacing w:after="0" w:line="300" w:lineRule="exact"/>
        <w:jc w:val="center"/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«Готов к труду и обороне» (ГТО)</w:t>
      </w:r>
    </w:p>
    <w:p w:rsidR="00B714E5" w:rsidRPr="00E15A4F" w:rsidRDefault="00B714E5" w:rsidP="00B714E5">
      <w:pPr>
        <w:shd w:val="clear" w:color="auto" w:fill="FFFFFF"/>
        <w:spacing w:after="0" w:line="300" w:lineRule="exact"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</w:p>
    <w:p w:rsidR="005028AB" w:rsidRPr="00E15A4F" w:rsidRDefault="005028AB" w:rsidP="00B714E5">
      <w:pPr>
        <w:shd w:val="clear" w:color="auto" w:fill="FFFFFF"/>
        <w:spacing w:after="0" w:line="300" w:lineRule="exact"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I.</w:t>
      </w:r>
      <w:r w:rsidR="00827C15" w:rsidRPr="00E15A4F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 xml:space="preserve"> </w:t>
      </w:r>
      <w:r w:rsidRPr="00E15A4F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Общие положения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1.1. </w:t>
      </w:r>
      <w:proofErr w:type="gramStart"/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Положение «</w:t>
      </w:r>
      <w:r w:rsidRPr="00E15A4F">
        <w:rPr>
          <w:rFonts w:ascii="PT Astra Serif" w:eastAsia="Times New Roman" w:hAnsi="PT Astra Serif" w:cs="Times New Roman"/>
          <w:sz w:val="28"/>
          <w:szCs w:val="28"/>
        </w:rPr>
        <w:t>О центре тестирования при</w:t>
      </w:r>
      <w:r w:rsidR="002F5948" w:rsidRPr="00E15A4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15A4F">
        <w:rPr>
          <w:rFonts w:ascii="PT Astra Serif" w:eastAsia="Times New Roman" w:hAnsi="PT Astra Serif" w:cs="Times New Roman"/>
          <w:sz w:val="28"/>
          <w:szCs w:val="28"/>
        </w:rPr>
        <w:t>автономном  учреждении «Олимп» муниципального образования «Сенгилеевский район» по выполнению нормативов испытаний (тестов) Всероссийского физкультурно-спортивного комплекса «Готов к труду и обороне» (ГТО)» (далее соответственно – Положение, Центр тестирования) разработано в соответствии с Федеральным законом от 14.12.2014 г. №</w:t>
      </w:r>
      <w:r w:rsidR="002F5948" w:rsidRPr="00E15A4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15A4F">
        <w:rPr>
          <w:rFonts w:ascii="PT Astra Serif" w:eastAsia="Times New Roman" w:hAnsi="PT Astra Serif" w:cs="Times New Roman"/>
          <w:sz w:val="28"/>
          <w:szCs w:val="28"/>
        </w:rPr>
        <w:t xml:space="preserve">329-ФЗ </w:t>
      </w:r>
      <w:r w:rsidR="00827C15">
        <w:rPr>
          <w:rFonts w:ascii="PT Astra Serif" w:eastAsia="Times New Roman" w:hAnsi="PT Astra Serif" w:cs="Times New Roman"/>
          <w:sz w:val="28"/>
          <w:szCs w:val="28"/>
        </w:rPr>
        <w:br/>
      </w:r>
      <w:r w:rsidRPr="00E15A4F">
        <w:rPr>
          <w:rFonts w:ascii="PT Astra Serif" w:eastAsia="Times New Roman" w:hAnsi="PT Astra Serif" w:cs="Times New Roman"/>
          <w:sz w:val="28"/>
          <w:szCs w:val="28"/>
        </w:rPr>
        <w:t>«О физической культуре и спорте Российской Федерации», с приказом Министерства спорта Российской федерации от 21.12.2015 №</w:t>
      </w:r>
      <w:r w:rsidR="002F5948" w:rsidRPr="00E15A4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15A4F">
        <w:rPr>
          <w:rFonts w:ascii="PT Astra Serif" w:eastAsia="Times New Roman" w:hAnsi="PT Astra Serif" w:cs="Times New Roman"/>
          <w:sz w:val="28"/>
          <w:szCs w:val="28"/>
        </w:rPr>
        <w:t xml:space="preserve">1219 </w:t>
      </w:r>
      <w:r w:rsidR="00827C15">
        <w:rPr>
          <w:rFonts w:ascii="PT Astra Serif" w:eastAsia="Times New Roman" w:hAnsi="PT Astra Serif" w:cs="Times New Roman"/>
          <w:sz w:val="28"/>
          <w:szCs w:val="28"/>
        </w:rPr>
        <w:br/>
      </w:r>
      <w:r w:rsidRPr="00E15A4F">
        <w:rPr>
          <w:rFonts w:ascii="PT Astra Serif" w:eastAsia="Times New Roman" w:hAnsi="PT Astra Serif" w:cs="Times New Roman"/>
          <w:sz w:val="28"/>
          <w:szCs w:val="28"/>
        </w:rPr>
        <w:t>«Об утверждении порядка</w:t>
      </w:r>
      <w:proofErr w:type="gramEnd"/>
      <w:r w:rsidRPr="00E15A4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E15A4F">
        <w:rPr>
          <w:rFonts w:ascii="PT Astra Serif" w:eastAsia="Times New Roman" w:hAnsi="PT Astra Serif" w:cs="Times New Roman"/>
          <w:sz w:val="28"/>
          <w:szCs w:val="28"/>
        </w:rPr>
        <w:t>создания центров тестирования по выполнению нормативов испытаний (тестов) Всероссийского физкультурно-спортивного комплекса «Готов к труду и обороне» (ГТО) и положения о них»,  приказом Министерства спорта Российской федерации от 21.12.2015 №</w:t>
      </w:r>
      <w:r w:rsidR="002F5948" w:rsidRPr="00E15A4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15A4F">
        <w:rPr>
          <w:rFonts w:ascii="PT Astra Serif" w:eastAsia="Times New Roman" w:hAnsi="PT Astra Serif" w:cs="Times New Roman"/>
          <w:sz w:val="28"/>
          <w:szCs w:val="28"/>
        </w:rPr>
        <w:t xml:space="preserve">1218 </w:t>
      </w:r>
      <w:r w:rsidR="00827C15">
        <w:rPr>
          <w:rFonts w:ascii="PT Astra Serif" w:eastAsia="Times New Roman" w:hAnsi="PT Astra Serif" w:cs="Times New Roman"/>
          <w:sz w:val="28"/>
          <w:szCs w:val="28"/>
        </w:rPr>
        <w:br/>
      </w:r>
      <w:r w:rsidRPr="00E15A4F">
        <w:rPr>
          <w:rFonts w:ascii="PT Astra Serif" w:eastAsia="Times New Roman" w:hAnsi="PT Astra Serif" w:cs="Times New Roman"/>
          <w:sz w:val="28"/>
          <w:szCs w:val="28"/>
        </w:rPr>
        <w:t>«Об утверждении порядка наделения иных некоммерческих организаций правом по оценке выполнения  нормативов испытаний  (тестов) Всероссийского физкультурно-спортивного комплекса «Готов к труду и обороне» (ГТО)», на основании  Положения о Всероссийском физкультурно-спортивном комплексе «Готов</w:t>
      </w:r>
      <w:proofErr w:type="gramEnd"/>
      <w:r w:rsidRPr="00E15A4F">
        <w:rPr>
          <w:rFonts w:ascii="PT Astra Serif" w:eastAsia="Times New Roman" w:hAnsi="PT Astra Serif" w:cs="Times New Roman"/>
          <w:sz w:val="28"/>
          <w:szCs w:val="28"/>
        </w:rPr>
        <w:t xml:space="preserve"> к труду и обороне» (ГТО), утвержденного постановлением Правительства Российской Феде</w:t>
      </w:r>
      <w:r w:rsidR="00827C15">
        <w:rPr>
          <w:rFonts w:ascii="PT Astra Serif" w:eastAsia="Times New Roman" w:hAnsi="PT Astra Serif" w:cs="Times New Roman"/>
          <w:sz w:val="28"/>
          <w:szCs w:val="28"/>
        </w:rPr>
        <w:t xml:space="preserve">рации от 11.06.2014 г. </w:t>
      </w:r>
      <w:r w:rsidR="00827C15">
        <w:rPr>
          <w:rFonts w:ascii="PT Astra Serif" w:eastAsia="Times New Roman" w:hAnsi="PT Astra Serif" w:cs="Times New Roman"/>
          <w:sz w:val="28"/>
          <w:szCs w:val="28"/>
        </w:rPr>
        <w:br/>
        <w:t xml:space="preserve">№ 540 и </w:t>
      </w:r>
      <w:r w:rsidRPr="00E15A4F">
        <w:rPr>
          <w:rFonts w:ascii="PT Astra Serif" w:eastAsia="Times New Roman" w:hAnsi="PT Astra Serif" w:cs="Times New Roman"/>
          <w:sz w:val="28"/>
          <w:szCs w:val="28"/>
        </w:rPr>
        <w:t>Постановления  Правительства Российс</w:t>
      </w:r>
      <w:r w:rsidR="00827C15">
        <w:rPr>
          <w:rFonts w:ascii="PT Astra Serif" w:eastAsia="Times New Roman" w:hAnsi="PT Astra Serif" w:cs="Times New Roman"/>
          <w:sz w:val="28"/>
          <w:szCs w:val="28"/>
        </w:rPr>
        <w:t xml:space="preserve">кой Федерации  </w:t>
      </w:r>
      <w:r w:rsidR="00827C15">
        <w:rPr>
          <w:rFonts w:ascii="PT Astra Serif" w:eastAsia="Times New Roman" w:hAnsi="PT Astra Serif" w:cs="Times New Roman"/>
          <w:sz w:val="28"/>
          <w:szCs w:val="28"/>
        </w:rPr>
        <w:br/>
        <w:t>от 17.01.2023 г.</w:t>
      </w:r>
      <w:r w:rsidRPr="00E15A4F">
        <w:rPr>
          <w:rFonts w:ascii="PT Astra Serif" w:eastAsia="Times New Roman" w:hAnsi="PT Astra Serif" w:cs="Times New Roman"/>
          <w:sz w:val="28"/>
          <w:szCs w:val="28"/>
        </w:rPr>
        <w:t xml:space="preserve"> № 33 «О внесении изменения в Положение о Всероссийском физкультурно-спортивном  комплексе  « Готов к труду и обороне» (ГТО)»</w:t>
      </w:r>
      <w:r w:rsidR="002F5948" w:rsidRPr="00E15A4F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1.2. Положение устанавливает порядок организации и деятельности Центра тестирования, который осуществляет тестирование общего уровня физической подготовленности населения на основании результатов выполнения нормативов и оценки уровня знаний и умений Всероссийского физкультурно-спортивного комплекса «Готов к труду и обороне» (ГТО) (далее – комплекс ГТО).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  <w:lang w:val="en-GB"/>
        </w:rPr>
        <w:t>II</w:t>
      </w:r>
      <w:r w:rsidRPr="00E15A4F">
        <w:rPr>
          <w:rFonts w:ascii="PT Astra Serif" w:eastAsia="Times New Roman" w:hAnsi="PT Astra Serif" w:cs="Times New Roman"/>
          <w:b/>
          <w:bCs/>
          <w:color w:val="052635"/>
          <w:sz w:val="28"/>
          <w:szCs w:val="28"/>
        </w:rPr>
        <w:t>. Цели и задачи Центра тестирования</w:t>
      </w: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 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bookmarkStart w:id="0" w:name="sub_206"/>
      <w:r w:rsidRPr="00E15A4F">
        <w:rPr>
          <w:rFonts w:ascii="PT Astra Serif" w:eastAsia="Times New Roman" w:hAnsi="PT Astra Serif" w:cs="Times New Roman"/>
          <w:sz w:val="28"/>
          <w:szCs w:val="28"/>
        </w:rPr>
        <w:t xml:space="preserve">2.1. </w:t>
      </w:r>
      <w:proofErr w:type="gramStart"/>
      <w:r w:rsidRPr="00E15A4F">
        <w:rPr>
          <w:rFonts w:ascii="PT Astra Serif" w:eastAsia="Times New Roman" w:hAnsi="PT Astra Serif" w:cs="Times New Roman"/>
          <w:sz w:val="28"/>
          <w:szCs w:val="28"/>
        </w:rPr>
        <w:t>Основной целью деятельности Центра тестирования является осуществление тестирования населения по выполнению нормативов  испытаний (тестов) комплекса ГТО, содержащихся в государственных требованиях к уровню физической подготовленности населения при выполнении нормативов Всероссийского физкультурно-спортивного комплекса «Готов к труду и обороне (ГТО),</w:t>
      </w:r>
      <w:bookmarkEnd w:id="0"/>
      <w:r w:rsidRPr="00E15A4F">
        <w:rPr>
          <w:rFonts w:ascii="PT Astra Serif" w:eastAsia="Times New Roman" w:hAnsi="PT Astra Serif" w:cs="Times New Roman"/>
          <w:sz w:val="28"/>
          <w:szCs w:val="28"/>
        </w:rPr>
        <w:t xml:space="preserve"> утвержденного приказом </w:t>
      </w:r>
      <w:r w:rsidRPr="00E15A4F">
        <w:rPr>
          <w:rFonts w:ascii="PT Astra Serif" w:eastAsia="Times New Roman" w:hAnsi="PT Astra Serif" w:cs="Times New Roman"/>
          <w:sz w:val="28"/>
          <w:szCs w:val="28"/>
        </w:rPr>
        <w:lastRenderedPageBreak/>
        <w:t>Министерства спорта Российской Ф</w:t>
      </w:r>
      <w:r w:rsidR="002F5948" w:rsidRPr="00E15A4F">
        <w:rPr>
          <w:rFonts w:ascii="PT Astra Serif" w:eastAsia="Times New Roman" w:hAnsi="PT Astra Serif" w:cs="Times New Roman"/>
          <w:sz w:val="28"/>
          <w:szCs w:val="28"/>
        </w:rPr>
        <w:t xml:space="preserve">едерации </w:t>
      </w:r>
      <w:r w:rsidR="00827C15">
        <w:rPr>
          <w:rFonts w:ascii="PT Astra Serif" w:eastAsia="Times New Roman" w:hAnsi="PT Astra Serif" w:cs="Times New Roman"/>
          <w:sz w:val="28"/>
          <w:szCs w:val="28"/>
        </w:rPr>
        <w:t>от 18.04.2023</w:t>
      </w:r>
      <w:r w:rsidR="002F5948" w:rsidRPr="00E15A4F">
        <w:rPr>
          <w:rFonts w:ascii="PT Astra Serif" w:eastAsia="Times New Roman" w:hAnsi="PT Astra Serif" w:cs="Times New Roman"/>
          <w:sz w:val="28"/>
          <w:szCs w:val="28"/>
        </w:rPr>
        <w:t xml:space="preserve"> № 259 </w:t>
      </w:r>
      <w:r w:rsidR="00B714E5">
        <w:rPr>
          <w:rFonts w:ascii="PT Astra Serif" w:eastAsia="Times New Roman" w:hAnsi="PT Astra Serif" w:cs="Times New Roman"/>
          <w:sz w:val="28"/>
          <w:szCs w:val="28"/>
        </w:rPr>
        <w:br/>
      </w:r>
      <w:r w:rsidR="002F5948" w:rsidRPr="00E15A4F">
        <w:rPr>
          <w:rFonts w:ascii="PT Astra Serif" w:eastAsia="Times New Roman" w:hAnsi="PT Astra Serif" w:cs="Times New Roman"/>
          <w:sz w:val="28"/>
          <w:szCs w:val="28"/>
        </w:rPr>
        <w:t>«</w:t>
      </w:r>
      <w:r w:rsidRPr="00E15A4F">
        <w:rPr>
          <w:rFonts w:ascii="PT Astra Serif" w:eastAsia="Times New Roman" w:hAnsi="PT Astra Serif" w:cs="Times New Roman"/>
          <w:sz w:val="28"/>
          <w:szCs w:val="28"/>
        </w:rPr>
        <w:t>Об утвержд</w:t>
      </w:r>
      <w:r w:rsidR="00827C15">
        <w:rPr>
          <w:rFonts w:ascii="PT Astra Serif" w:eastAsia="Times New Roman" w:hAnsi="PT Astra Serif" w:cs="Times New Roman"/>
          <w:sz w:val="28"/>
          <w:szCs w:val="28"/>
        </w:rPr>
        <w:t>ении методических рекомендаций по организации  физкультурных</w:t>
      </w:r>
      <w:r w:rsidRPr="00E15A4F">
        <w:rPr>
          <w:rFonts w:ascii="PT Astra Serif" w:eastAsia="Times New Roman" w:hAnsi="PT Astra Serif" w:cs="Times New Roman"/>
          <w:sz w:val="28"/>
          <w:szCs w:val="28"/>
        </w:rPr>
        <w:t xml:space="preserve"> мероприятий и спортивных мероприятий Всероссийского физкультурно-спортивного комплекса</w:t>
      </w:r>
      <w:proofErr w:type="gramEnd"/>
      <w:r w:rsidRPr="00E15A4F">
        <w:rPr>
          <w:rFonts w:ascii="PT Astra Serif" w:eastAsia="Times New Roman" w:hAnsi="PT Astra Serif" w:cs="Times New Roman"/>
          <w:sz w:val="28"/>
          <w:szCs w:val="28"/>
        </w:rPr>
        <w:t xml:space="preserve"> «Готов к труду и обороне» (ГТО)». 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2.2. Задачами Центра тестирования являются: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1" w:name="sub_1617"/>
      <w:r w:rsidRPr="00E15A4F">
        <w:rPr>
          <w:rFonts w:ascii="PT Astra Serif" w:eastAsia="Times New Roman" w:hAnsi="PT Astra Serif" w:cs="Times New Roman"/>
          <w:sz w:val="28"/>
          <w:szCs w:val="28"/>
        </w:rPr>
        <w:t>2.2.1.Создание условий по оказанию консультационной и методической помощи населению в подготовке к выполнению нормативов  испытаний (тестов)  комплекса ГТО.</w:t>
      </w:r>
      <w:bookmarkEnd w:id="1"/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2.2.2. Организация и проведение тестирования населения по выполнению нормативов   испытаний (тестов) комплекса ГТО.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2.2.3. Оценка выполнения нормативов испытаний (тестов) комплекса  ГТО населением; представление лиц, выполнивших нормативы испытаний  (тестов)  комплекса ГТО</w:t>
      </w:r>
      <w:r w:rsidR="00866A07" w:rsidRPr="00E15A4F">
        <w:rPr>
          <w:rFonts w:ascii="PT Astra Serif" w:eastAsia="Times New Roman" w:hAnsi="PT Astra Serif" w:cs="Times New Roman"/>
          <w:sz w:val="28"/>
          <w:szCs w:val="28"/>
        </w:rPr>
        <w:t>,</w:t>
      </w:r>
      <w:r w:rsidRPr="00E15A4F">
        <w:rPr>
          <w:rFonts w:ascii="PT Astra Serif" w:eastAsia="Times New Roman" w:hAnsi="PT Astra Serif" w:cs="Times New Roman"/>
          <w:sz w:val="28"/>
          <w:szCs w:val="28"/>
        </w:rPr>
        <w:t xml:space="preserve">  к награждению соответствующим знаком  отличия   комплекса ГТО.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2.3. Основными видами деятельности Центра тестирования являются: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2.3.1.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нормативов испытаний (тестов) комплекса ГТО.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 xml:space="preserve">2.3.2.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нормативов испытаний (тестов)  комплекса  ГТО, содержащихся в государственных требованиях. 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2.3.3. Осуществление тестирования населения по выполнению  нормативов испытаний  (тестов)  комплекса ГТО</w:t>
      </w:r>
      <w:r w:rsidR="00146EBC" w:rsidRPr="00E15A4F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2.3.4. Ведение</w:t>
      </w:r>
      <w:r w:rsidR="00146EBC" w:rsidRPr="00E15A4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15A4F">
        <w:rPr>
          <w:rFonts w:ascii="PT Astra Serif" w:eastAsia="Times New Roman" w:hAnsi="PT Astra Serif" w:cs="Times New Roman"/>
          <w:sz w:val="28"/>
          <w:szCs w:val="28"/>
        </w:rPr>
        <w:t>учета результатов тестирования участников, формирование протоколов выполнения нормативов комплекса ГТО, оценка выполнения  нормативов  испытаний  (тестов)  комплекса ГТО.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2.3.5. Внесение</w:t>
      </w:r>
      <w:r w:rsidR="00146EBC" w:rsidRPr="00E15A4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15A4F">
        <w:rPr>
          <w:rFonts w:ascii="PT Astra Serif" w:eastAsia="Times New Roman" w:hAnsi="PT Astra Serif" w:cs="Times New Roman"/>
          <w:sz w:val="28"/>
          <w:szCs w:val="28"/>
        </w:rPr>
        <w:t>данных участников тестирования,</w:t>
      </w:r>
      <w:r w:rsidR="00146EBC" w:rsidRPr="00E15A4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15A4F">
        <w:rPr>
          <w:rFonts w:ascii="PT Astra Serif" w:eastAsia="Times New Roman" w:hAnsi="PT Astra Serif" w:cs="Times New Roman"/>
          <w:sz w:val="28"/>
          <w:szCs w:val="28"/>
        </w:rPr>
        <w:t>результатов тестирования и данных сводного протокола в электронную базу данных, относящихся к реализации комплекса ГТО.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2.3.6. Подготовка представления о награждении соответствующими знаками отличия комплекса ГТО лиц, выполнивших нормативы испытаний  (тестов) комплекса  ГТО.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2.3.7. Участие в организации физкультурных и спортивных мероприятий по реализации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муниципального образования «Сенгилеевский  район»  Ульяновской области.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2.3.8. Взаимодействие с органами государственной власти, органами местного самоуправления, физкультурно-спортивными, общественными и иными организациями по внедрению комплекса ГТО, проведения  физкультурных мероприятий и спортивных мероприятий по реализации  комплекса ГТО.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lastRenderedPageBreak/>
        <w:t>2.3.9. Участие в организации повышения квалификации специалистов в области физической культуры и спорта по комплексу ГТО, при наличии лицензии на осуществление образовательной деятельности.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2.3.10. Обеспечение судейства выполнения нормативов испытаний   (тестов)  комплекса ГТО населением.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2.4. Для организации тестирования в муниципальном образовании «Сенгилеевский район» Ульяновской области организуется выездная комиссия Центра тестирования.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2.5. Тестирование организуется только в</w:t>
      </w:r>
      <w:r w:rsidR="00146EBC" w:rsidRPr="00E15A4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15A4F">
        <w:rPr>
          <w:rFonts w:ascii="PT Astra Serif" w:eastAsia="Times New Roman" w:hAnsi="PT Astra Serif" w:cs="Times New Roman"/>
          <w:sz w:val="28"/>
          <w:szCs w:val="28"/>
        </w:rPr>
        <w:t>местах, соответствующих установленным требованиям к спортивным объектам, в том числе по безопасности эксплуатации.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b/>
          <w:bCs/>
          <w:sz w:val="28"/>
          <w:szCs w:val="28"/>
        </w:rPr>
        <w:t>III.</w:t>
      </w:r>
      <w:r w:rsidRPr="00E15A4F">
        <w:rPr>
          <w:rFonts w:ascii="PT Astra Serif" w:eastAsia="Times New Roman" w:hAnsi="PT Astra Serif" w:cs="Times New Roman"/>
          <w:sz w:val="28"/>
          <w:szCs w:val="28"/>
        </w:rPr>
        <w:t>   </w:t>
      </w:r>
      <w:r w:rsidRPr="00E15A4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Взаимодействие сторон 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bCs/>
          <w:sz w:val="28"/>
          <w:szCs w:val="28"/>
        </w:rPr>
        <w:t>3.1. Центр тестирования имеет право: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3.1.1. Допускать или не допускать участников тестирования к выполнению нормативов испытаний (тестов) комплекса ГТО в соответствии с законодательством Российской Федерации.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3.1.2.</w:t>
      </w:r>
      <w:r w:rsidR="00146EBC" w:rsidRPr="00E15A4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15A4F">
        <w:rPr>
          <w:rFonts w:ascii="PT Astra Serif" w:eastAsia="Times New Roman" w:hAnsi="PT Astra Serif" w:cs="Times New Roman"/>
          <w:sz w:val="28"/>
          <w:szCs w:val="28"/>
        </w:rPr>
        <w:t>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3.1.3. Вносить предложения по совершенствованию структуры и содержания государственных требований комплекса ГТО.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3.1.4. Привлекать волонтеров для организации процесса тестирования  населения.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bCs/>
          <w:sz w:val="28"/>
          <w:szCs w:val="28"/>
        </w:rPr>
        <w:t>3.2. Центр тестирования обязан: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3.2.1. 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 xml:space="preserve">3.2.2. Осуществлять обработку персональных данных участников тестирования в соответствии с законодательством Российской Федерации в области персональных данных. 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3.2.3. Осуществлять тестирование только на объектах спорта, соответствующих требованиям безопасности.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b/>
          <w:bCs/>
          <w:sz w:val="28"/>
          <w:szCs w:val="28"/>
        </w:rPr>
        <w:t>III.</w:t>
      </w:r>
      <w:r w:rsidRPr="00E15A4F">
        <w:rPr>
          <w:rFonts w:ascii="PT Astra Serif" w:eastAsia="Times New Roman" w:hAnsi="PT Astra Serif" w:cs="Times New Roman"/>
          <w:sz w:val="28"/>
          <w:szCs w:val="28"/>
        </w:rPr>
        <w:t>  </w:t>
      </w:r>
      <w:r w:rsidRPr="00E15A4F">
        <w:rPr>
          <w:rFonts w:ascii="PT Astra Serif" w:eastAsia="Times New Roman" w:hAnsi="PT Astra Serif" w:cs="Times New Roman"/>
          <w:b/>
          <w:bCs/>
          <w:sz w:val="28"/>
          <w:szCs w:val="28"/>
        </w:rPr>
        <w:t>Материально-техническое обеспечение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4.1. Материально-техническое обеспечение Центра тестирования осуществляется за счет средств учредителя, собственных и иных средств, привлеченных в рамках законодательства Российской Федерации.</w:t>
      </w:r>
    </w:p>
    <w:p w:rsidR="005028AB" w:rsidRPr="00E15A4F" w:rsidRDefault="005028AB" w:rsidP="00B714E5">
      <w:pPr>
        <w:shd w:val="clear" w:color="auto" w:fill="FFFFFF"/>
        <w:spacing w:after="0" w:line="30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sz w:val="28"/>
          <w:szCs w:val="28"/>
        </w:rPr>
        <w:t>4.2. Центр тестирования осуществляет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тестирования.</w:t>
      </w:r>
    </w:p>
    <w:p w:rsidR="00326CF8" w:rsidRPr="00E15A4F" w:rsidRDefault="00326CF8" w:rsidP="00B714E5">
      <w:pPr>
        <w:spacing w:after="0" w:line="300" w:lineRule="exact"/>
        <w:rPr>
          <w:rFonts w:ascii="PT Astra Serif" w:eastAsia="Times New Roman" w:hAnsi="PT Astra Serif" w:cs="Times New Roman"/>
          <w:b/>
          <w:color w:val="052635"/>
          <w:sz w:val="28"/>
          <w:szCs w:val="28"/>
          <w:shd w:val="clear" w:color="auto" w:fill="FFFFFF"/>
        </w:rPr>
      </w:pPr>
      <w:r w:rsidRPr="00E15A4F">
        <w:rPr>
          <w:rFonts w:ascii="PT Astra Serif" w:eastAsia="Times New Roman" w:hAnsi="PT Astra Serif" w:cs="Times New Roman"/>
          <w:b/>
          <w:color w:val="052635"/>
          <w:sz w:val="28"/>
          <w:szCs w:val="28"/>
          <w:shd w:val="clear" w:color="auto" w:fill="FFFFFF"/>
        </w:rPr>
        <w:br w:type="page"/>
      </w:r>
    </w:p>
    <w:p w:rsidR="00146EBC" w:rsidRPr="00E15A4F" w:rsidRDefault="00146EBC" w:rsidP="00E15A4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lastRenderedPageBreak/>
        <w:t>ПРИЛОЖЕНИЕ № 2</w:t>
      </w:r>
    </w:p>
    <w:p w:rsidR="00326CF8" w:rsidRPr="00E15A4F" w:rsidRDefault="00326CF8" w:rsidP="00E15A4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</w:p>
    <w:p w:rsidR="00146EBC" w:rsidRPr="00E15A4F" w:rsidRDefault="00146EBC" w:rsidP="00E15A4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к постановлению Администрации</w:t>
      </w:r>
    </w:p>
    <w:p w:rsidR="00146EBC" w:rsidRPr="00E15A4F" w:rsidRDefault="00146EBC" w:rsidP="00E15A4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муниципального образования</w:t>
      </w:r>
    </w:p>
    <w:p w:rsidR="00146EBC" w:rsidRPr="00E15A4F" w:rsidRDefault="00146EBC" w:rsidP="00E15A4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«Сенгилеевский район»</w:t>
      </w:r>
    </w:p>
    <w:p w:rsidR="00146EBC" w:rsidRPr="00E15A4F" w:rsidRDefault="00146EBC" w:rsidP="00E15A4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Ульяновской области</w:t>
      </w:r>
    </w:p>
    <w:p w:rsidR="00146EBC" w:rsidRPr="00E15A4F" w:rsidRDefault="00146EBC" w:rsidP="00E15A4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  <w:r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 xml:space="preserve"> от </w:t>
      </w:r>
      <w:r w:rsidR="00326CF8" w:rsidRPr="00E15A4F">
        <w:rPr>
          <w:rFonts w:ascii="PT Astra Serif" w:eastAsia="Times New Roman" w:hAnsi="PT Astra Serif" w:cs="Times New Roman"/>
          <w:color w:val="052635"/>
          <w:sz w:val="28"/>
          <w:szCs w:val="28"/>
        </w:rPr>
        <w:t>25 июня 2024 года №422-п</w:t>
      </w:r>
    </w:p>
    <w:p w:rsidR="00146EBC" w:rsidRPr="00E15A4F" w:rsidRDefault="00146EBC" w:rsidP="00E15A4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PT Astra Serif" w:eastAsia="Times New Roman" w:hAnsi="PT Astra Serif" w:cs="Times New Roman"/>
          <w:color w:val="052635"/>
          <w:sz w:val="28"/>
          <w:szCs w:val="28"/>
        </w:rPr>
      </w:pPr>
    </w:p>
    <w:p w:rsidR="00146EBC" w:rsidRPr="00E15A4F" w:rsidRDefault="00146EBC" w:rsidP="00E15A4F">
      <w:pPr>
        <w:shd w:val="clear" w:color="auto" w:fill="FFFFFF"/>
        <w:spacing w:after="0" w:line="240" w:lineRule="auto"/>
        <w:ind w:right="20" w:firstLine="709"/>
        <w:jc w:val="center"/>
        <w:rPr>
          <w:rFonts w:ascii="PT Astra Serif" w:eastAsia="Times New Roman" w:hAnsi="PT Astra Serif" w:cs="Times New Roman"/>
          <w:b/>
          <w:color w:val="052635"/>
          <w:sz w:val="28"/>
          <w:szCs w:val="28"/>
          <w:shd w:val="clear" w:color="auto" w:fill="FFFFFF"/>
        </w:rPr>
      </w:pPr>
      <w:r w:rsidRPr="00E15A4F">
        <w:rPr>
          <w:rFonts w:ascii="PT Astra Serif" w:eastAsia="Times New Roman" w:hAnsi="PT Astra Serif" w:cs="Times New Roman"/>
          <w:b/>
          <w:color w:val="052635"/>
          <w:sz w:val="28"/>
          <w:szCs w:val="28"/>
          <w:shd w:val="clear" w:color="auto" w:fill="FFFFFF"/>
        </w:rPr>
        <w:t>Структура центра тестирования по реализации  и выполнению нормативов испытаний (тестов) Всероссийского физкультурно-спортивного комплекса «Готов к труду и обороне» (ГТО)»</w:t>
      </w:r>
    </w:p>
    <w:p w:rsidR="00146EBC" w:rsidRPr="00E15A4F" w:rsidRDefault="00146EBC" w:rsidP="00E15A4F">
      <w:pPr>
        <w:shd w:val="clear" w:color="auto" w:fill="FFFFFF"/>
        <w:spacing w:after="0" w:line="240" w:lineRule="auto"/>
        <w:ind w:right="20" w:firstLine="709"/>
        <w:jc w:val="center"/>
        <w:rPr>
          <w:rFonts w:ascii="PT Astra Serif" w:eastAsia="Times New Roman" w:hAnsi="PT Astra Serif" w:cs="Times New Roman"/>
          <w:b/>
          <w:color w:val="052635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3827"/>
        <w:gridCol w:w="4678"/>
      </w:tblGrid>
      <w:tr w:rsidR="00B66949" w:rsidRPr="00B714E5" w:rsidTr="00A513FC">
        <w:tc>
          <w:tcPr>
            <w:tcW w:w="709" w:type="dxa"/>
          </w:tcPr>
          <w:p w:rsidR="00B66949" w:rsidRPr="00B714E5" w:rsidRDefault="00B66949" w:rsidP="00E15A4F">
            <w:pPr>
              <w:jc w:val="center"/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</w:pPr>
            <w:r w:rsidRPr="00B714E5"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  <w:t xml:space="preserve">№ </w:t>
            </w:r>
          </w:p>
          <w:p w:rsidR="00B66949" w:rsidRPr="00B714E5" w:rsidRDefault="00B66949" w:rsidP="00E15A4F">
            <w:pPr>
              <w:jc w:val="center"/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</w:pPr>
            <w:proofErr w:type="spellStart"/>
            <w:r w:rsidRPr="00B714E5"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  <w:t>п\</w:t>
            </w:r>
            <w:proofErr w:type="gramStart"/>
            <w:r w:rsidRPr="00B714E5"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3827" w:type="dxa"/>
          </w:tcPr>
          <w:p w:rsidR="00B66949" w:rsidRPr="00B714E5" w:rsidRDefault="00B66949" w:rsidP="00E15A4F">
            <w:pPr>
              <w:jc w:val="center"/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</w:pPr>
            <w:r w:rsidRPr="00B714E5"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  <w:t>Должность</w:t>
            </w:r>
          </w:p>
        </w:tc>
        <w:tc>
          <w:tcPr>
            <w:tcW w:w="4678" w:type="dxa"/>
          </w:tcPr>
          <w:p w:rsidR="00B66949" w:rsidRPr="00B714E5" w:rsidRDefault="00B66949" w:rsidP="00E15A4F">
            <w:pPr>
              <w:jc w:val="center"/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</w:pPr>
            <w:r w:rsidRPr="00B714E5"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  <w:t>Роль в центре тестирования по ВФСК «ГТО»</w:t>
            </w:r>
          </w:p>
        </w:tc>
      </w:tr>
      <w:tr w:rsidR="00B66949" w:rsidRPr="00B714E5" w:rsidTr="00A513FC">
        <w:tc>
          <w:tcPr>
            <w:tcW w:w="709" w:type="dxa"/>
          </w:tcPr>
          <w:p w:rsidR="00B66949" w:rsidRPr="00B714E5" w:rsidRDefault="00B66949" w:rsidP="00E15A4F">
            <w:pPr>
              <w:jc w:val="center"/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</w:pPr>
            <w:r w:rsidRPr="00B714E5"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3827" w:type="dxa"/>
          </w:tcPr>
          <w:p w:rsidR="00A513FC" w:rsidRPr="00B714E5" w:rsidRDefault="00B66949" w:rsidP="00E15A4F">
            <w:pPr>
              <w:jc w:val="center"/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</w:pPr>
            <w:r w:rsidRPr="00B714E5"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  <w:t xml:space="preserve">Директор АУ «Олимп» </w:t>
            </w:r>
          </w:p>
          <w:p w:rsidR="00B66949" w:rsidRPr="00B714E5" w:rsidRDefault="00B66949" w:rsidP="00E15A4F">
            <w:pPr>
              <w:jc w:val="center"/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</w:pPr>
            <w:r w:rsidRPr="00B714E5"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  <w:t>МО «Сенгилеевский район»</w:t>
            </w:r>
          </w:p>
        </w:tc>
        <w:tc>
          <w:tcPr>
            <w:tcW w:w="4678" w:type="dxa"/>
          </w:tcPr>
          <w:p w:rsidR="00B66949" w:rsidRPr="00B714E5" w:rsidRDefault="00B66949" w:rsidP="00E15A4F">
            <w:pPr>
              <w:jc w:val="center"/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</w:pPr>
            <w:r w:rsidRPr="00B714E5"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  <w:t>руководитель центра тестирования по  реализации  и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</w:tr>
      <w:tr w:rsidR="00B66949" w:rsidRPr="00B714E5" w:rsidTr="00A513FC">
        <w:tc>
          <w:tcPr>
            <w:tcW w:w="709" w:type="dxa"/>
          </w:tcPr>
          <w:p w:rsidR="00B66949" w:rsidRPr="00B714E5" w:rsidRDefault="00B66949" w:rsidP="00E15A4F">
            <w:pPr>
              <w:jc w:val="center"/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</w:pPr>
            <w:r w:rsidRPr="00B714E5"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827" w:type="dxa"/>
          </w:tcPr>
          <w:p w:rsidR="00A513FC" w:rsidRPr="00B714E5" w:rsidRDefault="001F20F3" w:rsidP="00E15A4F">
            <w:pPr>
              <w:jc w:val="center"/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</w:pPr>
            <w:r w:rsidRPr="00B714E5"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  <w:t>Главный с</w:t>
            </w:r>
            <w:r w:rsidR="00B66949" w:rsidRPr="00B714E5"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  <w:t xml:space="preserve">пециалист </w:t>
            </w:r>
          </w:p>
          <w:p w:rsidR="00B66949" w:rsidRPr="00B714E5" w:rsidRDefault="00550FD2" w:rsidP="00E15A4F">
            <w:pPr>
              <w:jc w:val="center"/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</w:pPr>
            <w:r w:rsidRPr="00B714E5"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  <w:t xml:space="preserve">АУ «Олимп» </w:t>
            </w:r>
            <w:r w:rsidR="00E15A4F" w:rsidRPr="00B714E5"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  <w:t xml:space="preserve">по ВФСК «ГТО» </w:t>
            </w:r>
            <w:r w:rsidRPr="00B714E5"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  <w:t>МО «Сенгилеевский район»</w:t>
            </w:r>
          </w:p>
        </w:tc>
        <w:tc>
          <w:tcPr>
            <w:tcW w:w="4678" w:type="dxa"/>
          </w:tcPr>
          <w:p w:rsidR="00B66949" w:rsidRPr="00B714E5" w:rsidRDefault="00B66949" w:rsidP="00E15A4F">
            <w:pPr>
              <w:jc w:val="center"/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</w:pPr>
            <w:r w:rsidRPr="00B714E5">
              <w:rPr>
                <w:rFonts w:ascii="PT Astra Serif" w:eastAsia="Times New Roman" w:hAnsi="PT Astra Serif" w:cs="Times New Roman"/>
                <w:color w:val="052635"/>
                <w:sz w:val="26"/>
                <w:szCs w:val="26"/>
                <w:shd w:val="clear" w:color="auto" w:fill="FFFFFF"/>
              </w:rPr>
              <w:t>Специалист по ВФСК «ГТО»</w:t>
            </w:r>
          </w:p>
        </w:tc>
      </w:tr>
    </w:tbl>
    <w:p w:rsidR="002C56F3" w:rsidRPr="00E15A4F" w:rsidRDefault="002C56F3" w:rsidP="00E15A4F">
      <w:pPr>
        <w:shd w:val="clear" w:color="auto" w:fill="FFFFFF"/>
        <w:spacing w:after="0" w:line="240" w:lineRule="auto"/>
        <w:ind w:right="20" w:firstLine="709"/>
        <w:jc w:val="center"/>
        <w:rPr>
          <w:rFonts w:ascii="PT Astra Serif" w:hAnsi="PT Astra Serif"/>
          <w:sz w:val="28"/>
          <w:szCs w:val="28"/>
        </w:rPr>
      </w:pPr>
    </w:p>
    <w:sectPr w:rsidR="002C56F3" w:rsidRPr="00E15A4F" w:rsidSect="0025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722"/>
    <w:rsid w:val="0000034A"/>
    <w:rsid w:val="00007EBF"/>
    <w:rsid w:val="0001695B"/>
    <w:rsid w:val="00026A1D"/>
    <w:rsid w:val="00070029"/>
    <w:rsid w:val="00095949"/>
    <w:rsid w:val="000B1923"/>
    <w:rsid w:val="000E01AA"/>
    <w:rsid w:val="00146EBC"/>
    <w:rsid w:val="001575B3"/>
    <w:rsid w:val="00166CF3"/>
    <w:rsid w:val="00192AA4"/>
    <w:rsid w:val="00195DFF"/>
    <w:rsid w:val="001960C6"/>
    <w:rsid w:val="001A1125"/>
    <w:rsid w:val="001C30C9"/>
    <w:rsid w:val="001C4D63"/>
    <w:rsid w:val="001E1EDC"/>
    <w:rsid w:val="001E6671"/>
    <w:rsid w:val="001F20F3"/>
    <w:rsid w:val="0021686C"/>
    <w:rsid w:val="002241EC"/>
    <w:rsid w:val="00246BFC"/>
    <w:rsid w:val="00255BD9"/>
    <w:rsid w:val="00280F16"/>
    <w:rsid w:val="002A75B2"/>
    <w:rsid w:val="002C00C0"/>
    <w:rsid w:val="002C56F3"/>
    <w:rsid w:val="002C6987"/>
    <w:rsid w:val="002E4F2F"/>
    <w:rsid w:val="002F5948"/>
    <w:rsid w:val="002F7410"/>
    <w:rsid w:val="003015BE"/>
    <w:rsid w:val="003129BA"/>
    <w:rsid w:val="00326CF8"/>
    <w:rsid w:val="00385B8D"/>
    <w:rsid w:val="003907B5"/>
    <w:rsid w:val="0040457F"/>
    <w:rsid w:val="0043739D"/>
    <w:rsid w:val="00464888"/>
    <w:rsid w:val="004D2310"/>
    <w:rsid w:val="004E2A66"/>
    <w:rsid w:val="005028AB"/>
    <w:rsid w:val="00544E6A"/>
    <w:rsid w:val="00550FD2"/>
    <w:rsid w:val="00570866"/>
    <w:rsid w:val="005A69A1"/>
    <w:rsid w:val="005D1C1D"/>
    <w:rsid w:val="005D263C"/>
    <w:rsid w:val="005E70D8"/>
    <w:rsid w:val="00627160"/>
    <w:rsid w:val="00636C43"/>
    <w:rsid w:val="00642DBF"/>
    <w:rsid w:val="00645FF0"/>
    <w:rsid w:val="0065485E"/>
    <w:rsid w:val="00666F10"/>
    <w:rsid w:val="00683974"/>
    <w:rsid w:val="006A1F36"/>
    <w:rsid w:val="006A228D"/>
    <w:rsid w:val="006C35E9"/>
    <w:rsid w:val="006E2A57"/>
    <w:rsid w:val="007111E5"/>
    <w:rsid w:val="00763BD1"/>
    <w:rsid w:val="00773912"/>
    <w:rsid w:val="0079455C"/>
    <w:rsid w:val="007C132A"/>
    <w:rsid w:val="007D0CAF"/>
    <w:rsid w:val="007E2D76"/>
    <w:rsid w:val="00813722"/>
    <w:rsid w:val="00827C15"/>
    <w:rsid w:val="00831021"/>
    <w:rsid w:val="008325C5"/>
    <w:rsid w:val="00844ACB"/>
    <w:rsid w:val="00866A07"/>
    <w:rsid w:val="00874CBB"/>
    <w:rsid w:val="0088607E"/>
    <w:rsid w:val="008A56D8"/>
    <w:rsid w:val="008C1C0A"/>
    <w:rsid w:val="008D1A9E"/>
    <w:rsid w:val="008E2DEA"/>
    <w:rsid w:val="0090394C"/>
    <w:rsid w:val="00907936"/>
    <w:rsid w:val="00937B1B"/>
    <w:rsid w:val="0094332B"/>
    <w:rsid w:val="00957BE8"/>
    <w:rsid w:val="009744C6"/>
    <w:rsid w:val="00985F06"/>
    <w:rsid w:val="009C752B"/>
    <w:rsid w:val="009D6A13"/>
    <w:rsid w:val="009E01CD"/>
    <w:rsid w:val="00A13D2E"/>
    <w:rsid w:val="00A202BE"/>
    <w:rsid w:val="00A42FE2"/>
    <w:rsid w:val="00A513FC"/>
    <w:rsid w:val="00A7789E"/>
    <w:rsid w:val="00A80405"/>
    <w:rsid w:val="00A83697"/>
    <w:rsid w:val="00AC4A54"/>
    <w:rsid w:val="00AD6266"/>
    <w:rsid w:val="00AE4E7C"/>
    <w:rsid w:val="00B0133E"/>
    <w:rsid w:val="00B6632F"/>
    <w:rsid w:val="00B66949"/>
    <w:rsid w:val="00B714E5"/>
    <w:rsid w:val="00B7246D"/>
    <w:rsid w:val="00B75268"/>
    <w:rsid w:val="00B81F48"/>
    <w:rsid w:val="00B81FEB"/>
    <w:rsid w:val="00BA260B"/>
    <w:rsid w:val="00BC226B"/>
    <w:rsid w:val="00BC2860"/>
    <w:rsid w:val="00C10A07"/>
    <w:rsid w:val="00C20B2F"/>
    <w:rsid w:val="00C2283A"/>
    <w:rsid w:val="00C51AF4"/>
    <w:rsid w:val="00CA4BE8"/>
    <w:rsid w:val="00CA6C43"/>
    <w:rsid w:val="00CF6682"/>
    <w:rsid w:val="00D10054"/>
    <w:rsid w:val="00D30B31"/>
    <w:rsid w:val="00D65C7C"/>
    <w:rsid w:val="00D91BC8"/>
    <w:rsid w:val="00D951EF"/>
    <w:rsid w:val="00DC0B2A"/>
    <w:rsid w:val="00DC7255"/>
    <w:rsid w:val="00DE7463"/>
    <w:rsid w:val="00DF3D57"/>
    <w:rsid w:val="00E159C2"/>
    <w:rsid w:val="00E15A4F"/>
    <w:rsid w:val="00E21E6C"/>
    <w:rsid w:val="00E22F1A"/>
    <w:rsid w:val="00E53CB4"/>
    <w:rsid w:val="00E94C62"/>
    <w:rsid w:val="00EB7372"/>
    <w:rsid w:val="00EC4CB7"/>
    <w:rsid w:val="00EC523D"/>
    <w:rsid w:val="00EE277E"/>
    <w:rsid w:val="00F046AC"/>
    <w:rsid w:val="00F10340"/>
    <w:rsid w:val="00F1745A"/>
    <w:rsid w:val="00F4052F"/>
    <w:rsid w:val="00F42364"/>
    <w:rsid w:val="00F90B57"/>
    <w:rsid w:val="00F930B7"/>
    <w:rsid w:val="00FA04EC"/>
    <w:rsid w:val="00FB01D9"/>
    <w:rsid w:val="00FC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81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rsid w:val="0081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basedOn w:val="a"/>
    <w:qFormat/>
    <w:rsid w:val="0081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81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81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C4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C56F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2C56F3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31">
    <w:name w:val="Основной текст 31"/>
    <w:basedOn w:val="a"/>
    <w:rsid w:val="002C56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832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C114C-C5B9-45E8-A754-0F605DF0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PRAVO165</cp:lastModifiedBy>
  <cp:revision>3</cp:revision>
  <cp:lastPrinted>2024-06-25T07:29:00Z</cp:lastPrinted>
  <dcterms:created xsi:type="dcterms:W3CDTF">2024-07-01T07:19:00Z</dcterms:created>
  <dcterms:modified xsi:type="dcterms:W3CDTF">2024-07-01T07:26:00Z</dcterms:modified>
</cp:coreProperties>
</file>