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8" w:rsidRDefault="00163B48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Совета  депутатов  муниципального  образования «Сенгилеевский  район»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шестого соз</w:t>
      </w:r>
      <w:r w:rsidR="006E6192">
        <w:rPr>
          <w:rFonts w:ascii="PT Astra Serif" w:hAnsi="PT Astra Serif"/>
          <w:sz w:val="28"/>
          <w:szCs w:val="28"/>
        </w:rPr>
        <w:t>ыва, принятое</w:t>
      </w:r>
      <w:r w:rsidR="00163B48">
        <w:rPr>
          <w:rFonts w:ascii="PT Astra Serif" w:hAnsi="PT Astra Serif"/>
          <w:sz w:val="28"/>
          <w:szCs w:val="28"/>
        </w:rPr>
        <w:t xml:space="preserve">  на пятьдесят первом</w:t>
      </w:r>
      <w:r w:rsidRPr="007A0131">
        <w:rPr>
          <w:rFonts w:ascii="PT Astra Serif" w:hAnsi="PT Astra Serif"/>
          <w:sz w:val="28"/>
          <w:szCs w:val="28"/>
        </w:rPr>
        <w:t xml:space="preserve">  заседании</w:t>
      </w:r>
    </w:p>
    <w:p w:rsidR="00F0767F" w:rsidRPr="007A0131" w:rsidRDefault="00F0767F" w:rsidP="00F0767F">
      <w:pPr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F0767F" w:rsidP="00F0767F">
      <w:pPr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163B48" w:rsidP="00F0767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23 марта 2023</w:t>
      </w:r>
      <w:r w:rsidR="00F0767F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962938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767F" w:rsidRPr="007A0131">
        <w:rPr>
          <w:rFonts w:ascii="PT Astra Serif" w:hAnsi="PT Astra Serif"/>
          <w:sz w:val="28"/>
          <w:szCs w:val="28"/>
        </w:rPr>
        <w:t xml:space="preserve"> </w:t>
      </w:r>
      <w:r w:rsidR="00962938">
        <w:rPr>
          <w:rFonts w:ascii="PT Astra Serif" w:hAnsi="PT Astra Serif"/>
          <w:sz w:val="28"/>
          <w:szCs w:val="28"/>
        </w:rPr>
        <w:t>№ 374</w:t>
      </w:r>
    </w:p>
    <w:p w:rsidR="00F0767F" w:rsidRDefault="00F0767F" w:rsidP="00117BF4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117BF4" w:rsidRPr="00F0767F" w:rsidRDefault="00117BF4" w:rsidP="00117BF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 xml:space="preserve">О </w:t>
      </w:r>
      <w:r w:rsidR="00DE3053" w:rsidRPr="00F0767F">
        <w:rPr>
          <w:rFonts w:ascii="PT Astra Serif" w:hAnsi="PT Astra Serif"/>
          <w:b/>
          <w:sz w:val="28"/>
          <w:szCs w:val="28"/>
        </w:rPr>
        <w:t>ходе</w:t>
      </w:r>
      <w:r w:rsidRPr="00F0767F">
        <w:rPr>
          <w:rFonts w:ascii="PT Astra Serif" w:hAnsi="PT Astra Serif"/>
          <w:b/>
          <w:sz w:val="28"/>
          <w:szCs w:val="28"/>
        </w:rPr>
        <w:t xml:space="preserve"> подготовки к празднованию 7</w:t>
      </w:r>
      <w:r w:rsidR="00163B48">
        <w:rPr>
          <w:rFonts w:ascii="PT Astra Serif" w:hAnsi="PT Astra Serif"/>
          <w:b/>
          <w:sz w:val="28"/>
          <w:szCs w:val="28"/>
        </w:rPr>
        <w:t>8</w:t>
      </w:r>
      <w:r w:rsidRPr="00F0767F">
        <w:rPr>
          <w:rFonts w:ascii="PT Astra Serif" w:hAnsi="PT Astra Serif"/>
          <w:b/>
          <w:sz w:val="28"/>
          <w:szCs w:val="28"/>
        </w:rPr>
        <w:t>-ой годовщины Победы</w:t>
      </w:r>
    </w:p>
    <w:p w:rsidR="00117BF4" w:rsidRPr="00F0767F" w:rsidRDefault="00117BF4" w:rsidP="00F0767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0767F">
          <w:rPr>
            <w:rFonts w:ascii="PT Astra Serif" w:hAnsi="PT Astra Serif"/>
            <w:b/>
            <w:sz w:val="28"/>
            <w:szCs w:val="28"/>
          </w:rPr>
          <w:t>1945 г</w:t>
        </w:r>
      </w:smartTag>
      <w:r w:rsidR="00F0767F" w:rsidRPr="00F0767F">
        <w:rPr>
          <w:rFonts w:ascii="PT Astra Serif" w:hAnsi="PT Astra Serif"/>
          <w:b/>
          <w:sz w:val="28"/>
          <w:szCs w:val="28"/>
        </w:rPr>
        <w:t xml:space="preserve">одов </w:t>
      </w:r>
      <w:r w:rsidRPr="00F0767F">
        <w:rPr>
          <w:rFonts w:ascii="PT Astra Serif" w:hAnsi="PT Astra Serif"/>
          <w:b/>
          <w:sz w:val="28"/>
          <w:szCs w:val="28"/>
        </w:rPr>
        <w:t>в муниципальном образовании «Сенгилеевский район» Ульяновской области</w:t>
      </w: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63B48" w:rsidRDefault="00117BF4" w:rsidP="00163B48">
      <w:pPr>
        <w:pStyle w:val="a6"/>
        <w:jc w:val="both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E3053" w:rsidRPr="00F0767F">
        <w:rPr>
          <w:rFonts w:ascii="PT Astra Serif" w:hAnsi="PT Astra Serif"/>
          <w:szCs w:val="28"/>
        </w:rPr>
        <w:t>»</w:t>
      </w:r>
      <w:r w:rsidR="00962938">
        <w:rPr>
          <w:rFonts w:ascii="PT Astra Serif" w:hAnsi="PT Astra Serif"/>
          <w:szCs w:val="28"/>
        </w:rPr>
        <w:t xml:space="preserve">, </w:t>
      </w:r>
      <w:r w:rsidRPr="00F0767F">
        <w:rPr>
          <w:rFonts w:ascii="PT Astra Serif" w:hAnsi="PT Astra Serif"/>
          <w:szCs w:val="28"/>
        </w:rPr>
        <w:t>Совет депутатов муниципального образования «Сенгилеевский район» Ульяновской области</w:t>
      </w:r>
      <w:r w:rsidR="00163B48">
        <w:rPr>
          <w:rFonts w:ascii="PT Astra Serif" w:hAnsi="PT Astra Serif"/>
          <w:b/>
          <w:szCs w:val="28"/>
        </w:rPr>
        <w:t xml:space="preserve"> </w:t>
      </w:r>
    </w:p>
    <w:p w:rsidR="00163B48" w:rsidRDefault="00163B48" w:rsidP="00163B48">
      <w:pPr>
        <w:pStyle w:val="a6"/>
        <w:jc w:val="both"/>
        <w:rPr>
          <w:rFonts w:ascii="PT Astra Serif" w:hAnsi="PT Astra Serif"/>
          <w:szCs w:val="28"/>
        </w:rPr>
      </w:pPr>
    </w:p>
    <w:p w:rsidR="00F0767F" w:rsidRPr="00163B48" w:rsidRDefault="00163B48" w:rsidP="00163B48">
      <w:pPr>
        <w:pStyle w:val="a6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РЕШИЛ</w:t>
      </w:r>
      <w:r w:rsidR="00117BF4" w:rsidRPr="00F0767F">
        <w:rPr>
          <w:rFonts w:ascii="PT Astra Serif" w:hAnsi="PT Astra Serif"/>
          <w:szCs w:val="28"/>
        </w:rPr>
        <w:t xml:space="preserve">: </w:t>
      </w:r>
    </w:p>
    <w:p w:rsidR="00DE3053" w:rsidRPr="00F0767F" w:rsidRDefault="00F0767F" w:rsidP="00DE305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7BF4" w:rsidRPr="00F0767F">
        <w:rPr>
          <w:rFonts w:ascii="PT Astra Serif" w:hAnsi="PT Astra Serif"/>
          <w:sz w:val="28"/>
          <w:szCs w:val="28"/>
        </w:rPr>
        <w:t>.</w:t>
      </w:r>
      <w:r w:rsidR="00DE3053" w:rsidRPr="00F0767F">
        <w:rPr>
          <w:rFonts w:ascii="PT Astra Serif" w:hAnsi="PT Astra Serif"/>
          <w:sz w:val="28"/>
          <w:szCs w:val="28"/>
        </w:rPr>
        <w:t xml:space="preserve"> Принять к сведению информацию о х</w:t>
      </w:r>
      <w:r w:rsidR="00163B48">
        <w:rPr>
          <w:rFonts w:ascii="PT Astra Serif" w:hAnsi="PT Astra Serif"/>
          <w:sz w:val="28"/>
          <w:szCs w:val="28"/>
        </w:rPr>
        <w:t>оде подготовки к празднованию 78</w:t>
      </w:r>
      <w:r w:rsidR="00DE3053" w:rsidRPr="00F0767F">
        <w:rPr>
          <w:rFonts w:ascii="PT Astra Serif" w:hAnsi="PT Astra Serif"/>
          <w:sz w:val="28"/>
          <w:szCs w:val="28"/>
        </w:rPr>
        <w:t>-ой годовщины Победы в Великой Отечественной войне 1941-1945 г</w:t>
      </w:r>
      <w:r w:rsidR="00962938">
        <w:rPr>
          <w:rFonts w:ascii="PT Astra Serif" w:hAnsi="PT Astra Serif"/>
          <w:sz w:val="28"/>
          <w:szCs w:val="28"/>
        </w:rPr>
        <w:t>.</w:t>
      </w:r>
      <w:r w:rsidR="00DE3053" w:rsidRPr="00F0767F">
        <w:rPr>
          <w:rFonts w:ascii="PT Astra Serif" w:hAnsi="PT Astra Serif"/>
          <w:sz w:val="28"/>
          <w:szCs w:val="28"/>
        </w:rPr>
        <w:t>г. в муниципальном образовании «Сенгилеевский район» Ульяновской области (приложение).</w:t>
      </w:r>
    </w:p>
    <w:p w:rsidR="00117BF4" w:rsidRPr="00F0767F" w:rsidRDefault="00F0767F" w:rsidP="00117BF4">
      <w:pPr>
        <w:pStyle w:val="a4"/>
        <w:suppressAutoHyphens/>
        <w:spacing w:line="192" w:lineRule="auto"/>
        <w:ind w:left="567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</w:t>
      </w:r>
      <w:r w:rsidR="00117BF4" w:rsidRPr="00F0767F">
        <w:rPr>
          <w:rFonts w:ascii="PT Astra Serif" w:hAnsi="PT Astra Serif"/>
          <w:szCs w:val="28"/>
        </w:rPr>
        <w:t>. Настоящее решение вступает в силу со дня его подписания.</w:t>
      </w: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6700F7" w:rsidRPr="00F0767F" w:rsidRDefault="006700F7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b/>
          <w:szCs w:val="28"/>
        </w:rPr>
      </w:pPr>
      <w:r w:rsidRPr="00F0767F">
        <w:rPr>
          <w:rFonts w:ascii="PT Astra Serif" w:hAnsi="PT Astra Serif"/>
          <w:szCs w:val="28"/>
        </w:rPr>
        <w:t>Глава муниципального образования</w:t>
      </w:r>
    </w:p>
    <w:p w:rsidR="00F0767F" w:rsidRPr="00314B4A" w:rsidRDefault="00117BF4" w:rsidP="00314B4A">
      <w:pPr>
        <w:pStyle w:val="a6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 xml:space="preserve">«Сенгилеевский район»                    </w:t>
      </w:r>
      <w:r w:rsidR="00163B48">
        <w:rPr>
          <w:rFonts w:ascii="PT Astra Serif" w:hAnsi="PT Astra Serif"/>
          <w:szCs w:val="28"/>
        </w:rPr>
        <w:t xml:space="preserve">                                               </w:t>
      </w:r>
      <w:r w:rsidR="00962938">
        <w:rPr>
          <w:rFonts w:ascii="PT Astra Serif" w:hAnsi="PT Astra Serif"/>
          <w:szCs w:val="28"/>
        </w:rPr>
        <w:t xml:space="preserve">    </w:t>
      </w:r>
      <w:r w:rsidRPr="00F0767F">
        <w:rPr>
          <w:rFonts w:ascii="PT Astra Serif" w:hAnsi="PT Astra Serif"/>
          <w:szCs w:val="28"/>
        </w:rPr>
        <w:t>А.А.Кудряшов</w:t>
      </w: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962938" w:rsidRDefault="00962938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962938" w:rsidRDefault="00962938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6700F7" w:rsidRDefault="006700F7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«Сенгилеевский район»</w:t>
      </w:r>
    </w:p>
    <w:p w:rsidR="00117BF4" w:rsidRPr="00163B48" w:rsidRDefault="00294786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от 23</w:t>
      </w:r>
      <w:r w:rsidR="00F0767F" w:rsidRPr="00163B48">
        <w:rPr>
          <w:rFonts w:ascii="PT Astra Serif" w:hAnsi="PT Astra Serif"/>
          <w:sz w:val="26"/>
          <w:szCs w:val="26"/>
        </w:rPr>
        <w:t xml:space="preserve"> марта </w:t>
      </w:r>
      <w:r w:rsidR="00117BF4" w:rsidRPr="00163B48">
        <w:rPr>
          <w:rFonts w:ascii="PT Astra Serif" w:hAnsi="PT Astra Serif"/>
          <w:sz w:val="26"/>
          <w:szCs w:val="26"/>
        </w:rPr>
        <w:t>202</w:t>
      </w:r>
      <w:r w:rsidRPr="00163B48">
        <w:rPr>
          <w:rFonts w:ascii="PT Astra Serif" w:hAnsi="PT Astra Serif"/>
          <w:sz w:val="26"/>
          <w:szCs w:val="26"/>
        </w:rPr>
        <w:t xml:space="preserve">3 года  № </w:t>
      </w:r>
      <w:r w:rsidR="00962938">
        <w:rPr>
          <w:rFonts w:ascii="PT Astra Serif" w:hAnsi="PT Astra Serif"/>
          <w:sz w:val="26"/>
          <w:szCs w:val="26"/>
        </w:rPr>
        <w:t>374</w:t>
      </w:r>
      <w:bookmarkStart w:id="0" w:name="_GoBack"/>
      <w:bookmarkEnd w:id="0"/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sz w:val="28"/>
          <w:szCs w:val="28"/>
        </w:rPr>
      </w:pPr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b/>
          <w:sz w:val="28"/>
          <w:szCs w:val="28"/>
        </w:rPr>
      </w:pPr>
    </w:p>
    <w:p w:rsidR="00117BF4" w:rsidRPr="009D07D5" w:rsidRDefault="00117BF4" w:rsidP="002700F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ИНФОРМАЦИЯ</w:t>
      </w: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о ходе подготовки к празднованию 7</w:t>
      </w:r>
      <w:r w:rsidR="00294786" w:rsidRPr="00894F8A">
        <w:rPr>
          <w:rFonts w:ascii="PT Astra Serif" w:hAnsi="PT Astra Serif"/>
          <w:b/>
          <w:sz w:val="26"/>
          <w:szCs w:val="26"/>
        </w:rPr>
        <w:t>8</w:t>
      </w:r>
      <w:r w:rsidRPr="00894F8A">
        <w:rPr>
          <w:rFonts w:ascii="PT Astra Serif" w:hAnsi="PT Astra Serif"/>
          <w:b/>
          <w:sz w:val="26"/>
          <w:szCs w:val="26"/>
        </w:rPr>
        <w:t>-ой годовщины Победы в Великой О</w:t>
      </w:r>
      <w:r w:rsidR="00F0767F" w:rsidRPr="00894F8A">
        <w:rPr>
          <w:rFonts w:ascii="PT Astra Serif" w:hAnsi="PT Astra Serif"/>
          <w:b/>
          <w:sz w:val="26"/>
          <w:szCs w:val="26"/>
        </w:rPr>
        <w:t>течественной войне 1941-1945 годов</w:t>
      </w:r>
      <w:r w:rsidR="00C65C6E"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b/>
          <w:sz w:val="26"/>
          <w:szCs w:val="26"/>
        </w:rPr>
        <w:t>в муниципальном образовании «Сенгилеевский район» Ульяновской области</w:t>
      </w:r>
    </w:p>
    <w:p w:rsidR="00294786" w:rsidRPr="00894F8A" w:rsidRDefault="00294786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294786" w:rsidRPr="00894F8A" w:rsidRDefault="00294786" w:rsidP="00894F8A">
      <w:pPr>
        <w:pStyle w:val="a6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 xml:space="preserve">В настоящее время на территории муниципального образования «Сенгилеевский район» проживает </w:t>
      </w:r>
      <w:r w:rsidRPr="00894F8A">
        <w:rPr>
          <w:rFonts w:ascii="PT Astra Serif" w:hAnsi="PT Astra Serif"/>
          <w:b/>
          <w:sz w:val="26"/>
          <w:szCs w:val="26"/>
        </w:rPr>
        <w:t>132 ветерана Великой Отечественной войны 1941-1945 г.г.</w:t>
      </w:r>
      <w:r w:rsidRPr="00894F8A">
        <w:rPr>
          <w:rFonts w:ascii="PT Astra Serif" w:hAnsi="PT Astra Serif"/>
          <w:sz w:val="26"/>
          <w:szCs w:val="26"/>
        </w:rPr>
        <w:t>, в том числе:</w:t>
      </w:r>
    </w:p>
    <w:p w:rsidR="00294786" w:rsidRPr="00894F8A" w:rsidRDefault="00894F8A" w:rsidP="00894F8A">
      <w:pPr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>1 участник Великой Отечественной войны 1941-1945 г.г., (ст.15 п.2 №5-ФЗ)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Черных Дмитрий Николаевич (г. Сенгилей);</w:t>
      </w:r>
      <w:r w:rsidR="00294786" w:rsidRPr="00894F8A">
        <w:rPr>
          <w:rFonts w:ascii="PT Astra Serif" w:hAnsi="PT Astra Serif"/>
          <w:i/>
          <w:sz w:val="26"/>
          <w:szCs w:val="26"/>
        </w:rPr>
        <w:t xml:space="preserve"> </w:t>
      </w:r>
    </w:p>
    <w:p w:rsidR="00294786" w:rsidRPr="00894F8A" w:rsidRDefault="00894F8A" w:rsidP="00894F8A">
      <w:pPr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 xml:space="preserve">- </w:t>
      </w:r>
      <w:r w:rsidR="00294786" w:rsidRPr="00894F8A">
        <w:rPr>
          <w:rFonts w:ascii="PT Astra Serif" w:hAnsi="PT Astra Serif"/>
          <w:b/>
          <w:sz w:val="26"/>
          <w:szCs w:val="26"/>
        </w:rPr>
        <w:t>29 вдов умерших инвалидов и участников Великой Отечественной войны 1941-1945 г.г.</w:t>
      </w:r>
      <w:r w:rsidR="00294786" w:rsidRPr="00894F8A">
        <w:rPr>
          <w:rFonts w:ascii="PT Astra Serif" w:hAnsi="PT Astra Serif"/>
          <w:sz w:val="26"/>
          <w:szCs w:val="26"/>
        </w:rPr>
        <w:t xml:space="preserve"> </w:t>
      </w:r>
      <w:r w:rsidR="00294786" w:rsidRPr="00894F8A">
        <w:rPr>
          <w:rFonts w:ascii="PT Astra Serif" w:hAnsi="PT Astra Serif"/>
          <w:b/>
          <w:sz w:val="26"/>
          <w:szCs w:val="26"/>
        </w:rPr>
        <w:t>(ст.21 №5-ФЗ)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Pr="00894F8A" w:rsidRDefault="00894F8A" w:rsidP="00894F8A">
      <w:pPr>
        <w:spacing w:after="24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>102 труженика тыла (ст.20 №5-ФЗ)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Pr="00894F8A" w:rsidRDefault="00894F8A" w:rsidP="00894F8A">
      <w:pPr>
        <w:spacing w:after="2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1001 человек, имеющий статус «Дети войны» </w:t>
      </w:r>
      <w:r w:rsidR="00294786" w:rsidRPr="00894F8A">
        <w:rPr>
          <w:rFonts w:ascii="PT Astra Serif" w:hAnsi="PT Astra Serif"/>
          <w:sz w:val="26"/>
          <w:szCs w:val="26"/>
        </w:rPr>
        <w:t>(граждане, рожденные с 01.01.1927 по 31.12.1945).</w:t>
      </w:r>
    </w:p>
    <w:p w:rsidR="00294786" w:rsidRPr="00894F8A" w:rsidRDefault="00294786" w:rsidP="00894F8A">
      <w:pPr>
        <w:contextualSpacing/>
        <w:jc w:val="both"/>
        <w:rPr>
          <w:rFonts w:ascii="PT Astra Serif" w:eastAsia="Lucida Sans Unicode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В рамках мероприятий, посвящённых празднованию 78-й годовщины Победы в Великой Отечественной войне, в 2023</w:t>
      </w:r>
      <w:r w:rsidR="00894F8A" w:rsidRPr="00894F8A">
        <w:rPr>
          <w:rFonts w:ascii="PT Astra Serif" w:hAnsi="PT Astra Serif"/>
          <w:sz w:val="26"/>
          <w:szCs w:val="26"/>
        </w:rPr>
        <w:t xml:space="preserve"> г.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bCs/>
          <w:sz w:val="26"/>
          <w:szCs w:val="26"/>
        </w:rPr>
        <w:t xml:space="preserve">как в регионе, так и в муниципальном образовании «Сенгилеевский район» проводилось обследование социально-бытовых условий проживания ветеранов </w:t>
      </w:r>
      <w:r w:rsidRPr="00894F8A">
        <w:rPr>
          <w:rFonts w:ascii="PT Astra Serif" w:hAnsi="PT Astra Serif"/>
          <w:sz w:val="26"/>
          <w:szCs w:val="26"/>
        </w:rPr>
        <w:t>Великой Отечественной войны 1941 – 1945 г.г</w:t>
      </w:r>
      <w:r w:rsidRPr="00894F8A">
        <w:rPr>
          <w:rFonts w:ascii="PT Astra Serif" w:eastAsia="Lucida Sans Unicode" w:hAnsi="PT Astra Serif"/>
          <w:sz w:val="26"/>
          <w:szCs w:val="26"/>
        </w:rPr>
        <w:t>.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Обследование социально-бытовых условий проживания ветеранов является обязательным мероприятием, проводимым ежегодно в рамках мероприятий, посвящённых празднованию Победы в Великой Оте</w:t>
      </w:r>
      <w:r w:rsidR="00894F8A" w:rsidRPr="00894F8A">
        <w:rPr>
          <w:rFonts w:ascii="PT Astra Serif" w:hAnsi="PT Astra Serif"/>
          <w:sz w:val="26"/>
          <w:szCs w:val="26"/>
        </w:rPr>
        <w:t>чественной войне 1941-1945 г.г.</w:t>
      </w:r>
      <w:r w:rsidRPr="00894F8A">
        <w:rPr>
          <w:rFonts w:ascii="PT Astra Serif" w:hAnsi="PT Astra Serif"/>
          <w:sz w:val="26"/>
          <w:szCs w:val="26"/>
        </w:rPr>
        <w:t>, цель которого</w:t>
      </w:r>
      <w:r w:rsidRPr="00894F8A">
        <w:rPr>
          <w:rFonts w:ascii="PT Astra Serif" w:hAnsi="PT Astra Serif"/>
          <w:bCs/>
          <w:sz w:val="26"/>
          <w:szCs w:val="26"/>
        </w:rPr>
        <w:t>: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bCs/>
          <w:sz w:val="26"/>
          <w:szCs w:val="26"/>
        </w:rPr>
        <w:t>посетить каждого ветерана, провести оценку условий их жизни и быта</w:t>
      </w:r>
      <w:r w:rsidRPr="00894F8A">
        <w:rPr>
          <w:rFonts w:ascii="PT Astra Serif" w:hAnsi="PT Astra Serif"/>
          <w:sz w:val="26"/>
          <w:szCs w:val="26"/>
        </w:rPr>
        <w:t xml:space="preserve">; принять исчерпывающие меры по решению их потребностей; мобилизовать на совместную работу по оказанию помощи волонтёров, молодёжные организации, общественные организации ветеранов и т.д.; </w:t>
      </w:r>
      <w:r w:rsidRPr="00894F8A">
        <w:rPr>
          <w:rFonts w:ascii="PT Astra Serif" w:hAnsi="PT Astra Serif"/>
          <w:bCs/>
          <w:sz w:val="26"/>
          <w:szCs w:val="26"/>
        </w:rPr>
        <w:t>организовать решение неотложных бытовых проблем ветеранов непосредственно в ходе обследования или в возможно короткие сроки.</w:t>
      </w:r>
      <w:r w:rsidRPr="00894F8A">
        <w:rPr>
          <w:rFonts w:ascii="PT Astra Serif" w:hAnsi="PT Astra Serif"/>
          <w:sz w:val="26"/>
          <w:szCs w:val="26"/>
        </w:rPr>
        <w:tab/>
      </w:r>
    </w:p>
    <w:p w:rsidR="00294786" w:rsidRPr="00894F8A" w:rsidRDefault="00294786" w:rsidP="00894F8A">
      <w:pPr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 xml:space="preserve">Обследование проводилось с участием представителей администраций городских и сельских поселений,  органов социальной защиты, совета ветеранов района. </w:t>
      </w:r>
    </w:p>
    <w:p w:rsidR="00294786" w:rsidRPr="00894F8A" w:rsidRDefault="00294786" w:rsidP="00894F8A">
      <w:pPr>
        <w:pStyle w:val="a6"/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 xml:space="preserve">Традиционно в ходе обследования социально-бытовых условий проживания ветеранов выявляются проблемные вопросы, которые сразу решаются с привлечением различных ведомств и служб района и области. Прежде всего, работа направляется на удовлетворение нужд ветеранов Великой Отечественной войны </w:t>
      </w:r>
      <w:r w:rsidRPr="00894F8A">
        <w:rPr>
          <w:rFonts w:ascii="PT Astra Serif" w:hAnsi="PT Astra Serif"/>
          <w:sz w:val="26"/>
          <w:szCs w:val="26"/>
        </w:rPr>
        <w:lastRenderedPageBreak/>
        <w:t xml:space="preserve">1941 – 1945 г.г. по предоставлению социальных услуг, а также на содействие в получении гарантированных законодательством мер социальной поддержки. </w:t>
      </w:r>
      <w:r w:rsidRPr="00894F8A">
        <w:rPr>
          <w:rFonts w:ascii="PT Astra Serif" w:hAnsi="PT Astra Serif"/>
          <w:sz w:val="26"/>
          <w:szCs w:val="26"/>
        </w:rPr>
        <w:tab/>
      </w:r>
    </w:p>
    <w:p w:rsidR="00294786" w:rsidRPr="00894F8A" w:rsidRDefault="00C73624" w:rsidP="00894F8A">
      <w:pPr>
        <w:pStyle w:val="a6"/>
        <w:ind w:right="14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294786" w:rsidRPr="00894F8A">
        <w:rPr>
          <w:rFonts w:ascii="PT Astra Serif" w:hAnsi="PT Astra Serif"/>
          <w:sz w:val="26"/>
          <w:szCs w:val="26"/>
        </w:rPr>
        <w:t>На 01.03.2023 обследованы: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2086"/>
        <w:gridCol w:w="2063"/>
        <w:gridCol w:w="1132"/>
      </w:tblGrid>
      <w:tr w:rsidR="00294786" w:rsidRPr="00894F8A" w:rsidTr="00DB0108">
        <w:trPr>
          <w:trHeight w:val="218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Категория ветеранов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Обследовано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bCs/>
                <w:sz w:val="26"/>
                <w:szCs w:val="26"/>
              </w:rPr>
              <w:t>%</w:t>
            </w:r>
          </w:p>
        </w:tc>
      </w:tr>
      <w:tr w:rsidR="00294786" w:rsidRPr="00894F8A" w:rsidTr="00DB0108">
        <w:trPr>
          <w:trHeight w:val="207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Инвалиды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rPr>
          <w:trHeight w:val="331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Участники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Солдаты последнего военного призыва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rPr>
          <w:trHeight w:val="485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Лица, награждённые знаком «Жителю блокадного Ленинграда»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Бывшие несовершеннолетние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 xml:space="preserve"> узники фашизма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294786" w:rsidRPr="00894F8A" w:rsidTr="00DB0108"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 xml:space="preserve">Вдовы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rPr>
          <w:trHeight w:val="331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Труженики тыла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294786" w:rsidRPr="00894F8A" w:rsidTr="00DB0108">
        <w:trPr>
          <w:trHeight w:val="227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100%</w:t>
            </w:r>
          </w:p>
        </w:tc>
      </w:tr>
    </w:tbl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ab/>
        <w:t xml:space="preserve">В ходе проведения обследований с ветеранами проводилось консультирование по мерам социальной поддержки,  беседы по противопожарной безопасности, отслеживались миграционные процессы, выявлялись  проблемные  вопросы.  </w:t>
      </w:r>
    </w:p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i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ab/>
        <w:t>На период обследования был выявлен 1 проблемный вопрос  (осмотр врача терапевта на дому  для коррекции лечения), вопрос решен.</w:t>
      </w:r>
    </w:p>
    <w:p w:rsidR="00294786" w:rsidRPr="00894F8A" w:rsidRDefault="00294786" w:rsidP="00894F8A">
      <w:pPr>
        <w:snapToGrid w:val="0"/>
        <w:ind w:left="-8" w:right="32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         Кроме этого параллельно ведется работа по обследованию граждан, имеющих статус «Дети войны» (обследовано 88 граждан (10,9</w:t>
      </w:r>
      <w:r w:rsidR="00C73624" w:rsidRPr="00894F8A">
        <w:rPr>
          <w:rFonts w:ascii="PT Astra Serif" w:hAnsi="PT Astra Serif"/>
          <w:sz w:val="26"/>
          <w:szCs w:val="26"/>
        </w:rPr>
        <w:t>%</w:t>
      </w:r>
      <w:r w:rsidRPr="00894F8A">
        <w:rPr>
          <w:rFonts w:ascii="PT Astra Serif" w:hAnsi="PT Astra Serif"/>
          <w:sz w:val="26"/>
          <w:szCs w:val="26"/>
        </w:rPr>
        <w:t>), предоставлению им МСП в соответствии с действующим законодательством.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i/>
          <w:sz w:val="26"/>
          <w:szCs w:val="26"/>
        </w:rPr>
        <w:tab/>
      </w:r>
      <w:r w:rsidRPr="00894F8A">
        <w:rPr>
          <w:rFonts w:ascii="PT Astra Serif" w:hAnsi="PT Astra Serif"/>
          <w:bCs/>
          <w:sz w:val="26"/>
          <w:szCs w:val="26"/>
        </w:rPr>
        <w:t xml:space="preserve">В ходе обследования «детей войны» </w:t>
      </w:r>
      <w:r w:rsidRPr="00894F8A">
        <w:rPr>
          <w:rFonts w:ascii="PT Astra Serif" w:hAnsi="PT Astra Serif"/>
          <w:sz w:val="26"/>
          <w:szCs w:val="26"/>
        </w:rPr>
        <w:t>принимаются исчерпывающие меры по решению</w:t>
      </w:r>
      <w:r w:rsidRPr="00894F8A">
        <w:rPr>
          <w:rFonts w:ascii="PT Astra Serif" w:hAnsi="PT Astra Serif"/>
          <w:bCs/>
          <w:sz w:val="26"/>
          <w:szCs w:val="26"/>
        </w:rPr>
        <w:t xml:space="preserve"> выявленных проблемных вопросов: </w:t>
      </w:r>
    </w:p>
    <w:p w:rsidR="00163B48" w:rsidRDefault="00294786" w:rsidP="00163B4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>-2</w:t>
      </w:r>
      <w:r w:rsidR="00C73624" w:rsidRPr="00894F8A">
        <w:rPr>
          <w:rFonts w:ascii="PT Astra Serif" w:hAnsi="PT Astra Serif"/>
          <w:bCs/>
          <w:sz w:val="26"/>
          <w:szCs w:val="26"/>
        </w:rPr>
        <w:t xml:space="preserve"> человека</w:t>
      </w:r>
      <w:r w:rsidRPr="00894F8A">
        <w:rPr>
          <w:rFonts w:ascii="PT Astra Serif" w:hAnsi="PT Astra Serif"/>
          <w:bCs/>
          <w:sz w:val="26"/>
          <w:szCs w:val="26"/>
        </w:rPr>
        <w:t>, имеющим хронические заболевания, оказано содействие в оформлении единовременной компенсационной выплаты за приобретенные лекарственные препараты из средств областного бюджета (в соответствии с Указом Губернатора от 15.04.2020 №56).  Получили выплату на общую сумму 10,0 тыс.руб.;</w:t>
      </w:r>
    </w:p>
    <w:p w:rsidR="00294786" w:rsidRPr="00163B48" w:rsidRDefault="00163B48" w:rsidP="00163B4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ab/>
      </w:r>
      <w:r w:rsidR="00294786" w:rsidRPr="00894F8A">
        <w:rPr>
          <w:rFonts w:ascii="PT Astra Serif" w:hAnsi="PT Astra Serif"/>
          <w:b/>
          <w:sz w:val="26"/>
          <w:szCs w:val="26"/>
        </w:rPr>
        <w:t>Заметим, что эта работа проводится не только в</w:t>
      </w:r>
      <w:r w:rsidR="00C73624" w:rsidRPr="00894F8A">
        <w:rPr>
          <w:rFonts w:ascii="PT Astra Serif" w:hAnsi="PT Astra Serif"/>
          <w:b/>
          <w:sz w:val="26"/>
          <w:szCs w:val="26"/>
        </w:rPr>
        <w:t xml:space="preserve"> рамках обследования перед празднованием Дня Победы в Великой отечественной войне 1941-1945 г.г.</w:t>
      </w:r>
      <w:r w:rsidR="00294786" w:rsidRPr="00894F8A">
        <w:rPr>
          <w:rFonts w:ascii="PT Astra Serif" w:hAnsi="PT Astra Serif"/>
          <w:b/>
          <w:sz w:val="26"/>
          <w:szCs w:val="26"/>
        </w:rPr>
        <w:t>, но и в течение всего года решение проблемных вопросов ветеранов является приоритетным в работе органов социальной защиты населения и других структурных подразделений Администрации МО «Сенгилеевский район».</w:t>
      </w:r>
    </w:p>
    <w:p w:rsidR="00163B48" w:rsidRDefault="00294786" w:rsidP="00163B4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894F8A">
        <w:rPr>
          <w:rFonts w:ascii="PT Astra Serif" w:eastAsia="Tahoma" w:hAnsi="PT Astra Serif"/>
          <w:bCs/>
          <w:sz w:val="26"/>
          <w:szCs w:val="26"/>
        </w:rPr>
        <w:t>Социальными работниками Сенгилеевского отделения ОГБУСО «Комплексный центр социального обслуживания населения «Исток» в г.Ульяновске» предоставлено услуг надомного обслуживания</w:t>
      </w:r>
      <w:r w:rsidRPr="00894F8A">
        <w:rPr>
          <w:rFonts w:ascii="PT Astra Serif" w:eastAsia="Tahoma" w:hAnsi="PT Astra Serif"/>
          <w:sz w:val="26"/>
          <w:szCs w:val="26"/>
        </w:rPr>
        <w:t xml:space="preserve"> 7 ветер</w:t>
      </w:r>
      <w:r w:rsidR="00C73624" w:rsidRPr="00894F8A">
        <w:rPr>
          <w:rFonts w:ascii="PT Astra Serif" w:eastAsia="Tahoma" w:hAnsi="PT Astra Serif"/>
          <w:sz w:val="26"/>
          <w:szCs w:val="26"/>
        </w:rPr>
        <w:t>анам Великой Отечественной войны</w:t>
      </w:r>
      <w:r w:rsidRPr="00894F8A">
        <w:rPr>
          <w:rFonts w:ascii="PT Astra Serif" w:eastAsia="Tahoma" w:hAnsi="PT Astra Serif"/>
          <w:sz w:val="26"/>
          <w:szCs w:val="26"/>
        </w:rPr>
        <w:t xml:space="preserve"> (в том числе:  (2 вдовам</w:t>
      </w:r>
      <w:r w:rsidR="00C73624" w:rsidRPr="00894F8A">
        <w:rPr>
          <w:rFonts w:ascii="PT Astra Serif" w:eastAsia="Tahoma" w:hAnsi="PT Astra Serif"/>
          <w:sz w:val="26"/>
          <w:szCs w:val="26"/>
        </w:rPr>
        <w:t xml:space="preserve"> инвалидов Отечественной войны и участников Отечественной войны</w:t>
      </w:r>
      <w:r w:rsidRPr="00894F8A">
        <w:rPr>
          <w:rFonts w:ascii="PT Astra Serif" w:eastAsia="Tahoma" w:hAnsi="PT Astra Serif"/>
          <w:sz w:val="26"/>
          <w:szCs w:val="26"/>
        </w:rPr>
        <w:t xml:space="preserve">, 5 труженикам тыла) и 47 «детям войны» из числа одиноких и одиноко проживающих. </w:t>
      </w:r>
    </w:p>
    <w:p w:rsidR="00294786" w:rsidRPr="00163B48" w:rsidRDefault="00294786" w:rsidP="00163B4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Во исполнение </w:t>
      </w:r>
      <w:r w:rsidRPr="00894F8A">
        <w:rPr>
          <w:rStyle w:val="a3"/>
          <w:rFonts w:ascii="PT Astra Serif" w:hAnsi="PT Astra Serif"/>
          <w:b w:val="0"/>
          <w:sz w:val="26"/>
          <w:szCs w:val="26"/>
        </w:rPr>
        <w:t>У</w:t>
      </w:r>
      <w:r w:rsidRPr="00894F8A">
        <w:rPr>
          <w:rFonts w:ascii="PT Astra Serif" w:hAnsi="PT Astra Serif"/>
          <w:sz w:val="26"/>
          <w:szCs w:val="26"/>
        </w:rPr>
        <w:t xml:space="preserve">казания Президента Российской Федерации от 31.05.2012 №Пр-1438 о вручении персональных поздравлений Президента Российской </w:t>
      </w:r>
      <w:r w:rsidRPr="00894F8A">
        <w:rPr>
          <w:rFonts w:ascii="PT Astra Serif" w:hAnsi="PT Astra Serif"/>
          <w:sz w:val="26"/>
          <w:szCs w:val="26"/>
        </w:rPr>
        <w:lastRenderedPageBreak/>
        <w:t xml:space="preserve">Федерации </w:t>
      </w:r>
      <w:r w:rsidRPr="00894F8A">
        <w:rPr>
          <w:rFonts w:ascii="PT Astra Serif" w:hAnsi="PT Astra Serif"/>
          <w:b/>
          <w:sz w:val="26"/>
          <w:szCs w:val="26"/>
        </w:rPr>
        <w:t>ветеранам Великой Отечественной войны</w:t>
      </w:r>
      <w:r w:rsidRPr="00894F8A">
        <w:rPr>
          <w:rFonts w:ascii="PT Astra Serif" w:hAnsi="PT Astra Serif"/>
          <w:sz w:val="26"/>
          <w:szCs w:val="26"/>
        </w:rPr>
        <w:t xml:space="preserve"> в связи с традиционно считающимися юбилейными днями рождения, начиная с 90-летия, на дому</w:t>
      </w:r>
      <w:r w:rsidRPr="00894F8A">
        <w:rPr>
          <w:rFonts w:ascii="PT Astra Serif" w:hAnsi="PT Astra Serif"/>
          <w:sz w:val="26"/>
          <w:szCs w:val="26"/>
          <w:u w:val="single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вручаются персональные поздравления Президента Российской Федерации, а также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 xml:space="preserve">поздравительные открытки от имени Главы-Председателя Совета депутатов муниципального образования «Сенгилеевский район» и Главы Администрации муниципального образования «Сенгилеевский район» и подарки, приобретенные на средства районного бюджета. За  январь - март месяц  2023 года поздравления получили 13 ветеранов ВОВ.  </w:t>
      </w:r>
    </w:p>
    <w:p w:rsidR="00294786" w:rsidRPr="00894F8A" w:rsidRDefault="00294786" w:rsidP="00894F8A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bCs/>
          <w:sz w:val="26"/>
          <w:szCs w:val="26"/>
        </w:rPr>
        <w:tab/>
      </w:r>
      <w:r w:rsidRPr="00894F8A">
        <w:rPr>
          <w:rFonts w:ascii="PT Astra Serif" w:hAnsi="PT Astra Serif"/>
          <w:sz w:val="26"/>
          <w:szCs w:val="26"/>
        </w:rPr>
        <w:t>В</w:t>
      </w:r>
      <w:r w:rsidRPr="00894F8A">
        <w:rPr>
          <w:rFonts w:ascii="PT Astra Serif" w:hAnsi="PT Astra Serif"/>
          <w:bCs/>
          <w:sz w:val="26"/>
          <w:szCs w:val="26"/>
        </w:rPr>
        <w:t xml:space="preserve"> районе пройдет  </w:t>
      </w:r>
      <w:r w:rsidRPr="00894F8A">
        <w:rPr>
          <w:rFonts w:ascii="PT Astra Serif" w:hAnsi="PT Astra Serif"/>
          <w:b/>
          <w:bCs/>
          <w:sz w:val="26"/>
          <w:szCs w:val="26"/>
        </w:rPr>
        <w:t>акция «Помним всех, заботимся о каждом»</w:t>
      </w:r>
      <w:r w:rsidRPr="00894F8A">
        <w:rPr>
          <w:rFonts w:ascii="PT Astra Serif" w:hAnsi="PT Astra Serif"/>
          <w:bCs/>
          <w:sz w:val="26"/>
          <w:szCs w:val="26"/>
        </w:rPr>
        <w:t xml:space="preserve"> по посещению ветеранов Великой Отечественной войны на дому с </w:t>
      </w:r>
      <w:r w:rsidRPr="00894F8A">
        <w:rPr>
          <w:rFonts w:ascii="PT Astra Serif" w:hAnsi="PT Astra Serif"/>
          <w:sz w:val="26"/>
          <w:szCs w:val="26"/>
        </w:rPr>
        <w:t>вручением открыток от имени Главы Администрации муниципального образования «Сенгилеевский район», Главы - Председателя Совета депутатов муниципального образования «Сенгилеевский район</w:t>
      </w:r>
      <w:r w:rsidR="0035324E" w:rsidRPr="00894F8A">
        <w:rPr>
          <w:rFonts w:ascii="PT Astra Serif" w:hAnsi="PT Astra Serif"/>
          <w:sz w:val="26"/>
          <w:szCs w:val="26"/>
        </w:rPr>
        <w:t>» и  продовольственных наборов.</w:t>
      </w:r>
    </w:p>
    <w:p w:rsidR="00894F8A" w:rsidRPr="00894F8A" w:rsidRDefault="00894F8A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Согласно данным ГУЗ «Сенгилеевская РБ» по повышению доступности и качества медицинского обслуживания ветеранов Великой Отечественной войны      комплексно проходят осмотр все категории участников Великой Отечественной войны. На данный момент прошли комплексный осмотр: </w:t>
      </w:r>
    </w:p>
    <w:p w:rsidR="00894F8A" w:rsidRPr="00894F8A" w:rsidRDefault="00894F8A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участник Отечественной войны (УОВ) -  1 человек;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вдова участника Отечественной войны, вдова инвалида Отечественной войны – 18 человек; труженник тыла – 34 человека; детей войны – 150 человек;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Всего на учете ГУЗ «Сенгилеевская РБ» состоит: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участник Отечественной войны (УОВ) – 1  человек;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вдова участника Отечественной войны, вдова инвалида Отечественной войны – 29 человек; труженик тыла – 102 человека; дети войны – 1001 человек;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Полностью комплексный осмотр планируется закончить для: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-вдов участников Отечественной войны и вдов инвалидов Отечественной войны – 31.03.2023;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- тружеников тыла – 28.04.2023; 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- детей Войны до 30.11.2023.</w:t>
      </w:r>
    </w:p>
    <w:p w:rsidR="00894F8A" w:rsidRPr="00894F8A" w:rsidRDefault="00894F8A" w:rsidP="00894F8A">
      <w:pPr>
        <w:pStyle w:val="a9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ГУЗ «Сенгилеевская РБ» оборудованы 3 палаты (6 коек) для данных категорий пациентов: 2 терапевтического (в т/о СРБ и в Сенгилеевской участковой больнице) и 1 хирургического профиля. В них в 2022г. пролечено  вдов участников Отечественной войны и вдов инвалидов Отечественной войны – 2 человека, труженников тыла – 10 человек, детей войны – 12 человека.</w:t>
      </w:r>
    </w:p>
    <w:p w:rsidR="00963C83" w:rsidRPr="00894F8A" w:rsidRDefault="00963C83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Сектором по делам молодежи и спорта совместно с учреждениями культуры и образования в период с 25 января по 25 февраля 2022 года был проведен месячник по патриотическому воспитанию детей и молодежи. По итогам месячника реализованы такие мероприяти</w:t>
      </w:r>
      <w:r w:rsidR="0035324E" w:rsidRPr="00894F8A">
        <w:rPr>
          <w:rFonts w:ascii="PT Astra Serif" w:hAnsi="PT Astra Serif"/>
          <w:sz w:val="26"/>
          <w:szCs w:val="26"/>
        </w:rPr>
        <w:t>я как:  Акция «Блокадный хлеб»</w:t>
      </w:r>
      <w:r w:rsidRPr="00894F8A">
        <w:rPr>
          <w:rFonts w:ascii="PT Astra Serif" w:hAnsi="PT Astra Serif"/>
          <w:sz w:val="26"/>
          <w:szCs w:val="26"/>
        </w:rPr>
        <w:t>, почетный караул «Пост №1», который, согласно календарю памятных дат, будет выставляться в течен</w:t>
      </w:r>
      <w:r w:rsidR="00994275" w:rsidRPr="00894F8A">
        <w:rPr>
          <w:rFonts w:ascii="PT Astra Serif" w:hAnsi="PT Astra Serif"/>
          <w:sz w:val="26"/>
          <w:szCs w:val="26"/>
        </w:rPr>
        <w:t>ие года у мемориалов</w:t>
      </w:r>
      <w:r w:rsidRPr="00894F8A">
        <w:rPr>
          <w:rFonts w:ascii="PT Astra Serif" w:hAnsi="PT Astra Serif"/>
          <w:sz w:val="26"/>
          <w:szCs w:val="26"/>
        </w:rPr>
        <w:t xml:space="preserve">. </w:t>
      </w:r>
      <w:r w:rsidR="009A784B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Районный  конкурс чтецов «Этих дней не смолкнет слава….» прошел на базе МУ ДО Сенгилеевский ЦДТ 21 февраля. </w:t>
      </w:r>
      <w:r w:rsidRPr="00894F8A">
        <w:rPr>
          <w:rFonts w:ascii="PT Astra Serif" w:hAnsi="PT Astra Serif"/>
          <w:sz w:val="26"/>
          <w:szCs w:val="26"/>
        </w:rPr>
        <w:t xml:space="preserve">Также в рамках месячника и далее на постоянной основе действуют акции «Обелиск» и акция «Забота», позволяющая всем ветеранам Великой Отечественной войны и детям, рожденным в данный период, получить необходимую волонтерскую помощь. </w:t>
      </w:r>
      <w:r w:rsidR="0035324E" w:rsidRPr="00894F8A">
        <w:rPr>
          <w:rFonts w:ascii="PT Astra Serif" w:hAnsi="PT Astra Serif"/>
          <w:sz w:val="26"/>
          <w:szCs w:val="26"/>
        </w:rPr>
        <w:t>Так же</w:t>
      </w:r>
      <w:r w:rsidRPr="00894F8A">
        <w:rPr>
          <w:rFonts w:ascii="PT Astra Serif" w:hAnsi="PT Astra Serif"/>
          <w:sz w:val="26"/>
          <w:szCs w:val="26"/>
        </w:rPr>
        <w:t xml:space="preserve"> пройдут:</w:t>
      </w:r>
      <w:r w:rsidR="00894C75" w:rsidRPr="00894F8A">
        <w:rPr>
          <w:rFonts w:ascii="PT Astra Serif" w:hAnsi="PT Astra Serif"/>
          <w:sz w:val="26"/>
          <w:szCs w:val="26"/>
        </w:rPr>
        <w:t xml:space="preserve"> </w:t>
      </w:r>
      <w:r w:rsidR="00994275" w:rsidRPr="00894F8A">
        <w:rPr>
          <w:rFonts w:ascii="PT Astra Serif" w:hAnsi="PT Astra Serif"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«Георгиевская лента» и автопробег «Д</w:t>
      </w:r>
      <w:r w:rsidR="0035324E" w:rsidRPr="00894F8A">
        <w:rPr>
          <w:rFonts w:ascii="PT Astra Serif" w:hAnsi="PT Astra Serif"/>
          <w:sz w:val="26"/>
          <w:szCs w:val="26"/>
        </w:rPr>
        <w:t>орога памяти»</w:t>
      </w:r>
      <w:r w:rsidRPr="00894F8A">
        <w:rPr>
          <w:rFonts w:ascii="PT Astra Serif" w:hAnsi="PT Astra Serif"/>
          <w:sz w:val="26"/>
          <w:szCs w:val="26"/>
        </w:rPr>
        <w:t xml:space="preserve">. </w:t>
      </w:r>
      <w:r w:rsidR="00894C75" w:rsidRPr="00894F8A">
        <w:rPr>
          <w:rFonts w:ascii="PT Astra Serif" w:hAnsi="PT Astra Serif"/>
          <w:sz w:val="26"/>
          <w:szCs w:val="26"/>
        </w:rPr>
        <w:t xml:space="preserve">При поддержке Организационного комитета </w:t>
      </w:r>
      <w:r w:rsidR="00894C75" w:rsidRPr="00894F8A">
        <w:rPr>
          <w:rFonts w:ascii="PT Astra Serif" w:hAnsi="PT Astra Serif"/>
          <w:sz w:val="26"/>
          <w:szCs w:val="26"/>
        </w:rPr>
        <w:lastRenderedPageBreak/>
        <w:t>«НАША ШКОЛА» состоится Международный исторический диктант на тему событий Великой Отечественной войны «Диктант Победы» (27.04.2023).</w:t>
      </w:r>
    </w:p>
    <w:p w:rsidR="00994275" w:rsidRPr="00894F8A" w:rsidRDefault="0035324E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середине апреля </w:t>
      </w:r>
      <w:r w:rsidR="00994275" w:rsidRPr="00894F8A">
        <w:rPr>
          <w:rFonts w:ascii="PT Astra Serif" w:hAnsi="PT Astra Serif"/>
          <w:sz w:val="26"/>
          <w:szCs w:val="26"/>
        </w:rPr>
        <w:t>будут подведены итоги</w:t>
      </w:r>
      <w:r w:rsidR="00963C83" w:rsidRPr="00894F8A">
        <w:rPr>
          <w:rFonts w:ascii="PT Astra Serif" w:hAnsi="PT Astra Serif"/>
          <w:sz w:val="26"/>
          <w:szCs w:val="26"/>
        </w:rPr>
        <w:t xml:space="preserve"> </w:t>
      </w:r>
      <w:r w:rsidR="00A53BCC" w:rsidRPr="00894F8A">
        <w:rPr>
          <w:rFonts w:ascii="PT Astra Serif" w:hAnsi="PT Astra Serif"/>
          <w:sz w:val="26"/>
          <w:szCs w:val="26"/>
        </w:rPr>
        <w:t xml:space="preserve"> Фестиваль-конкурс</w:t>
      </w:r>
      <w:r w:rsidR="00994275" w:rsidRPr="00894F8A">
        <w:rPr>
          <w:rFonts w:ascii="PT Astra Serif" w:hAnsi="PT Astra Serif"/>
          <w:sz w:val="26"/>
          <w:szCs w:val="26"/>
        </w:rPr>
        <w:t>а</w:t>
      </w:r>
      <w:r w:rsidR="00A53BCC" w:rsidRPr="00894F8A">
        <w:rPr>
          <w:rFonts w:ascii="PT Astra Serif" w:hAnsi="PT Astra Serif"/>
          <w:sz w:val="26"/>
          <w:szCs w:val="26"/>
        </w:rPr>
        <w:t xml:space="preserve"> самодеятельного творчества «Ярмарка талантов».  Победители  которого примут участие в конце</w:t>
      </w:r>
      <w:r w:rsidRPr="00894F8A">
        <w:rPr>
          <w:rFonts w:ascii="PT Astra Serif" w:hAnsi="PT Astra Serif"/>
          <w:sz w:val="26"/>
          <w:szCs w:val="26"/>
        </w:rPr>
        <w:t>ртной программе в День</w:t>
      </w:r>
      <w:r w:rsidR="00A53BCC" w:rsidRPr="00894F8A">
        <w:rPr>
          <w:rFonts w:ascii="PT Astra Serif" w:hAnsi="PT Astra Serif"/>
          <w:sz w:val="26"/>
          <w:szCs w:val="26"/>
        </w:rPr>
        <w:t xml:space="preserve"> празднования Побед</w:t>
      </w:r>
      <w:r w:rsidR="00994275" w:rsidRPr="00894F8A">
        <w:rPr>
          <w:rFonts w:ascii="PT Astra Serif" w:hAnsi="PT Astra Serif"/>
          <w:sz w:val="26"/>
          <w:szCs w:val="26"/>
        </w:rPr>
        <w:t>ы в В</w:t>
      </w:r>
      <w:r w:rsidRPr="00894F8A">
        <w:rPr>
          <w:rFonts w:ascii="PT Astra Serif" w:hAnsi="PT Astra Serif"/>
          <w:sz w:val="26"/>
          <w:szCs w:val="26"/>
        </w:rPr>
        <w:t xml:space="preserve">еликой Отечественной войне </w:t>
      </w:r>
      <w:r w:rsidR="00994275" w:rsidRPr="00894F8A">
        <w:rPr>
          <w:rFonts w:ascii="PT Astra Serif" w:hAnsi="PT Astra Serif"/>
          <w:sz w:val="26"/>
          <w:szCs w:val="26"/>
        </w:rPr>
        <w:t>.</w:t>
      </w:r>
    </w:p>
    <w:p w:rsidR="00EC6AEE" w:rsidRPr="00894F8A" w:rsidRDefault="00EC6AE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целью 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ежегодно в апреле – мае кинотеатром «Спутник» совместно с Ульяновскинофонд организуется показ кинофильмов в рамках проекта «Легендарное кино» и «Военное кино».</w:t>
      </w:r>
      <w:r w:rsidR="00B4198F" w:rsidRPr="00894F8A">
        <w:rPr>
          <w:rFonts w:ascii="PT Astra Serif" w:hAnsi="PT Astra Serif"/>
          <w:sz w:val="26"/>
          <w:szCs w:val="26"/>
        </w:rPr>
        <w:t xml:space="preserve"> </w:t>
      </w:r>
    </w:p>
    <w:p w:rsidR="00994275" w:rsidRPr="00894F8A" w:rsidRDefault="00994275" w:rsidP="00894F8A">
      <w:pPr>
        <w:spacing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20 апреля – пройдут выездные концертные программы  и театральные постановки с участием коллективов Районного Дома культуры им. В.Б. Осипова</w:t>
      </w:r>
      <w:r w:rsidR="00B4198F" w:rsidRPr="00894F8A">
        <w:rPr>
          <w:rFonts w:ascii="PT Astra Serif" w:hAnsi="PT Astra Serif"/>
          <w:sz w:val="26"/>
          <w:szCs w:val="26"/>
        </w:rPr>
        <w:t>,</w:t>
      </w:r>
      <w:r w:rsidRPr="00894F8A">
        <w:rPr>
          <w:rFonts w:ascii="PT Astra Serif" w:hAnsi="PT Astra Serif"/>
          <w:sz w:val="26"/>
          <w:szCs w:val="26"/>
        </w:rPr>
        <w:t xml:space="preserve"> учащихся и преподавателей МБУ ДО «Детская школа искусств им. Б.С. Неклюдова». Преподаватели и учащиеся Детской школы искусств выступят в общеобразовательных  учреждениях и детских садах Сенгилеевского района. В настоящее время началась подготовка к данному мероприятию. </w:t>
      </w:r>
    </w:p>
    <w:p w:rsidR="00994275" w:rsidRPr="00894F8A" w:rsidRDefault="00994275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25 апреля по 8 мая –</w:t>
      </w:r>
      <w:r w:rsidR="00B4198F" w:rsidRPr="00894F8A">
        <w:rPr>
          <w:rFonts w:ascii="PT Astra Serif" w:hAnsi="PT Astra Serif"/>
          <w:sz w:val="26"/>
          <w:szCs w:val="26"/>
        </w:rPr>
        <w:t xml:space="preserve"> состоятся посещения  ветеранов </w:t>
      </w:r>
      <w:r w:rsidRPr="00894F8A">
        <w:rPr>
          <w:rFonts w:ascii="PT Astra Serif" w:hAnsi="PT Astra Serif"/>
          <w:sz w:val="26"/>
          <w:szCs w:val="26"/>
        </w:rPr>
        <w:t>на дому с музыкальными поздравлениями, вручением открыток и подарков.</w:t>
      </w:r>
    </w:p>
    <w:p w:rsidR="00994275" w:rsidRPr="00894F8A" w:rsidRDefault="00994275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6 мая библиотеки района примут участие в Международной акции «Читаем детям о войне», а 8 мая состоится патриотический флешмоб «Читай во имя мира».</w:t>
      </w:r>
    </w:p>
    <w:p w:rsidR="00994275" w:rsidRPr="00894F8A" w:rsidRDefault="00895209" w:rsidP="00894F8A">
      <w:pPr>
        <w:spacing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          Традиционно, </w:t>
      </w:r>
      <w:r w:rsidR="00994275" w:rsidRPr="00894F8A">
        <w:rPr>
          <w:rFonts w:ascii="PT Astra Serif" w:hAnsi="PT Astra Serif"/>
          <w:sz w:val="26"/>
          <w:szCs w:val="26"/>
        </w:rPr>
        <w:t xml:space="preserve">накануне празднования Дня Победы, в МБУ ДО «Детская школа искусств им. Б.С.Неклюдова»,  проходит зональный конкурс рисунков «Дедушкины медали», в котором принимают участие обучающиеся детских школ искусств Ульяновской области, учащиеся общеобразовательных школ Сенгилеевского района, воспитанники социального учреждения «Ручеек». </w:t>
      </w:r>
      <w:r w:rsidR="00866A35" w:rsidRPr="00894F8A">
        <w:rPr>
          <w:rFonts w:ascii="PT Astra Serif" w:hAnsi="PT Astra Serif"/>
          <w:sz w:val="26"/>
          <w:szCs w:val="26"/>
        </w:rPr>
        <w:t>С 1 по 22 апреля 2022</w:t>
      </w:r>
      <w:r w:rsidR="00994275" w:rsidRPr="00894F8A">
        <w:rPr>
          <w:rFonts w:ascii="PT Astra Serif" w:hAnsi="PT Astra Serif"/>
          <w:sz w:val="26"/>
          <w:szCs w:val="26"/>
        </w:rPr>
        <w:t xml:space="preserve"> года в школе искусств будет объявлен внутри школьн</w:t>
      </w:r>
      <w:r w:rsidR="00866A35" w:rsidRPr="00894F8A">
        <w:rPr>
          <w:rFonts w:ascii="PT Astra Serif" w:hAnsi="PT Astra Serif"/>
          <w:sz w:val="26"/>
          <w:szCs w:val="26"/>
        </w:rPr>
        <w:t>ый этап данного конкурса. А с 22</w:t>
      </w:r>
      <w:r w:rsidR="00994275" w:rsidRPr="00894F8A">
        <w:rPr>
          <w:rFonts w:ascii="PT Astra Serif" w:hAnsi="PT Astra Serif"/>
          <w:sz w:val="26"/>
          <w:szCs w:val="26"/>
        </w:rPr>
        <w:t xml:space="preserve"> апреля пройдет сам зональный конкурс детского творчества «Дедушкины медали», итоги которого будут подведены 7 мая. Планируемый охват участников составляет более 80 человек.  </w:t>
      </w:r>
    </w:p>
    <w:p w:rsidR="00994275" w:rsidRPr="00894F8A" w:rsidRDefault="00994275" w:rsidP="00894F8A">
      <w:pPr>
        <w:spacing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В апреле по инициативе Центральной </w:t>
      </w:r>
      <w:r w:rsidR="00866A35" w:rsidRPr="00894F8A">
        <w:rPr>
          <w:rFonts w:ascii="PT Astra Serif" w:hAnsi="PT Astra Serif"/>
          <w:sz w:val="26"/>
          <w:szCs w:val="26"/>
        </w:rPr>
        <w:t xml:space="preserve">модельной </w:t>
      </w:r>
      <w:r w:rsidRPr="00894F8A">
        <w:rPr>
          <w:rFonts w:ascii="PT Astra Serif" w:hAnsi="PT Astra Serif"/>
          <w:sz w:val="26"/>
          <w:szCs w:val="26"/>
        </w:rPr>
        <w:t>библиотеки им. Героя РФ В.П.Носова  состоится I</w:t>
      </w:r>
      <w:r w:rsidR="00B4198F" w:rsidRPr="00894F8A">
        <w:rPr>
          <w:rFonts w:ascii="PT Astra Serif" w:hAnsi="PT Astra Serif"/>
          <w:sz w:val="26"/>
          <w:szCs w:val="26"/>
          <w:lang w:val="en-US"/>
        </w:rPr>
        <w:t>V</w:t>
      </w:r>
      <w:r w:rsidRPr="00894F8A">
        <w:rPr>
          <w:rFonts w:ascii="PT Astra Serif" w:hAnsi="PT Astra Serif"/>
          <w:sz w:val="26"/>
          <w:szCs w:val="26"/>
        </w:rPr>
        <w:t xml:space="preserve"> Региональная акция «Читаем стихи поэта – фронтовика С.А.Осипова». 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8 мая – пройдут акции «Георгиевская лента», панихиды у обелисков, возложение цветов к памятникам, часы истории, состоится работа радио-рубрик, пройдут конкурсы рисунков и др.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9 мая</w:t>
      </w:r>
      <w:r w:rsidRPr="00894F8A">
        <w:rPr>
          <w:rFonts w:ascii="PT Astra Serif" w:hAnsi="PT Astra Serif"/>
          <w:b/>
          <w:sz w:val="26"/>
          <w:szCs w:val="26"/>
        </w:rPr>
        <w:t xml:space="preserve">  – </w:t>
      </w:r>
      <w:r w:rsidRPr="00894F8A">
        <w:rPr>
          <w:rFonts w:ascii="PT Astra Serif" w:hAnsi="PT Astra Serif"/>
          <w:sz w:val="26"/>
          <w:szCs w:val="26"/>
        </w:rPr>
        <w:t>во всех поселениях района состоятся митинги-реквиемы, акции «Бессмертный полк» и «Бессмертные песни», пройдут праздничные концерты, вечерние молодежные программы, песе</w:t>
      </w:r>
      <w:r w:rsidR="00182501" w:rsidRPr="00894F8A">
        <w:rPr>
          <w:rFonts w:ascii="PT Astra Serif" w:hAnsi="PT Astra Serif"/>
          <w:sz w:val="26"/>
          <w:szCs w:val="26"/>
        </w:rPr>
        <w:t>нные марафоны, флешмобы.</w:t>
      </w:r>
    </w:p>
    <w:p w:rsidR="00994275" w:rsidRPr="00894F8A" w:rsidRDefault="00994275" w:rsidP="00894F8A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На данный момент составлены проекты сценарных планов и сценариев мероприятий, осуществляется разучивание репертуара. </w:t>
      </w:r>
    </w:p>
    <w:p w:rsidR="00361D98" w:rsidRPr="00894F8A" w:rsidRDefault="00B4198F" w:rsidP="00894F8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Всего в рамках празднования 78-годовщины со дня П</w:t>
      </w:r>
      <w:r w:rsidR="00A53BCC" w:rsidRPr="00894F8A">
        <w:rPr>
          <w:rFonts w:ascii="PT Astra Serif" w:hAnsi="PT Astra Serif"/>
          <w:sz w:val="26"/>
          <w:szCs w:val="26"/>
        </w:rPr>
        <w:t>обеды в Великой Отечественной войне на территории  муниципального образования «Сенгилеевский район» запланировано порядком 200 мероприятий, с общим охватом 5 тысяч человек.</w:t>
      </w:r>
      <w:r w:rsidR="00CC1204" w:rsidRPr="00894F8A">
        <w:rPr>
          <w:rFonts w:ascii="PT Astra Serif" w:hAnsi="PT Astra Serif"/>
          <w:sz w:val="26"/>
          <w:szCs w:val="26"/>
        </w:rPr>
        <w:t xml:space="preserve"> </w:t>
      </w:r>
    </w:p>
    <w:p w:rsidR="000004D7" w:rsidRPr="00894F8A" w:rsidRDefault="000004D7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22 июня будет проведена акция «Свеча памяти». На территории Набережной реки Волга, б</w:t>
      </w:r>
      <w:r w:rsidR="009C6C67" w:rsidRPr="00894F8A">
        <w:rPr>
          <w:rFonts w:ascii="PT Astra Serif" w:hAnsi="PT Astra Serif"/>
          <w:sz w:val="26"/>
          <w:szCs w:val="26"/>
        </w:rPr>
        <w:t>лизь Вечного огня, зажгут свечи и организовано возложат цветы</w:t>
      </w:r>
      <w:r w:rsidRPr="00894F8A">
        <w:rPr>
          <w:rFonts w:ascii="PT Astra Serif" w:hAnsi="PT Astra Serif"/>
          <w:sz w:val="26"/>
          <w:szCs w:val="26"/>
        </w:rPr>
        <w:t xml:space="preserve">  в память о тех, кто погиб во времена Великой Отечественной войны.</w:t>
      </w:r>
    </w:p>
    <w:p w:rsidR="006E398E" w:rsidRPr="00894F8A" w:rsidRDefault="000004D7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сентябре планируется проведение акции «Цветы памяти».</w:t>
      </w:r>
    </w:p>
    <w:p w:rsidR="009A784B" w:rsidRPr="00894F8A" w:rsidRDefault="009A784B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lastRenderedPageBreak/>
        <w:t>В образовательных организациях района будут организованы и проведены мероприятия различных уровней. Школы уже выступили участниками   Всероссийского Урока памяти «Блокадный хлеб»  в рамках Всероссийской акции «Блокадный хлеб». Так же учащиеся школ примут участие во Всероссийском конкурсе сочинений «Без срока давности», Всероссийской молодёжной акции «Письмо защитнику Отечества» (1.02.-15.02.2023) и Акции «1418 огненных вёрст» ( май 2023 г.).</w:t>
      </w:r>
    </w:p>
    <w:p w:rsidR="009A784B" w:rsidRPr="00894F8A" w:rsidRDefault="009A784B" w:rsidP="00894F8A">
      <w:pPr>
        <w:shd w:val="clear" w:color="auto" w:fill="FFFFFF"/>
        <w:tabs>
          <w:tab w:val="left" w:pos="720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  <w:shd w:val="clear" w:color="auto" w:fill="FFFFFF"/>
        </w:rPr>
        <w:t>Также в 2023</w:t>
      </w:r>
      <w:r w:rsidR="00341046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году предусмотрено у</w:t>
      </w:r>
      <w:r w:rsidR="00EE7C55" w:rsidRPr="00894F8A">
        <w:rPr>
          <w:rFonts w:ascii="PT Astra Serif" w:hAnsi="PT Astra Serif"/>
          <w:sz w:val="26"/>
          <w:szCs w:val="26"/>
          <w:shd w:val="clear" w:color="auto" w:fill="FFFFFF"/>
        </w:rPr>
        <w:t>частие в пяти региональных и межрегиональных проектах, мероприятиях:</w:t>
      </w:r>
      <w:r w:rsidR="00EE7C55" w:rsidRPr="00894F8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894F8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Областной слёт обучающихся «На Посту № 1» (7 апреля 2023 г.),  Областной смотр строя и песни «Марш Победы-2023» (май 2023 г.), Патриотическая Акция «Солдатский треугольник» ( май 2023 г.),  Фестиваль единоборств «Победа» посвящённый 78-летию Победы в Великой Отечественной войне (организатор: МУ ДО ДЮСШ г. Сенгилея)- 7 мая 2023г., Областная военно-спортивная игра «Зарница-2023» (11 мая 2023 г. - зональный этап, 26.05-30.05.2023  - региональный этап).</w:t>
      </w:r>
    </w:p>
    <w:p w:rsidR="009A784B" w:rsidRPr="00894F8A" w:rsidRDefault="00182501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</w:rPr>
        <w:t>Б</w:t>
      </w:r>
      <w:r w:rsidR="00A01125" w:rsidRPr="00894F8A">
        <w:rPr>
          <w:rFonts w:ascii="PT Astra Serif" w:hAnsi="PT Astra Serif"/>
          <w:sz w:val="26"/>
          <w:szCs w:val="26"/>
        </w:rPr>
        <w:t xml:space="preserve">удут организованы  и проведены районные мероприятия и акции: </w:t>
      </w:r>
      <w:r w:rsidR="00EE7C5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163B48" w:rsidRDefault="009A784B" w:rsidP="00163B48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sz w:val="26"/>
          <w:szCs w:val="26"/>
          <w:shd w:val="clear" w:color="auto" w:fill="FFFFFF"/>
        </w:rPr>
        <w:t>Акции: «Ветеран живёт рядом», «Дом со звездой», «Цветы Победы», «Обелиск»,  «Успей сказать: Спасибо», «Бессмертный полк» (в течение 2023 г.),Районная  патриотическая игра  «Золотая пуля» (МУ ДО Сенгилеевский ЦДТ)- май 2023 г., Районная  акция  «Открытка Победы» в рамках празднования Дня Победы (МУ ДО Сенгилеевский ЦДТ) - 17 апреля по 9 мая 2023 г., Районная военно-спортивная игра «Зарница – 2023» (апрель 2023 г.).</w:t>
      </w:r>
    </w:p>
    <w:p w:rsidR="00FD7DA2" w:rsidRPr="00894F8A" w:rsidRDefault="00EE7C55" w:rsidP="00163B48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 xml:space="preserve">С целью формирования интереса </w:t>
      </w:r>
      <w:r w:rsidR="00163B48">
        <w:rPr>
          <w:rFonts w:ascii="PT Astra Serif" w:hAnsi="PT Astra Serif"/>
          <w:color w:val="000000"/>
          <w:sz w:val="26"/>
          <w:szCs w:val="26"/>
        </w:rPr>
        <w:t xml:space="preserve">у </w:t>
      </w:r>
      <w:r w:rsidRPr="00894F8A">
        <w:rPr>
          <w:rFonts w:ascii="PT Astra Serif" w:hAnsi="PT Astra Serif"/>
          <w:color w:val="000000"/>
          <w:sz w:val="26"/>
          <w:szCs w:val="26"/>
        </w:rPr>
        <w:t>подрастающего поколения к историческому прошлому Родины, воспитания патриотизма, формирования понятий: честь, долг, достоинство, долг и мужество, сохраняя в памяти и передачи будущему поколению чувства гордости за наших предков, за их героические поступки, за любовь к нашей Родине общеобразовательным организациям присвоены имена: МОУ Елаурская СШ им. Дмитриева Алексея Петровича  (Герой Советского Союза), МОУ Артюшкинская ОШ им. Дмитрия Ивановича Исако</w:t>
      </w:r>
      <w:r w:rsidR="00124214" w:rsidRPr="00894F8A">
        <w:rPr>
          <w:rFonts w:ascii="PT Astra Serif" w:hAnsi="PT Astra Serif"/>
          <w:color w:val="000000"/>
          <w:sz w:val="26"/>
          <w:szCs w:val="26"/>
        </w:rPr>
        <w:t>ва (участник Великой Отечественной войны</w:t>
      </w:r>
      <w:r w:rsidRPr="00894F8A">
        <w:rPr>
          <w:rFonts w:ascii="PT Astra Serif" w:hAnsi="PT Astra Serif"/>
          <w:color w:val="000000"/>
          <w:sz w:val="26"/>
          <w:szCs w:val="26"/>
        </w:rPr>
        <w:t xml:space="preserve">, директор школы, учитель истории). </w:t>
      </w:r>
      <w:r w:rsidR="00124214" w:rsidRPr="00894F8A">
        <w:rPr>
          <w:rFonts w:ascii="PT Astra Serif" w:hAnsi="PT Astra Serif"/>
          <w:color w:val="000000"/>
          <w:sz w:val="26"/>
          <w:szCs w:val="26"/>
        </w:rPr>
        <w:t xml:space="preserve">Сегодня работа данного направления продолжается, но с учетом реалий текущего времени. Так в целях увековечивания памяти 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об участников Специальной Военной операции были проведены следующие мероприятия: Турнир по хоккею памяти Краснова Юрия Владимировича, погибшего в зоне специальной военной операции (МОУ Алёшкинская ОШ, АУ «Олимп»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, 6 января в с. Алёшкино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)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; Т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урнир по хоккею среди юношей, посвященный памяти командира отделения, гвардии старшины Алекс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андра Тихонова, погибшего в зоне специальной военной операции (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МУ ДО ДЮСШ г.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 xml:space="preserve"> Сенгилея, 2 февраля в 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с.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9A72D4" w:rsidRPr="00894F8A">
        <w:rPr>
          <w:rFonts w:ascii="PT Astra Serif" w:hAnsi="PT Astra Serif"/>
          <w:color w:val="000000"/>
          <w:sz w:val="26"/>
          <w:szCs w:val="26"/>
        </w:rPr>
        <w:t>Елаур</w:t>
      </w:r>
      <w:r w:rsidR="00FD7DA2" w:rsidRPr="00894F8A">
        <w:rPr>
          <w:rFonts w:ascii="PT Astra Serif" w:hAnsi="PT Astra Serif"/>
          <w:color w:val="000000"/>
          <w:sz w:val="26"/>
          <w:szCs w:val="26"/>
        </w:rPr>
        <w:t>);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открыта «Парта Героя» </w:t>
      </w:r>
      <w:r w:rsidR="009D07D5" w:rsidRPr="00894F8A">
        <w:rPr>
          <w:rFonts w:ascii="PT Astra Serif" w:hAnsi="PT Astra Serif"/>
          <w:color w:val="000000"/>
          <w:sz w:val="26"/>
          <w:szCs w:val="26"/>
        </w:rPr>
        <w:t xml:space="preserve">погибшему в зоне специальной военной операции 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Стребкову Артему Викторовичу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(на базе 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ОГБПОУ «Сенгилеевский технологический техникум»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>)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; 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прошел 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Митинг – реквием, посвящённый участнику специал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>ьной военной операции</w:t>
      </w:r>
      <w:r w:rsidR="00FD7DA2" w:rsidRPr="00894F8A">
        <w:rPr>
          <w:rFonts w:ascii="PT Astra Serif" w:hAnsi="PT Astra Serif"/>
          <w:sz w:val="26"/>
          <w:szCs w:val="26"/>
          <w:shd w:val="clear" w:color="auto" w:fill="FFFFFF"/>
        </w:rPr>
        <w:t>, Ларину Виктору Михайловичу</w:t>
      </w:r>
      <w:r w:rsidR="009D07D5" w:rsidRPr="00894F8A">
        <w:rPr>
          <w:rFonts w:ascii="PT Astra Serif" w:hAnsi="PT Astra Serif"/>
          <w:sz w:val="26"/>
          <w:szCs w:val="26"/>
          <w:shd w:val="clear" w:color="auto" w:fill="FFFFFF"/>
        </w:rPr>
        <w:t xml:space="preserve"> (территория ОГБПОУ «Сенгилеевский технологический техникум»)</w:t>
      </w:r>
    </w:p>
    <w:p w:rsidR="009D07D5" w:rsidRPr="00894F8A" w:rsidRDefault="009D07D5" w:rsidP="00894F8A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ab/>
        <w:t xml:space="preserve">Продолжая лучшие традиции по патриотическому воспитанию подрастающей молодежи в образовательных организациях района действует Всероссийское  детско-юношеское военно-патриотическое общественное движение «Юнармия» . Сегодня в его рядах состоят 146 обучающихся   из 11 общеобразовательных организаций  МО «Сенгилеевский район».  Ребята данного движения участвуют в  мероприятиях, и </w:t>
      </w:r>
      <w:r w:rsidRPr="00894F8A">
        <w:rPr>
          <w:rFonts w:ascii="PT Astra Serif" w:hAnsi="PT Astra Serif"/>
          <w:color w:val="000000"/>
          <w:sz w:val="26"/>
          <w:szCs w:val="26"/>
        </w:rPr>
        <w:lastRenderedPageBreak/>
        <w:t xml:space="preserve">акциях, направленных на патриотическое воспитание подрастающего поколения: «Зарница», «Юнармейское многоборье». </w:t>
      </w:r>
    </w:p>
    <w:p w:rsidR="006E398E" w:rsidRPr="00894F8A" w:rsidRDefault="009D07D5" w:rsidP="00894F8A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94F8A">
        <w:rPr>
          <w:rFonts w:ascii="PT Astra Serif" w:hAnsi="PT Astra Serif"/>
          <w:color w:val="000000"/>
          <w:sz w:val="26"/>
          <w:szCs w:val="26"/>
        </w:rPr>
        <w:tab/>
      </w:r>
      <w:r w:rsidR="00BE4542" w:rsidRPr="00163B48">
        <w:rPr>
          <w:rFonts w:ascii="PT Astra Serif" w:hAnsi="PT Astra Serif"/>
          <w:sz w:val="26"/>
          <w:szCs w:val="26"/>
        </w:rPr>
        <w:t xml:space="preserve">В </w:t>
      </w:r>
      <w:r w:rsidR="00117BF4" w:rsidRPr="00163B48">
        <w:rPr>
          <w:rFonts w:ascii="PT Astra Serif" w:hAnsi="PT Astra Serif"/>
          <w:sz w:val="26"/>
          <w:szCs w:val="26"/>
        </w:rPr>
        <w:t>рамках исполнения межведомс</w:t>
      </w:r>
      <w:r w:rsidR="006E398E" w:rsidRPr="00163B48">
        <w:rPr>
          <w:rFonts w:ascii="PT Astra Serif" w:hAnsi="PT Astra Serif"/>
          <w:sz w:val="26"/>
          <w:szCs w:val="26"/>
        </w:rPr>
        <w:t>т</w:t>
      </w:r>
      <w:r w:rsidR="007D6497" w:rsidRPr="00163B48">
        <w:rPr>
          <w:rFonts w:ascii="PT Astra Serif" w:hAnsi="PT Astra Serif"/>
          <w:sz w:val="26"/>
          <w:szCs w:val="26"/>
        </w:rPr>
        <w:t>в</w:t>
      </w:r>
      <w:r w:rsidR="006E398E" w:rsidRPr="00163B48">
        <w:rPr>
          <w:rFonts w:ascii="PT Astra Serif" w:hAnsi="PT Astra Serif"/>
          <w:sz w:val="26"/>
          <w:szCs w:val="26"/>
        </w:rPr>
        <w:t>енного плана по подготовке к 7</w:t>
      </w:r>
      <w:r w:rsidR="00163B48" w:rsidRPr="00163B48">
        <w:rPr>
          <w:rFonts w:ascii="PT Astra Serif" w:hAnsi="PT Astra Serif"/>
          <w:sz w:val="26"/>
          <w:szCs w:val="26"/>
        </w:rPr>
        <w:t>8</w:t>
      </w:r>
      <w:r w:rsidR="00117BF4" w:rsidRPr="00163B48">
        <w:rPr>
          <w:rFonts w:ascii="PT Astra Serif" w:hAnsi="PT Astra Serif"/>
          <w:sz w:val="26"/>
          <w:szCs w:val="26"/>
        </w:rPr>
        <w:t>-й годо</w:t>
      </w:r>
      <w:r w:rsidR="006E398E" w:rsidRPr="00163B48">
        <w:rPr>
          <w:rFonts w:ascii="PT Astra Serif" w:hAnsi="PT Astra Serif"/>
          <w:sz w:val="26"/>
          <w:szCs w:val="26"/>
        </w:rPr>
        <w:t>вщине Победы в Великой Отечественной войне</w:t>
      </w:r>
      <w:r w:rsidR="00117BF4" w:rsidRPr="00163B48">
        <w:rPr>
          <w:rFonts w:ascii="PT Astra Serif" w:hAnsi="PT Astra Serif"/>
          <w:sz w:val="26"/>
          <w:szCs w:val="26"/>
        </w:rPr>
        <w:t xml:space="preserve"> на территории района </w:t>
      </w:r>
      <w:r w:rsidR="006E398E" w:rsidRPr="00163B48">
        <w:rPr>
          <w:rFonts w:ascii="PT Astra Serif" w:hAnsi="PT Astra Serif"/>
          <w:sz w:val="26"/>
          <w:szCs w:val="26"/>
        </w:rPr>
        <w:t>в</w:t>
      </w:r>
      <w:r w:rsidR="007D6497" w:rsidRPr="00163B48">
        <w:rPr>
          <w:rFonts w:ascii="PT Astra Serif" w:hAnsi="PT Astra Serif"/>
          <w:sz w:val="26"/>
          <w:szCs w:val="26"/>
        </w:rPr>
        <w:t>едется подготовка к началу прове</w:t>
      </w:r>
      <w:r w:rsidR="006E398E" w:rsidRPr="00163B48">
        <w:rPr>
          <w:rFonts w:ascii="PT Astra Serif" w:hAnsi="PT Astra Serif"/>
          <w:sz w:val="26"/>
          <w:szCs w:val="26"/>
        </w:rPr>
        <w:t>дения благоустроительных ремонтных работ</w:t>
      </w:r>
      <w:r w:rsidR="00117BF4" w:rsidRPr="00163B48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 Сенгилеевском районе имеется 20 памятно-мемориальных сооружений, посвященных Великой Отечественной войне 1941-1945 гг.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МО «Сенгилеевское городское поселение» - 6 памятников (5 – г.Сенгилей; 1-п. Цемзавод) - в МО «Сенгилеевское городское поселение» состояние 5 памятников удовлетворительное, требуется ежегодный  косметический ремонт, на который в местном бюджете заложено  </w:t>
      </w:r>
      <w:r w:rsidR="001D3FE5" w:rsidRPr="00894F8A">
        <w:rPr>
          <w:rFonts w:ascii="PT Astra Serif" w:hAnsi="PT Astra Serif"/>
          <w:sz w:val="26"/>
          <w:szCs w:val="26"/>
        </w:rPr>
        <w:t>30</w:t>
      </w:r>
      <w:r w:rsidRPr="00894F8A">
        <w:rPr>
          <w:rFonts w:ascii="PT Astra Serif" w:hAnsi="PT Astra Serif"/>
          <w:sz w:val="26"/>
          <w:szCs w:val="26"/>
        </w:rPr>
        <w:t xml:space="preserve"> тыс. руб</w:t>
      </w:r>
      <w:r w:rsidR="001D3FE5" w:rsidRPr="00894F8A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МО «Новослободское сельское поселение» - 4 памятника (с. Н. Слобода, Алёшкино, Вырыстайкино, с. Буераки) – находятся в удовлетворительном состоянии, требуется косметический ремонт, на который в бюджет заложено </w:t>
      </w:r>
      <w:r w:rsidR="001D3FE5" w:rsidRPr="00894F8A">
        <w:rPr>
          <w:rFonts w:ascii="PT Astra Serif" w:hAnsi="PT Astra Serif"/>
          <w:sz w:val="26"/>
          <w:szCs w:val="26"/>
        </w:rPr>
        <w:t>2</w:t>
      </w:r>
      <w:r w:rsidRPr="00894F8A">
        <w:rPr>
          <w:rFonts w:ascii="PT Astra Serif" w:hAnsi="PT Astra Serif"/>
          <w:sz w:val="26"/>
          <w:szCs w:val="26"/>
        </w:rPr>
        <w:t>0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МО «Красногуляевское городское поселение» - 1 памятник (п. Красный Гуляй) – состояние памятника удовлетворительное, необходим косметический ремонт. В бюджет поселения заложено на его ремонт </w:t>
      </w:r>
      <w:r w:rsidR="001D3FE5" w:rsidRPr="00894F8A">
        <w:rPr>
          <w:rFonts w:ascii="PT Astra Serif" w:hAnsi="PT Astra Serif"/>
          <w:sz w:val="26"/>
          <w:szCs w:val="26"/>
        </w:rPr>
        <w:t>5</w:t>
      </w:r>
      <w:r w:rsidRPr="00894F8A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«Силикатненское городское поселение» - 1 памятник (р.п. Силикатный) – состояние памятника удовлетворительное (необходим косметический ремонт). В бюджет поселения</w:t>
      </w:r>
      <w:r w:rsidR="001D3FE5" w:rsidRPr="00894F8A">
        <w:rPr>
          <w:rFonts w:ascii="PT Astra Serif" w:hAnsi="PT Astra Serif"/>
          <w:sz w:val="26"/>
          <w:szCs w:val="26"/>
        </w:rPr>
        <w:t xml:space="preserve"> на его осуществление заложено 5</w:t>
      </w:r>
      <w:r w:rsidRPr="00894F8A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МО «Тушнинское сель</w:t>
      </w:r>
      <w:r w:rsidR="00163B48">
        <w:rPr>
          <w:rFonts w:ascii="PT Astra Serif" w:hAnsi="PT Astra Serif"/>
          <w:sz w:val="26"/>
          <w:szCs w:val="26"/>
        </w:rPr>
        <w:t>ское поселение» - 4 памятника (</w:t>
      </w:r>
      <w:r w:rsidRPr="00894F8A">
        <w:rPr>
          <w:rFonts w:ascii="PT Astra Serif" w:hAnsi="PT Astra Serif"/>
          <w:sz w:val="26"/>
          <w:szCs w:val="26"/>
        </w:rPr>
        <w:t>с. Тушна, с. Шиловка, с. Екатериновка, с. Артюшкино) состояние памятника удовлетворительное, необходим косметический ремонт. В бюджет по</w:t>
      </w:r>
      <w:r w:rsidR="001D3FE5" w:rsidRPr="00894F8A">
        <w:rPr>
          <w:rFonts w:ascii="PT Astra Serif" w:hAnsi="PT Astra Serif"/>
          <w:sz w:val="26"/>
          <w:szCs w:val="26"/>
        </w:rPr>
        <w:t>селения заложено на его ремонт 2</w:t>
      </w:r>
      <w:r w:rsidRPr="00894F8A">
        <w:rPr>
          <w:rFonts w:ascii="PT Astra Serif" w:hAnsi="PT Astra Serif"/>
          <w:sz w:val="26"/>
          <w:szCs w:val="26"/>
        </w:rPr>
        <w:t>0 тыс. руб.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 xml:space="preserve">МО «Елаурское сельское поселение» - 4 памятника (с.Елаур, с. Кротково, с. Бекетовка, с. Русская Бектяшка) - в бюджет заложено </w:t>
      </w:r>
      <w:r w:rsidR="001D3FE5" w:rsidRPr="00894F8A">
        <w:rPr>
          <w:rFonts w:ascii="PT Astra Serif" w:hAnsi="PT Astra Serif"/>
          <w:sz w:val="26"/>
          <w:szCs w:val="26"/>
        </w:rPr>
        <w:t>2</w:t>
      </w:r>
      <w:r w:rsidRPr="00894F8A">
        <w:rPr>
          <w:rFonts w:ascii="PT Astra Serif" w:hAnsi="PT Astra Serif"/>
          <w:sz w:val="26"/>
          <w:szCs w:val="26"/>
        </w:rPr>
        <w:t>0 тыс. руб на косметический ремонт памятников с. Бекетовка, Кротково, Елаур, Р. Бектяшка</w:t>
      </w:r>
      <w:r w:rsidR="00F0767F" w:rsidRPr="00894F8A">
        <w:rPr>
          <w:rFonts w:ascii="PT Astra Serif" w:hAnsi="PT Astra Serif"/>
          <w:sz w:val="26"/>
          <w:szCs w:val="26"/>
        </w:rPr>
        <w:t>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Работы по осуществлению косметического ремонта памятников начнутся 01 апреля 202</w:t>
      </w:r>
      <w:r w:rsidR="00163B48">
        <w:rPr>
          <w:rFonts w:ascii="PT Astra Serif" w:hAnsi="PT Astra Serif"/>
          <w:sz w:val="26"/>
          <w:szCs w:val="26"/>
        </w:rPr>
        <w:t>3</w:t>
      </w:r>
      <w:r w:rsidRPr="00894F8A">
        <w:rPr>
          <w:rFonts w:ascii="PT Astra Serif" w:hAnsi="PT Astra Serif"/>
          <w:sz w:val="26"/>
          <w:szCs w:val="26"/>
        </w:rPr>
        <w:t xml:space="preserve"> г. Срок окончания данных работ до 30 апреля 202</w:t>
      </w:r>
      <w:r w:rsidR="00163B48">
        <w:rPr>
          <w:rFonts w:ascii="PT Astra Serif" w:hAnsi="PT Astra Serif"/>
          <w:sz w:val="26"/>
          <w:szCs w:val="26"/>
        </w:rPr>
        <w:t xml:space="preserve">3 </w:t>
      </w:r>
      <w:r w:rsidRPr="00894F8A">
        <w:rPr>
          <w:rFonts w:ascii="PT Astra Serif" w:hAnsi="PT Astra Serif"/>
          <w:sz w:val="26"/>
          <w:szCs w:val="26"/>
        </w:rPr>
        <w:t>г.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С целью праздничного оформления территорий муниципальных образований Сенгилеевско</w:t>
      </w:r>
      <w:r w:rsidR="00163B48">
        <w:rPr>
          <w:rFonts w:ascii="PT Astra Serif" w:hAnsi="PT Astra Serif"/>
          <w:sz w:val="26"/>
          <w:szCs w:val="26"/>
        </w:rPr>
        <w:t>го района до 25</w:t>
      </w:r>
      <w:r w:rsidRPr="00894F8A">
        <w:rPr>
          <w:rFonts w:ascii="PT Astra Serif" w:hAnsi="PT Astra Serif"/>
          <w:sz w:val="26"/>
          <w:szCs w:val="26"/>
        </w:rPr>
        <w:t xml:space="preserve"> апреля будут установлены:  баннеры, растяжки,  бил</w:t>
      </w:r>
      <w:r w:rsidR="00163B48">
        <w:rPr>
          <w:rFonts w:ascii="PT Astra Serif" w:hAnsi="PT Astra Serif"/>
          <w:sz w:val="26"/>
          <w:szCs w:val="26"/>
        </w:rPr>
        <w:t xml:space="preserve">борды, флажки </w:t>
      </w:r>
      <w:r w:rsidRPr="00894F8A">
        <w:rPr>
          <w:rFonts w:ascii="PT Astra Serif" w:hAnsi="PT Astra Serif"/>
          <w:sz w:val="26"/>
          <w:szCs w:val="26"/>
        </w:rPr>
        <w:t>на опорах линии электропередач, флажковые конструкции.</w:t>
      </w:r>
    </w:p>
    <w:p w:rsidR="006E398E" w:rsidRPr="00894F8A" w:rsidRDefault="006E398E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Здания организаций так же будут оформлены до указанного срока.</w:t>
      </w:r>
    </w:p>
    <w:p w:rsidR="00117BF4" w:rsidRPr="00894F8A" w:rsidRDefault="00117BF4" w:rsidP="00894F8A">
      <w:pPr>
        <w:spacing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В целях обеспечения правопорядка и безопасности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в подготовке</w:t>
      </w:r>
      <w:r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sz w:val="26"/>
          <w:szCs w:val="26"/>
        </w:rPr>
        <w:t>и проведе</w:t>
      </w:r>
      <w:r w:rsidR="009C6C67" w:rsidRPr="00894F8A">
        <w:rPr>
          <w:rFonts w:ascii="PT Astra Serif" w:hAnsi="PT Astra Serif"/>
          <w:sz w:val="26"/>
          <w:szCs w:val="26"/>
        </w:rPr>
        <w:t>нии праздничных мероприятий своевременно будут оповещены органы</w:t>
      </w:r>
      <w:r w:rsidRPr="00894F8A">
        <w:rPr>
          <w:rFonts w:ascii="PT Astra Serif" w:hAnsi="PT Astra Serif"/>
          <w:sz w:val="26"/>
          <w:szCs w:val="26"/>
        </w:rPr>
        <w:t xml:space="preserve"> МО МВД России «Сенгилеевский», ПЧ-33 1 ОФПСГУ МЧС России по Ульяновской области, ГУЗ «Сенгилеевская районная больница».</w:t>
      </w:r>
    </w:p>
    <w:p w:rsidR="008D3BF3" w:rsidRPr="00894F8A" w:rsidRDefault="00F0767F" w:rsidP="00894F8A">
      <w:pPr>
        <w:contextualSpacing/>
        <w:jc w:val="center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____________________________________</w:t>
      </w:r>
    </w:p>
    <w:sectPr w:rsidR="008D3BF3" w:rsidRPr="00894F8A" w:rsidSect="006700F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24" w:rsidRDefault="00484C24" w:rsidP="00024E7A">
      <w:pPr>
        <w:spacing w:after="0" w:line="240" w:lineRule="auto"/>
      </w:pPr>
      <w:r>
        <w:separator/>
      </w:r>
    </w:p>
  </w:endnote>
  <w:endnote w:type="continuationSeparator" w:id="0">
    <w:p w:rsidR="00484C24" w:rsidRDefault="00484C24" w:rsidP="000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24" w:rsidRDefault="00484C24" w:rsidP="00024E7A">
      <w:pPr>
        <w:spacing w:after="0" w:line="240" w:lineRule="auto"/>
      </w:pPr>
      <w:r>
        <w:separator/>
      </w:r>
    </w:p>
  </w:footnote>
  <w:footnote w:type="continuationSeparator" w:id="0">
    <w:p w:rsidR="00484C24" w:rsidRDefault="00484C24" w:rsidP="000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792311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37F" w:rsidRDefault="00484C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792311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2938">
      <w:rPr>
        <w:rStyle w:val="ae"/>
        <w:noProof/>
      </w:rPr>
      <w:t>6</w:t>
    </w:r>
    <w:r>
      <w:rPr>
        <w:rStyle w:val="ae"/>
      </w:rPr>
      <w:fldChar w:fldCharType="end"/>
    </w:r>
  </w:p>
  <w:p w:rsidR="0056637F" w:rsidRDefault="00484C2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4"/>
    <w:rsid w:val="000004D7"/>
    <w:rsid w:val="00024E7A"/>
    <w:rsid w:val="00071C45"/>
    <w:rsid w:val="0009383C"/>
    <w:rsid w:val="000D3213"/>
    <w:rsid w:val="000D7A1D"/>
    <w:rsid w:val="000F7FB8"/>
    <w:rsid w:val="00117BF4"/>
    <w:rsid w:val="00124214"/>
    <w:rsid w:val="00130798"/>
    <w:rsid w:val="001347F0"/>
    <w:rsid w:val="00146E87"/>
    <w:rsid w:val="001561B8"/>
    <w:rsid w:val="00163B48"/>
    <w:rsid w:val="00182501"/>
    <w:rsid w:val="00191C07"/>
    <w:rsid w:val="001B177C"/>
    <w:rsid w:val="001C435F"/>
    <w:rsid w:val="001D3FE5"/>
    <w:rsid w:val="001F4D3B"/>
    <w:rsid w:val="002229EE"/>
    <w:rsid w:val="002568E9"/>
    <w:rsid w:val="00261263"/>
    <w:rsid w:val="002700F7"/>
    <w:rsid w:val="002902DF"/>
    <w:rsid w:val="00294786"/>
    <w:rsid w:val="002A18A6"/>
    <w:rsid w:val="002D2E9F"/>
    <w:rsid w:val="00314B4A"/>
    <w:rsid w:val="00341046"/>
    <w:rsid w:val="0035324E"/>
    <w:rsid w:val="00361D98"/>
    <w:rsid w:val="003A0AE1"/>
    <w:rsid w:val="003D0299"/>
    <w:rsid w:val="003D2515"/>
    <w:rsid w:val="003D2958"/>
    <w:rsid w:val="003E16EC"/>
    <w:rsid w:val="00457664"/>
    <w:rsid w:val="00484C24"/>
    <w:rsid w:val="00523BC2"/>
    <w:rsid w:val="005D7661"/>
    <w:rsid w:val="005E133D"/>
    <w:rsid w:val="0066775A"/>
    <w:rsid w:val="006700F7"/>
    <w:rsid w:val="006E398E"/>
    <w:rsid w:val="006E6192"/>
    <w:rsid w:val="00700261"/>
    <w:rsid w:val="00702BD9"/>
    <w:rsid w:val="00733CF8"/>
    <w:rsid w:val="00792311"/>
    <w:rsid w:val="007B6E76"/>
    <w:rsid w:val="007D6497"/>
    <w:rsid w:val="007D7137"/>
    <w:rsid w:val="007F5518"/>
    <w:rsid w:val="00866A35"/>
    <w:rsid w:val="00894C75"/>
    <w:rsid w:val="00894F8A"/>
    <w:rsid w:val="00895209"/>
    <w:rsid w:val="00897343"/>
    <w:rsid w:val="008D3BF3"/>
    <w:rsid w:val="00942DD6"/>
    <w:rsid w:val="00960DE2"/>
    <w:rsid w:val="00962938"/>
    <w:rsid w:val="00963C83"/>
    <w:rsid w:val="00992931"/>
    <w:rsid w:val="00994275"/>
    <w:rsid w:val="009A72D4"/>
    <w:rsid w:val="009A784B"/>
    <w:rsid w:val="009C376E"/>
    <w:rsid w:val="009C6C67"/>
    <w:rsid w:val="009D07D5"/>
    <w:rsid w:val="00A01125"/>
    <w:rsid w:val="00A33142"/>
    <w:rsid w:val="00A469AD"/>
    <w:rsid w:val="00A53BCC"/>
    <w:rsid w:val="00A92A15"/>
    <w:rsid w:val="00AE2F28"/>
    <w:rsid w:val="00B4198F"/>
    <w:rsid w:val="00B5103E"/>
    <w:rsid w:val="00BE4542"/>
    <w:rsid w:val="00C06FA0"/>
    <w:rsid w:val="00C65C6E"/>
    <w:rsid w:val="00C73624"/>
    <w:rsid w:val="00CB056C"/>
    <w:rsid w:val="00CC1204"/>
    <w:rsid w:val="00D576D2"/>
    <w:rsid w:val="00D70F5D"/>
    <w:rsid w:val="00D87664"/>
    <w:rsid w:val="00D87A3B"/>
    <w:rsid w:val="00DC6512"/>
    <w:rsid w:val="00DE3053"/>
    <w:rsid w:val="00E113F5"/>
    <w:rsid w:val="00E1618C"/>
    <w:rsid w:val="00E5294E"/>
    <w:rsid w:val="00E74571"/>
    <w:rsid w:val="00EB165A"/>
    <w:rsid w:val="00EB31A0"/>
    <w:rsid w:val="00EC52C1"/>
    <w:rsid w:val="00EC6AEE"/>
    <w:rsid w:val="00EE7C55"/>
    <w:rsid w:val="00F032D4"/>
    <w:rsid w:val="00F0767F"/>
    <w:rsid w:val="00F12A84"/>
    <w:rsid w:val="00F467A2"/>
    <w:rsid w:val="00F7463F"/>
    <w:rsid w:val="00F85EF6"/>
    <w:rsid w:val="00FA6B00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1AEAB5-06CB-4BE0-8619-74D9DDA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F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7BF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117B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7BF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17BF4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rsid w:val="00117B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17BF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rsid w:val="0011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BF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uiPriority w:val="99"/>
    <w:rsid w:val="00117BF4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117BF4"/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qFormat/>
    <w:rsid w:val="00EE7C55"/>
    <w:rPr>
      <w:b/>
      <w:bCs/>
    </w:rPr>
  </w:style>
  <w:style w:type="paragraph" w:customStyle="1" w:styleId="ConsPlusNormal">
    <w:name w:val="ConsPlusNormal"/>
    <w:rsid w:val="002700F7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FD7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Николаева</cp:lastModifiedBy>
  <cp:revision>6</cp:revision>
  <cp:lastPrinted>2022-03-15T09:42:00Z</cp:lastPrinted>
  <dcterms:created xsi:type="dcterms:W3CDTF">2023-03-17T10:04:00Z</dcterms:created>
  <dcterms:modified xsi:type="dcterms:W3CDTF">2023-03-23T10:48:00Z</dcterms:modified>
</cp:coreProperties>
</file>