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E0" w:rsidRPr="000312E0" w:rsidRDefault="000312E0" w:rsidP="000312E0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0312E0">
        <w:rPr>
          <w:noProof/>
          <w:sz w:val="24"/>
          <w:szCs w:val="24"/>
        </w:rPr>
        <w:drawing>
          <wp:inline distT="0" distB="0" distL="0" distR="0">
            <wp:extent cx="490904" cy="638175"/>
            <wp:effectExtent l="19050" t="0" r="4396" b="0"/>
            <wp:docPr id="2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2E0" w:rsidRPr="000312E0" w:rsidRDefault="000312E0" w:rsidP="000312E0">
      <w:pPr>
        <w:widowControl/>
        <w:autoSpaceDE/>
        <w:autoSpaceDN/>
        <w:adjustRightInd/>
        <w:jc w:val="center"/>
        <w:rPr>
          <w:b/>
          <w:sz w:val="8"/>
          <w:szCs w:val="8"/>
        </w:rPr>
      </w:pPr>
    </w:p>
    <w:p w:rsidR="000312E0" w:rsidRPr="000312E0" w:rsidRDefault="000312E0" w:rsidP="000312E0">
      <w:pPr>
        <w:widowControl/>
        <w:autoSpaceDE/>
        <w:autoSpaceDN/>
        <w:adjustRightInd/>
        <w:jc w:val="center"/>
        <w:rPr>
          <w:b/>
          <w:sz w:val="8"/>
          <w:szCs w:val="8"/>
        </w:rPr>
      </w:pPr>
    </w:p>
    <w:p w:rsidR="000312E0" w:rsidRPr="000312E0" w:rsidRDefault="000312E0" w:rsidP="000312E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312E0">
        <w:rPr>
          <w:b/>
          <w:sz w:val="28"/>
          <w:szCs w:val="28"/>
        </w:rPr>
        <w:t>АДМИНИСТРАЦИЯ МУНИЦИПАЛЬНОГО ОБРАЗОВАНИЯ</w:t>
      </w:r>
    </w:p>
    <w:p w:rsidR="000312E0" w:rsidRPr="000312E0" w:rsidRDefault="000312E0" w:rsidP="000312E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312E0">
        <w:rPr>
          <w:b/>
          <w:sz w:val="28"/>
          <w:szCs w:val="28"/>
        </w:rPr>
        <w:t>«СЕНГИЛЕЕВСКИЙ РАЙОН» УЛЬЯНОВСКОЙ ОБЛАСТИ</w:t>
      </w:r>
    </w:p>
    <w:p w:rsidR="000312E0" w:rsidRPr="000312E0" w:rsidRDefault="000312E0" w:rsidP="000312E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312E0" w:rsidRPr="000312E0" w:rsidRDefault="000312E0" w:rsidP="000312E0">
      <w:pPr>
        <w:widowControl/>
        <w:autoSpaceDE/>
        <w:autoSpaceDN/>
        <w:adjustRightInd/>
        <w:jc w:val="center"/>
        <w:rPr>
          <w:b/>
          <w:spacing w:val="144"/>
          <w:sz w:val="28"/>
          <w:szCs w:val="28"/>
        </w:rPr>
      </w:pPr>
      <w:r w:rsidRPr="000312E0">
        <w:rPr>
          <w:b/>
          <w:spacing w:val="144"/>
          <w:sz w:val="28"/>
          <w:szCs w:val="28"/>
        </w:rPr>
        <w:t>ПОСТАНОВЛЕНИЕ</w:t>
      </w:r>
    </w:p>
    <w:p w:rsidR="00AA516C" w:rsidRPr="00AA516C" w:rsidRDefault="00AA516C" w:rsidP="00CE5A0F">
      <w:pPr>
        <w:widowControl/>
        <w:autoSpaceDE/>
        <w:adjustRightInd/>
        <w:jc w:val="center"/>
        <w:rPr>
          <w:rFonts w:ascii="PT Astra Serif" w:hAnsi="PT Astra Serif"/>
          <w:bCs/>
          <w:spacing w:val="144"/>
          <w:sz w:val="34"/>
          <w:szCs w:val="34"/>
        </w:rPr>
      </w:pPr>
    </w:p>
    <w:p w:rsidR="00AA516C" w:rsidRPr="00AA516C" w:rsidRDefault="00AA516C" w:rsidP="00CE5A0F">
      <w:pPr>
        <w:widowControl/>
        <w:autoSpaceDE/>
        <w:autoSpaceDN/>
        <w:adjustRightInd/>
        <w:jc w:val="both"/>
        <w:rPr>
          <w:rFonts w:ascii="PT Astra Serif" w:hAnsi="PT Astra Serif" w:cs="Calibri"/>
          <w:bCs/>
          <w:kern w:val="2"/>
          <w:sz w:val="28"/>
          <w:szCs w:val="28"/>
          <w:lang w:eastAsia="ar-SA"/>
        </w:rPr>
      </w:pPr>
      <w:r w:rsidRPr="00AA516C">
        <w:rPr>
          <w:rFonts w:ascii="PT Astra Serif" w:hAnsi="PT Astra Serif" w:cs="Calibri"/>
          <w:bCs/>
          <w:sz w:val="28"/>
          <w:szCs w:val="28"/>
        </w:rPr>
        <w:t xml:space="preserve">  от 06 мая 2026 года                                                                         37</w:t>
      </w:r>
      <w:r w:rsidR="003F35A5" w:rsidRPr="00556BBB">
        <w:rPr>
          <w:rFonts w:ascii="PT Astra Serif" w:hAnsi="PT Astra Serif" w:cs="Calibri"/>
          <w:bCs/>
          <w:sz w:val="28"/>
          <w:szCs w:val="28"/>
        </w:rPr>
        <w:t>7</w:t>
      </w:r>
      <w:r w:rsidRPr="00AA516C">
        <w:rPr>
          <w:rFonts w:ascii="PT Astra Serif" w:hAnsi="PT Astra Serif" w:cs="Calibri"/>
          <w:bCs/>
          <w:sz w:val="28"/>
          <w:szCs w:val="28"/>
        </w:rPr>
        <w:t>-п</w:t>
      </w:r>
    </w:p>
    <w:p w:rsidR="00AA516C" w:rsidRPr="00AA516C" w:rsidRDefault="00AA516C" w:rsidP="00CE5A0F">
      <w:pPr>
        <w:widowControl/>
        <w:autoSpaceDE/>
        <w:autoSpaceDN/>
        <w:adjustRightInd/>
        <w:jc w:val="center"/>
        <w:rPr>
          <w:rFonts w:ascii="PT Astra Serif" w:hAnsi="PT Astra Serif" w:cs="Calibri"/>
          <w:bCs/>
          <w:sz w:val="28"/>
          <w:szCs w:val="28"/>
        </w:rPr>
      </w:pPr>
    </w:p>
    <w:p w:rsidR="00AA516C" w:rsidRPr="00AA516C" w:rsidRDefault="00AA516C" w:rsidP="00CE5A0F">
      <w:pPr>
        <w:widowControl/>
        <w:autoSpaceDE/>
        <w:autoSpaceDN/>
        <w:adjustRightInd/>
        <w:jc w:val="center"/>
        <w:rPr>
          <w:rFonts w:ascii="PT Astra Serif" w:hAnsi="PT Astra Serif" w:cs="Calibri"/>
          <w:bCs/>
          <w:sz w:val="28"/>
          <w:szCs w:val="28"/>
        </w:rPr>
      </w:pPr>
    </w:p>
    <w:p w:rsidR="00AA516C" w:rsidRPr="00AA516C" w:rsidRDefault="00AA516C" w:rsidP="00CE5A0F">
      <w:pPr>
        <w:widowControl/>
        <w:autoSpaceDE/>
        <w:autoSpaceDN/>
        <w:adjustRightInd/>
        <w:jc w:val="center"/>
        <w:rPr>
          <w:rFonts w:ascii="PT Astra Serif" w:hAnsi="PT Astra Serif" w:cs="Calibri"/>
          <w:bCs/>
          <w:sz w:val="28"/>
          <w:szCs w:val="28"/>
        </w:rPr>
      </w:pPr>
    </w:p>
    <w:p w:rsidR="00AA516C" w:rsidRPr="00AA516C" w:rsidRDefault="00AA516C" w:rsidP="00CE5A0F">
      <w:pPr>
        <w:widowControl/>
        <w:autoSpaceDE/>
        <w:autoSpaceDN/>
        <w:adjustRightInd/>
        <w:jc w:val="center"/>
        <w:rPr>
          <w:rFonts w:ascii="PT Astra Serif" w:hAnsi="PT Astra Serif" w:cs="Calibri"/>
          <w:bCs/>
          <w:sz w:val="28"/>
          <w:szCs w:val="28"/>
        </w:rPr>
      </w:pPr>
    </w:p>
    <w:p w:rsidR="00AA516C" w:rsidRPr="00AA516C" w:rsidRDefault="00AA516C" w:rsidP="00CE5A0F">
      <w:pPr>
        <w:widowControl/>
        <w:autoSpaceDE/>
        <w:autoSpaceDN/>
        <w:adjustRightInd/>
        <w:ind w:firstLine="709"/>
        <w:jc w:val="center"/>
        <w:rPr>
          <w:rFonts w:ascii="PT Astra Serif" w:hAnsi="PT Astra Serif" w:cs="Calibri"/>
          <w:b/>
          <w:bCs/>
          <w:sz w:val="28"/>
          <w:szCs w:val="28"/>
        </w:rPr>
      </w:pPr>
    </w:p>
    <w:p w:rsidR="007E0040" w:rsidRPr="00556BBB" w:rsidRDefault="009D3C92" w:rsidP="00CE5A0F">
      <w:pPr>
        <w:jc w:val="center"/>
        <w:rPr>
          <w:rFonts w:ascii="PT Astra Serif" w:hAnsi="PT Astra Serif"/>
          <w:b/>
          <w:sz w:val="28"/>
          <w:szCs w:val="28"/>
        </w:rPr>
      </w:pPr>
      <w:r w:rsidRPr="00556BBB">
        <w:rPr>
          <w:rFonts w:ascii="PT Astra Serif" w:hAnsi="PT Astra Serif"/>
          <w:b/>
          <w:sz w:val="28"/>
          <w:szCs w:val="28"/>
        </w:rPr>
        <w:t>О мерах по обеспечению безопасности населения на водных объектах муниципаль</w:t>
      </w:r>
      <w:r w:rsidR="007E0040" w:rsidRPr="00556BBB">
        <w:rPr>
          <w:rFonts w:ascii="PT Astra Serif" w:hAnsi="PT Astra Serif"/>
          <w:b/>
          <w:sz w:val="28"/>
          <w:szCs w:val="28"/>
        </w:rPr>
        <w:t>ного образования «Сенгилеевский</w:t>
      </w:r>
      <w:r w:rsidRPr="00556BBB">
        <w:rPr>
          <w:rFonts w:ascii="PT Astra Serif" w:hAnsi="PT Astra Serif"/>
          <w:b/>
          <w:sz w:val="28"/>
          <w:szCs w:val="28"/>
        </w:rPr>
        <w:t xml:space="preserve"> район» </w:t>
      </w:r>
    </w:p>
    <w:p w:rsidR="009D3C92" w:rsidRPr="00556BBB" w:rsidRDefault="009D3C92" w:rsidP="00CE5A0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56BBB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556BBB">
        <w:rPr>
          <w:rFonts w:ascii="PT Astra Serif" w:hAnsi="PT Astra Serif"/>
          <w:b/>
          <w:bCs/>
          <w:sz w:val="28"/>
          <w:szCs w:val="28"/>
        </w:rPr>
        <w:t>в летний период 2026 года</w:t>
      </w:r>
    </w:p>
    <w:p w:rsidR="00CE5A0F" w:rsidRPr="00556BBB" w:rsidRDefault="00CE5A0F" w:rsidP="00CE5A0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556BBB">
        <w:rPr>
          <w:rFonts w:ascii="PT Astra Serif" w:hAnsi="PT Astra Serif"/>
          <w:sz w:val="28"/>
          <w:szCs w:val="28"/>
        </w:rPr>
        <w:t xml:space="preserve">Руководствуясь положениями Федерального </w:t>
      </w:r>
      <w:r w:rsidR="00D26CE2" w:rsidRPr="00556BBB">
        <w:rPr>
          <w:rFonts w:ascii="PT Astra Serif" w:hAnsi="PT Astra Serif"/>
          <w:sz w:val="28"/>
          <w:szCs w:val="28"/>
        </w:rPr>
        <w:t xml:space="preserve"> </w:t>
      </w:r>
      <w:r w:rsidRPr="00556BBB">
        <w:rPr>
          <w:rFonts w:ascii="PT Astra Serif" w:hAnsi="PT Astra Serif"/>
          <w:sz w:val="28"/>
          <w:szCs w:val="28"/>
        </w:rPr>
        <w:t xml:space="preserve">закона </w:t>
      </w:r>
      <w:r w:rsidR="00D26CE2" w:rsidRPr="00556BBB">
        <w:rPr>
          <w:rFonts w:ascii="PT Astra Serif" w:hAnsi="PT Astra Serif"/>
          <w:sz w:val="28"/>
          <w:szCs w:val="28"/>
        </w:rPr>
        <w:t xml:space="preserve"> </w:t>
      </w:r>
      <w:r w:rsidRPr="00556BBB">
        <w:rPr>
          <w:rFonts w:ascii="PT Astra Serif" w:hAnsi="PT Astra Serif"/>
          <w:sz w:val="28"/>
          <w:szCs w:val="28"/>
        </w:rPr>
        <w:t xml:space="preserve">от </w:t>
      </w:r>
      <w:r w:rsidR="00D26CE2" w:rsidRPr="00556BBB">
        <w:rPr>
          <w:rFonts w:ascii="PT Astra Serif" w:hAnsi="PT Astra Serif"/>
          <w:sz w:val="28"/>
          <w:szCs w:val="28"/>
        </w:rPr>
        <w:t xml:space="preserve"> </w:t>
      </w:r>
      <w:r w:rsidRPr="00556BBB">
        <w:rPr>
          <w:rFonts w:ascii="PT Astra Serif" w:hAnsi="PT Astra Serif"/>
          <w:sz w:val="28"/>
          <w:szCs w:val="28"/>
        </w:rPr>
        <w:t>21.12.1994 №68-</w:t>
      </w:r>
      <w:r w:rsidR="00D26CE2" w:rsidRPr="00556BBB">
        <w:rPr>
          <w:rFonts w:ascii="PT Astra Serif" w:hAnsi="PT Astra Serif"/>
          <w:sz w:val="28"/>
          <w:szCs w:val="28"/>
        </w:rPr>
        <w:t xml:space="preserve">ФЗ </w:t>
      </w:r>
      <w:r w:rsidRPr="00556BBB">
        <w:rPr>
          <w:rFonts w:ascii="PT Astra Serif" w:hAnsi="PT Astra Serif"/>
          <w:sz w:val="28"/>
          <w:szCs w:val="28"/>
        </w:rPr>
        <w:t>«О защите населения и территорий от чрезвычайных ситуаций природного и техногенного характера», Федерального закона от 06.10.2003 №131-ФЗ «Об общих принципах организации местного самоуправления в Российской Федерации», Устава муниципальн</w:t>
      </w:r>
      <w:r w:rsidR="00CE5A0F" w:rsidRPr="00556BBB">
        <w:rPr>
          <w:rFonts w:ascii="PT Astra Serif" w:hAnsi="PT Astra Serif"/>
          <w:sz w:val="28"/>
          <w:szCs w:val="28"/>
        </w:rPr>
        <w:t xml:space="preserve">ого образования «Сенгилеевский </w:t>
      </w:r>
      <w:r w:rsidRPr="00556BBB">
        <w:rPr>
          <w:rFonts w:ascii="PT Astra Serif" w:hAnsi="PT Astra Serif"/>
          <w:sz w:val="28"/>
          <w:szCs w:val="28"/>
        </w:rPr>
        <w:t>район» Ульяновской области, в целях обеспечения безопасности и охраны жизни людей на водных объектах, предотвращения чрезвычайных ситуаций, связанных с гибелью людей на водных</w:t>
      </w:r>
      <w:proofErr w:type="gramEnd"/>
      <w:r w:rsidRPr="00556B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56BBB">
        <w:rPr>
          <w:rFonts w:ascii="PT Astra Serif" w:hAnsi="PT Astra Serif"/>
          <w:sz w:val="28"/>
          <w:szCs w:val="28"/>
        </w:rPr>
        <w:t>объектах</w:t>
      </w:r>
      <w:proofErr w:type="gramEnd"/>
      <w:r w:rsidRPr="00556BBB">
        <w:rPr>
          <w:rFonts w:ascii="PT Astra Serif" w:hAnsi="PT Astra Serif"/>
          <w:sz w:val="28"/>
          <w:szCs w:val="28"/>
        </w:rPr>
        <w:t xml:space="preserve">, расположенных на территории муниципального образования «Сенгилеевский  район» Ульяновской области,  Администрация муниципального образования «Сенгилеевский район» Ульяновской области </w:t>
      </w:r>
      <w:proofErr w:type="gramStart"/>
      <w:r w:rsidRPr="00556BBB">
        <w:rPr>
          <w:rFonts w:ascii="PT Astra Serif" w:hAnsi="PT Astra Serif"/>
          <w:sz w:val="28"/>
          <w:szCs w:val="28"/>
        </w:rPr>
        <w:t>п</w:t>
      </w:r>
      <w:proofErr w:type="gramEnd"/>
      <w:r w:rsidRPr="00556BBB">
        <w:rPr>
          <w:rFonts w:ascii="PT Astra Serif" w:hAnsi="PT Astra Serif"/>
          <w:sz w:val="28"/>
          <w:szCs w:val="28"/>
        </w:rPr>
        <w:t xml:space="preserve"> о с т а н о в л я е т</w:t>
      </w:r>
      <w:r w:rsidRPr="00556BBB">
        <w:rPr>
          <w:rFonts w:ascii="PT Astra Serif" w:hAnsi="PT Astra Serif"/>
          <w:b/>
          <w:bCs/>
          <w:sz w:val="28"/>
          <w:szCs w:val="28"/>
        </w:rPr>
        <w:t>:</w:t>
      </w:r>
    </w:p>
    <w:p w:rsidR="009D3C92" w:rsidRPr="00556BBB" w:rsidRDefault="00AF04D7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1. </w:t>
      </w:r>
      <w:r w:rsidR="009D3C92" w:rsidRPr="00556BBB">
        <w:rPr>
          <w:rFonts w:ascii="PT Astra Serif" w:hAnsi="PT Astra Serif"/>
          <w:sz w:val="28"/>
          <w:szCs w:val="28"/>
        </w:rPr>
        <w:t xml:space="preserve">Утвердить Рекомендации по охране жизни людей на водных объектах, расположенных на территории муниципального образования «Сенгилеевский  район» Ульяновской области (приложение № 1). </w:t>
      </w:r>
      <w:r w:rsidR="009D3C92" w:rsidRPr="00556BBB">
        <w:rPr>
          <w:rFonts w:ascii="PT Astra Serif" w:hAnsi="PT Astra Serif"/>
          <w:sz w:val="28"/>
          <w:szCs w:val="28"/>
        </w:rPr>
        <w:tab/>
      </w:r>
    </w:p>
    <w:p w:rsidR="009D3C92" w:rsidRPr="00556BBB" w:rsidRDefault="007E0040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2. </w:t>
      </w:r>
      <w:r w:rsidR="009D3C92" w:rsidRPr="00556BBB">
        <w:rPr>
          <w:rFonts w:ascii="PT Astra Serif" w:hAnsi="PT Astra Serif"/>
          <w:sz w:val="28"/>
          <w:szCs w:val="28"/>
        </w:rPr>
        <w:t xml:space="preserve">Утвердить План мероприятий по обеспечению безопасности людей на водных объектах в летний период 2026 года на территории муниципального образования «Сенгилеевский  район» Ульяновской области (приложение № 2). </w:t>
      </w: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3. Определить период купального </w:t>
      </w:r>
      <w:r w:rsidR="00AF04D7" w:rsidRPr="00556BBB">
        <w:rPr>
          <w:rFonts w:ascii="PT Astra Serif" w:hAnsi="PT Astra Serif"/>
          <w:sz w:val="28"/>
          <w:szCs w:val="28"/>
        </w:rPr>
        <w:t>сезона</w:t>
      </w:r>
      <w:r w:rsidR="00D26CE2" w:rsidRPr="00556BBB">
        <w:rPr>
          <w:rFonts w:ascii="PT Astra Serif" w:hAnsi="PT Astra Serif"/>
          <w:sz w:val="28"/>
          <w:szCs w:val="28"/>
        </w:rPr>
        <w:t xml:space="preserve"> </w:t>
      </w:r>
      <w:r w:rsidRPr="00556BBB">
        <w:rPr>
          <w:rFonts w:ascii="PT Astra Serif" w:hAnsi="PT Astra Serif"/>
          <w:sz w:val="28"/>
          <w:szCs w:val="28"/>
        </w:rPr>
        <w:t xml:space="preserve">с </w:t>
      </w:r>
      <w:r w:rsidR="00AF04D7" w:rsidRPr="00556BBB">
        <w:rPr>
          <w:rFonts w:ascii="PT Astra Serif" w:hAnsi="PT Astra Serif"/>
          <w:sz w:val="28"/>
          <w:szCs w:val="28"/>
        </w:rPr>
        <w:t>1</w:t>
      </w:r>
      <w:r w:rsidR="00D26CE2" w:rsidRPr="00556BBB">
        <w:rPr>
          <w:rFonts w:ascii="PT Astra Serif" w:hAnsi="PT Astra Serif"/>
          <w:sz w:val="28"/>
          <w:szCs w:val="28"/>
        </w:rPr>
        <w:t xml:space="preserve"> </w:t>
      </w:r>
      <w:r w:rsidR="00AF04D7" w:rsidRPr="00556BBB">
        <w:rPr>
          <w:rFonts w:ascii="PT Astra Serif" w:hAnsi="PT Astra Serif"/>
          <w:sz w:val="28"/>
          <w:szCs w:val="28"/>
        </w:rPr>
        <w:t>июня</w:t>
      </w:r>
      <w:r w:rsidR="00D26CE2" w:rsidRPr="00556BBB">
        <w:rPr>
          <w:rFonts w:ascii="PT Astra Serif" w:hAnsi="PT Astra Serif"/>
          <w:sz w:val="28"/>
          <w:szCs w:val="28"/>
        </w:rPr>
        <w:t xml:space="preserve"> </w:t>
      </w:r>
      <w:r w:rsidRPr="00556BBB">
        <w:rPr>
          <w:rFonts w:ascii="PT Astra Serif" w:hAnsi="PT Astra Serif"/>
          <w:sz w:val="28"/>
          <w:szCs w:val="28"/>
        </w:rPr>
        <w:t>2026</w:t>
      </w:r>
      <w:r w:rsidR="00D26CE2" w:rsidRPr="00556BBB">
        <w:rPr>
          <w:rFonts w:ascii="PT Astra Serif" w:hAnsi="PT Astra Serif"/>
          <w:sz w:val="28"/>
          <w:szCs w:val="28"/>
        </w:rPr>
        <w:t xml:space="preserve"> </w:t>
      </w:r>
      <w:r w:rsidRPr="00556BBB">
        <w:rPr>
          <w:rFonts w:ascii="PT Astra Serif" w:hAnsi="PT Astra Serif"/>
          <w:sz w:val="28"/>
          <w:szCs w:val="28"/>
        </w:rPr>
        <w:t xml:space="preserve">года </w:t>
      </w:r>
      <w:r w:rsidR="00D26CE2" w:rsidRPr="00556BBB">
        <w:rPr>
          <w:rFonts w:ascii="PT Astra Serif" w:hAnsi="PT Astra Serif"/>
          <w:sz w:val="28"/>
          <w:szCs w:val="28"/>
        </w:rPr>
        <w:t xml:space="preserve"> </w:t>
      </w:r>
      <w:r w:rsidR="00AF04D7" w:rsidRPr="00556BBB">
        <w:rPr>
          <w:rFonts w:ascii="PT Astra Serif" w:hAnsi="PT Astra Serif"/>
          <w:sz w:val="28"/>
          <w:szCs w:val="28"/>
        </w:rPr>
        <w:t xml:space="preserve">                     </w:t>
      </w:r>
      <w:r w:rsidRPr="00556BBB">
        <w:rPr>
          <w:rFonts w:ascii="PT Astra Serif" w:hAnsi="PT Astra Serif"/>
          <w:sz w:val="28"/>
          <w:szCs w:val="28"/>
        </w:rPr>
        <w:t xml:space="preserve">по 20 августа 2026 года. </w:t>
      </w: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4. Рекомендовать Главе Администрации муниципального образования Силикатненское городское поселение принять необходимые меры по обеспечению безопасности населения на водных объектах, расположенных на территории  поселения.</w:t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5. Рекомендовать  начальнику МО МВД России «Сенгилеевский»   Копылову Ю.А. организовать обеспечение охраны общественного порядка в </w:t>
      </w:r>
      <w:r w:rsidRPr="00556BBB">
        <w:rPr>
          <w:rFonts w:ascii="PT Astra Serif" w:hAnsi="PT Astra Serif"/>
          <w:sz w:val="28"/>
          <w:szCs w:val="28"/>
        </w:rPr>
        <w:lastRenderedPageBreak/>
        <w:t xml:space="preserve">местах возможного неорганизованного купания населения на территории муниципального образования «Сенгилеевский район» Ульяновской области. </w:t>
      </w:r>
      <w:bookmarkStart w:id="0" w:name="_GoBack"/>
      <w:bookmarkEnd w:id="0"/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6. Управлению образования Администрации муниципального образования «Сенгилеевский  район» (Витковская Е.В.) организовать: </w:t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- создание в образовательных учреждениях уголков по безопасности на воде;</w:t>
      </w: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- изучение в образовательных учреждениях мер безопасности, правил поведения, предупреждения несчастных случаев и оказания первой медицинской помощи пострадавшим на воде.  </w:t>
      </w: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7. Отделу по делам ГО ЧС и взаимодействию с правоохранительными органами Администрации муниципального образования «Сенгилеевский  район» Ульяновской области (Макаров Я.Е.) организовать проведение разъяснительной работы среди населения муниципального </w:t>
      </w:r>
      <w:r w:rsidR="00B91E3D" w:rsidRPr="00556BBB">
        <w:rPr>
          <w:rFonts w:ascii="PT Astra Serif" w:hAnsi="PT Astra Serif"/>
          <w:sz w:val="28"/>
          <w:szCs w:val="28"/>
        </w:rPr>
        <w:t xml:space="preserve">образования «Сенгилеевский район» </w:t>
      </w:r>
      <w:r w:rsidRPr="00556BBB">
        <w:rPr>
          <w:rFonts w:ascii="PT Astra Serif" w:hAnsi="PT Astra Serif"/>
          <w:sz w:val="28"/>
          <w:szCs w:val="28"/>
        </w:rPr>
        <w:t xml:space="preserve">по мерам безопасности и правилам поведения на воде. </w:t>
      </w: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8. Постановление Администрации муниципального образования «Сенгилеевский район» Ульяновской области от 1</w:t>
      </w:r>
      <w:r w:rsidR="00A45F53" w:rsidRPr="00556BBB">
        <w:rPr>
          <w:rFonts w:ascii="PT Astra Serif" w:hAnsi="PT Astra Serif"/>
          <w:sz w:val="28"/>
          <w:szCs w:val="28"/>
        </w:rPr>
        <w:t>4</w:t>
      </w:r>
      <w:r w:rsidRPr="00556BBB">
        <w:rPr>
          <w:rFonts w:ascii="PT Astra Serif" w:hAnsi="PT Astra Serif"/>
          <w:sz w:val="28"/>
          <w:szCs w:val="28"/>
        </w:rPr>
        <w:t xml:space="preserve"> мая 202</w:t>
      </w:r>
      <w:r w:rsidR="00A45F53" w:rsidRPr="00556BBB">
        <w:rPr>
          <w:rFonts w:ascii="PT Astra Serif" w:hAnsi="PT Astra Serif"/>
          <w:sz w:val="28"/>
          <w:szCs w:val="28"/>
        </w:rPr>
        <w:t>6</w:t>
      </w:r>
      <w:r w:rsidRPr="00556BBB">
        <w:rPr>
          <w:rFonts w:ascii="PT Astra Serif" w:hAnsi="PT Astra Serif"/>
          <w:sz w:val="28"/>
          <w:szCs w:val="28"/>
        </w:rPr>
        <w:t xml:space="preserve"> года №</w:t>
      </w:r>
      <w:r w:rsidR="00A45F53" w:rsidRPr="00556BBB">
        <w:rPr>
          <w:rFonts w:ascii="PT Astra Serif" w:hAnsi="PT Astra Serif"/>
          <w:sz w:val="28"/>
          <w:szCs w:val="28"/>
        </w:rPr>
        <w:t>396</w:t>
      </w:r>
      <w:r w:rsidRPr="00556BBB">
        <w:rPr>
          <w:rFonts w:ascii="PT Astra Serif" w:hAnsi="PT Astra Serif"/>
          <w:sz w:val="28"/>
          <w:szCs w:val="28"/>
        </w:rPr>
        <w:t>-п  «О мерах по обеспечению безопасности населения на водных объектах муниципального образования «Сенгилеевский  район» Ульяновской области в летний период 202</w:t>
      </w:r>
      <w:r w:rsidR="00A45F53" w:rsidRPr="00556BBB">
        <w:rPr>
          <w:rFonts w:ascii="PT Astra Serif" w:hAnsi="PT Astra Serif"/>
          <w:sz w:val="28"/>
          <w:szCs w:val="28"/>
        </w:rPr>
        <w:t>5</w:t>
      </w:r>
      <w:r w:rsidRPr="00556BBB">
        <w:rPr>
          <w:rFonts w:ascii="PT Astra Serif" w:hAnsi="PT Astra Serif"/>
          <w:sz w:val="28"/>
          <w:szCs w:val="28"/>
        </w:rPr>
        <w:t xml:space="preserve"> года» считать утратившим силу. </w:t>
      </w:r>
      <w:r w:rsidRPr="00556BBB">
        <w:rPr>
          <w:rFonts w:ascii="PT Astra Serif" w:hAnsi="PT Astra Serif"/>
          <w:sz w:val="28"/>
          <w:szCs w:val="28"/>
        </w:rPr>
        <w:tab/>
      </w: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9. Настоящее постановление вступает в силу со дня его подписания и подлежит размещению на официальном сайте Администрации муниципального образования «Сенгилеевский район» Ульяновской области.</w:t>
      </w: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10. </w:t>
      </w:r>
      <w:proofErr w:type="gramStart"/>
      <w:r w:rsidRPr="00556BB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56BBB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 </w:t>
      </w:r>
    </w:p>
    <w:p w:rsidR="009D3C92" w:rsidRPr="00556BBB" w:rsidRDefault="009D3C92" w:rsidP="00BD30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   </w:t>
      </w:r>
    </w:p>
    <w:p w:rsidR="009D3C92" w:rsidRPr="00556BBB" w:rsidRDefault="009D3C92" w:rsidP="00CE5A0F">
      <w:pPr>
        <w:shd w:val="clear" w:color="auto" w:fill="FFFFFF"/>
        <w:ind w:left="57"/>
        <w:rPr>
          <w:rFonts w:ascii="PT Astra Serif" w:hAnsi="PT Astra Serif"/>
          <w:sz w:val="28"/>
          <w:szCs w:val="28"/>
        </w:rPr>
      </w:pPr>
    </w:p>
    <w:p w:rsidR="009D3C92" w:rsidRPr="00556BBB" w:rsidRDefault="009D3C92" w:rsidP="00CE5A0F">
      <w:pPr>
        <w:shd w:val="clear" w:color="auto" w:fill="FFFFFF"/>
        <w:ind w:left="57"/>
        <w:rPr>
          <w:rFonts w:ascii="PT Astra Serif" w:hAnsi="PT Astra Serif"/>
          <w:sz w:val="28"/>
          <w:szCs w:val="28"/>
        </w:rPr>
      </w:pPr>
    </w:p>
    <w:p w:rsidR="009D3C92" w:rsidRPr="00556BBB" w:rsidRDefault="009D3C92" w:rsidP="00CE5A0F">
      <w:pPr>
        <w:shd w:val="clear" w:color="auto" w:fill="FFFFFF"/>
        <w:ind w:left="57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Глава Администрации</w:t>
      </w:r>
    </w:p>
    <w:p w:rsidR="009D3C92" w:rsidRPr="00556BBB" w:rsidRDefault="009D3C92" w:rsidP="00CE5A0F">
      <w:pPr>
        <w:shd w:val="clear" w:color="auto" w:fill="FFFFFF"/>
        <w:tabs>
          <w:tab w:val="left" w:pos="5554"/>
        </w:tabs>
        <w:ind w:left="57"/>
        <w:rPr>
          <w:rFonts w:ascii="PT Astra Serif" w:hAnsi="PT Astra Serif"/>
          <w:spacing w:val="-3"/>
          <w:sz w:val="28"/>
          <w:szCs w:val="28"/>
        </w:rPr>
      </w:pPr>
      <w:r w:rsidRPr="00556BBB">
        <w:rPr>
          <w:rFonts w:ascii="PT Astra Serif" w:hAnsi="PT Astra Serif"/>
          <w:spacing w:val="-3"/>
          <w:sz w:val="28"/>
          <w:szCs w:val="28"/>
        </w:rPr>
        <w:t>муниципального образования</w:t>
      </w:r>
    </w:p>
    <w:p w:rsidR="009D3C92" w:rsidRPr="00556BBB" w:rsidRDefault="009D3C92" w:rsidP="00CE5A0F">
      <w:pPr>
        <w:shd w:val="clear" w:color="auto" w:fill="FFFFFF"/>
        <w:tabs>
          <w:tab w:val="left" w:pos="5554"/>
        </w:tabs>
        <w:ind w:left="57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pacing w:val="-3"/>
          <w:sz w:val="28"/>
          <w:szCs w:val="28"/>
        </w:rPr>
        <w:t>«Сенгилеевский район»</w:t>
      </w:r>
      <w:r w:rsidRPr="00556BBB">
        <w:rPr>
          <w:rFonts w:ascii="PT Astra Serif" w:hAnsi="PT Astra Serif"/>
          <w:sz w:val="28"/>
          <w:szCs w:val="28"/>
        </w:rPr>
        <w:tab/>
        <w:t xml:space="preserve">                           М.Н. Самаркин</w:t>
      </w:r>
    </w:p>
    <w:p w:rsidR="00AA516C" w:rsidRPr="00556BBB" w:rsidRDefault="00AA516C" w:rsidP="00CE5A0F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br w:type="page"/>
      </w:r>
    </w:p>
    <w:p w:rsidR="009D3C92" w:rsidRPr="00556BBB" w:rsidRDefault="009D3C92" w:rsidP="00CE5A0F">
      <w:pPr>
        <w:shd w:val="clear" w:color="auto" w:fill="FFFFFF"/>
        <w:ind w:right="10"/>
        <w:jc w:val="center"/>
        <w:rPr>
          <w:rFonts w:ascii="PT Astra Serif" w:hAnsi="PT Astra Serif"/>
          <w:sz w:val="28"/>
          <w:szCs w:val="28"/>
        </w:rPr>
      </w:pPr>
    </w:p>
    <w:p w:rsidR="00AA516C" w:rsidRPr="00556BBB" w:rsidRDefault="009D3C92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ПРИЛОЖЕНИЕ №1</w:t>
      </w:r>
    </w:p>
    <w:p w:rsidR="00AA516C" w:rsidRPr="00556BBB" w:rsidRDefault="00AA516C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:rsidR="009D3C92" w:rsidRPr="00556BBB" w:rsidRDefault="009D3C92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D3C92" w:rsidRPr="00556BBB" w:rsidRDefault="009D3C92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муниципального образования «Сенгилеевский район»</w:t>
      </w:r>
    </w:p>
    <w:p w:rsidR="009D3C92" w:rsidRPr="00556BBB" w:rsidRDefault="009D3C92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Ульяновской области</w:t>
      </w:r>
    </w:p>
    <w:p w:rsidR="009D3C92" w:rsidRPr="00556BBB" w:rsidRDefault="00AA516C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 от 06 мая 2026 года №</w:t>
      </w:r>
      <w:r w:rsidR="00ED7969" w:rsidRPr="00556BBB">
        <w:rPr>
          <w:rFonts w:ascii="PT Astra Serif" w:hAnsi="PT Astra Serif"/>
          <w:sz w:val="28"/>
          <w:szCs w:val="28"/>
        </w:rPr>
        <w:t>377-п</w:t>
      </w:r>
    </w:p>
    <w:p w:rsidR="009D3C92" w:rsidRPr="00556BBB" w:rsidRDefault="009D3C92" w:rsidP="00CE5A0F">
      <w:pPr>
        <w:widowControl/>
        <w:autoSpaceDE/>
        <w:autoSpaceDN/>
        <w:adjustRightInd/>
        <w:jc w:val="right"/>
        <w:rPr>
          <w:rFonts w:ascii="PT Astra Serif" w:hAnsi="PT Astra Serif"/>
          <w:sz w:val="28"/>
          <w:szCs w:val="28"/>
        </w:rPr>
      </w:pPr>
    </w:p>
    <w:p w:rsidR="00AF04D7" w:rsidRPr="00556BBB" w:rsidRDefault="0029066F" w:rsidP="00CE5A0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556BBB">
        <w:rPr>
          <w:rFonts w:ascii="PT Astra Serif" w:hAnsi="PT Astra Serif"/>
          <w:b/>
          <w:sz w:val="28"/>
          <w:szCs w:val="28"/>
        </w:rPr>
        <w:t xml:space="preserve">Рекомендации </w:t>
      </w:r>
    </w:p>
    <w:p w:rsidR="00AF04D7" w:rsidRPr="00556BBB" w:rsidRDefault="0029066F" w:rsidP="00CE5A0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556BBB">
        <w:rPr>
          <w:rFonts w:ascii="PT Astra Serif" w:hAnsi="PT Astra Serif"/>
          <w:b/>
          <w:sz w:val="28"/>
          <w:szCs w:val="28"/>
        </w:rPr>
        <w:t xml:space="preserve">по охране жизни людей на реках и водоемах, расположенных на территории муниципального образования «Сенгилеевский район»  </w:t>
      </w:r>
    </w:p>
    <w:p w:rsidR="009D3C92" w:rsidRPr="00556BBB" w:rsidRDefault="0029066F" w:rsidP="00CE5A0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556BBB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</w:p>
    <w:p w:rsidR="00AF04D7" w:rsidRPr="00556BBB" w:rsidRDefault="00AF04D7" w:rsidP="00CE5A0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</w:p>
    <w:p w:rsidR="009D3C92" w:rsidRPr="00556BBB" w:rsidRDefault="009D3C92" w:rsidP="00CE5A0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556BBB">
        <w:rPr>
          <w:rFonts w:ascii="PT Astra Serif" w:hAnsi="PT Astra Serif"/>
          <w:b/>
          <w:sz w:val="28"/>
          <w:szCs w:val="28"/>
        </w:rPr>
        <w:t xml:space="preserve">I. </w:t>
      </w:r>
      <w:r w:rsidR="0029066F" w:rsidRPr="00556BBB">
        <w:rPr>
          <w:rFonts w:ascii="PT Astra Serif" w:hAnsi="PT Astra Serif"/>
          <w:b/>
          <w:sz w:val="28"/>
          <w:szCs w:val="28"/>
        </w:rPr>
        <w:t xml:space="preserve">Общие положения </w:t>
      </w:r>
    </w:p>
    <w:p w:rsidR="009D3C92" w:rsidRPr="00556BBB" w:rsidRDefault="002A5960" w:rsidP="00CE5A0F">
      <w:pPr>
        <w:widowControl/>
        <w:autoSpaceDE/>
        <w:autoSpaceDN/>
        <w:adjustRightInd/>
        <w:ind w:firstLine="720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1.1. </w:t>
      </w:r>
      <w:r w:rsidR="009D3C92" w:rsidRPr="00556BBB">
        <w:rPr>
          <w:rFonts w:ascii="PT Astra Serif" w:hAnsi="PT Astra Serif"/>
          <w:sz w:val="28"/>
          <w:szCs w:val="28"/>
        </w:rPr>
        <w:t xml:space="preserve">Настоящие </w:t>
      </w:r>
      <w:r w:rsidR="005B173E" w:rsidRPr="00556BBB">
        <w:rPr>
          <w:rFonts w:ascii="PT Astra Serif" w:hAnsi="PT Astra Serif"/>
          <w:sz w:val="28"/>
          <w:szCs w:val="28"/>
        </w:rPr>
        <w:t>Рекомендации разработаны</w:t>
      </w:r>
      <w:r w:rsidR="009D3C92" w:rsidRPr="00556BBB">
        <w:rPr>
          <w:rFonts w:ascii="PT Astra Serif" w:hAnsi="PT Astra Serif"/>
          <w:sz w:val="28"/>
          <w:szCs w:val="28"/>
        </w:rPr>
        <w:t xml:space="preserve"> в соответствии с Федеральным </w:t>
      </w:r>
      <w:r w:rsidR="00170AD0" w:rsidRPr="00556BBB">
        <w:rPr>
          <w:rFonts w:ascii="PT Astra Serif" w:hAnsi="PT Astra Serif"/>
          <w:sz w:val="28"/>
          <w:szCs w:val="28"/>
        </w:rPr>
        <w:t>з</w:t>
      </w:r>
      <w:r w:rsidR="009D3C92" w:rsidRPr="00556BBB">
        <w:rPr>
          <w:rFonts w:ascii="PT Astra Serif" w:hAnsi="PT Astra Serif"/>
          <w:sz w:val="28"/>
          <w:szCs w:val="28"/>
        </w:rPr>
        <w:t xml:space="preserve">аконом </w:t>
      </w:r>
      <w:r w:rsidR="00170AD0" w:rsidRPr="00556BBB">
        <w:rPr>
          <w:rFonts w:ascii="PT Astra Serif" w:hAnsi="PT Astra Serif"/>
          <w:sz w:val="28"/>
          <w:szCs w:val="28"/>
        </w:rPr>
        <w:t>«</w:t>
      </w:r>
      <w:r w:rsidR="009D3C92" w:rsidRPr="00556BBB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Федерации» от 06.10.2003 №131-ФЗ, Приказом МЧС РФ "Об утверждении Правил пользования пляжами в РФ от 30.09.2020 №732, а также в соответствии с требованиями Водного кодекса РФ.</w:t>
      </w:r>
    </w:p>
    <w:p w:rsidR="009D3C92" w:rsidRPr="00556BBB" w:rsidRDefault="009D3C92" w:rsidP="00CE5A0F">
      <w:pPr>
        <w:widowControl/>
        <w:autoSpaceDE/>
        <w:autoSpaceDN/>
        <w:adjustRightInd/>
        <w:ind w:firstLine="720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1.2.</w:t>
      </w:r>
      <w:r w:rsidR="002A5960" w:rsidRPr="00556BBB">
        <w:rPr>
          <w:rFonts w:ascii="PT Astra Serif" w:hAnsi="PT Astra Serif"/>
          <w:sz w:val="28"/>
          <w:szCs w:val="28"/>
        </w:rPr>
        <w:t> </w:t>
      </w:r>
      <w:proofErr w:type="gramStart"/>
      <w:r w:rsidRPr="00556BBB">
        <w:rPr>
          <w:rFonts w:ascii="PT Astra Serif" w:hAnsi="PT Astra Serif"/>
          <w:bCs/>
          <w:sz w:val="28"/>
          <w:szCs w:val="28"/>
        </w:rPr>
        <w:t>Глава</w:t>
      </w:r>
      <w:r w:rsidRPr="00556BBB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56BBB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«Сенгилеевский район» Ульяновской области  в целях безопасности жизни и здоровья граждан по производственным и иным соображениям устанавливает места, где запрещены купание, катание на лодках, забор воды для питьевых и бытовых нужд, водопой скота, а также определяют другие условия общего водопользования на водных объектах, расположенных на территории муниципального </w:t>
      </w:r>
      <w:r w:rsidR="0029066F" w:rsidRPr="00556BBB">
        <w:rPr>
          <w:rFonts w:ascii="PT Astra Serif" w:hAnsi="PT Astra Serif"/>
          <w:sz w:val="28"/>
          <w:szCs w:val="28"/>
        </w:rPr>
        <w:t xml:space="preserve">образования </w:t>
      </w:r>
      <w:r w:rsidRPr="00556BBB">
        <w:rPr>
          <w:rFonts w:ascii="PT Astra Serif" w:hAnsi="PT Astra Serif"/>
          <w:sz w:val="28"/>
          <w:szCs w:val="28"/>
        </w:rPr>
        <w:t>«Сенгилеевский район» Ульяновской области.</w:t>
      </w:r>
      <w:proofErr w:type="gramEnd"/>
    </w:p>
    <w:p w:rsidR="009D3C92" w:rsidRPr="00556BBB" w:rsidRDefault="009D3C92" w:rsidP="00CE5A0F">
      <w:pPr>
        <w:widowControl/>
        <w:autoSpaceDE/>
        <w:autoSpaceDN/>
        <w:adjustRightInd/>
        <w:ind w:firstLine="720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1.3. На территории муниципального образования «Сенгилеевский район» Ульяновской области участки водных объектов для массового отдыха, купания и занятия спортом отсутствуют.</w:t>
      </w:r>
    </w:p>
    <w:p w:rsidR="009D3C92" w:rsidRPr="00556BBB" w:rsidRDefault="009D3C92" w:rsidP="00CE5A0F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1.4. Предприятия, учреждения и организации независимо от форм собственности несут ответственность за состояние безопасности жизни людей на закрепленных за ними объектах на водоемах. </w:t>
      </w:r>
    </w:p>
    <w:p w:rsidR="009D3C92" w:rsidRPr="00556BBB" w:rsidRDefault="009D3C92" w:rsidP="00CE5A0F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556BBB">
        <w:rPr>
          <w:rFonts w:ascii="PT Astra Serif" w:hAnsi="PT Astra Serif"/>
          <w:b/>
          <w:sz w:val="28"/>
          <w:szCs w:val="28"/>
        </w:rPr>
        <w:t xml:space="preserve">2. </w:t>
      </w:r>
      <w:r w:rsidR="0029066F" w:rsidRPr="00556BBB">
        <w:rPr>
          <w:rFonts w:ascii="PT Astra Serif" w:hAnsi="PT Astra Serif"/>
          <w:b/>
          <w:sz w:val="28"/>
          <w:szCs w:val="28"/>
        </w:rPr>
        <w:t>Меры обеспечения безопасности населения при пользовании зонами рекреации водных объектов</w:t>
      </w:r>
    </w:p>
    <w:p w:rsidR="00ED7969" w:rsidRPr="00556BBB" w:rsidRDefault="009D3C92" w:rsidP="00CE5A0F">
      <w:pPr>
        <w:widowControl/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ab/>
        <w:t>2.1. Запрещается:</w:t>
      </w:r>
      <w:r w:rsidR="00ED7969" w:rsidRPr="00556BBB">
        <w:rPr>
          <w:rFonts w:ascii="PT Astra Serif" w:hAnsi="PT Astra Serif"/>
          <w:sz w:val="28"/>
          <w:szCs w:val="28"/>
        </w:rPr>
        <w:t xml:space="preserve"> </w:t>
      </w:r>
    </w:p>
    <w:p w:rsidR="00ED7969" w:rsidRPr="00556BBB" w:rsidRDefault="009D3C92" w:rsidP="00CE5A0F">
      <w:pPr>
        <w:widowControl/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ab/>
        <w:t>2.1.1. Купание в местах, где выставлены щиты (аншлаги) с предупреждающими и запрещающими надписями.</w:t>
      </w:r>
      <w:r w:rsidR="00ED7969" w:rsidRPr="00556BBB">
        <w:rPr>
          <w:rFonts w:ascii="PT Astra Serif" w:hAnsi="PT Astra Serif"/>
          <w:sz w:val="28"/>
          <w:szCs w:val="28"/>
        </w:rPr>
        <w:t xml:space="preserve"> </w:t>
      </w:r>
    </w:p>
    <w:p w:rsidR="00ED7969" w:rsidRPr="00556BBB" w:rsidRDefault="009D3C92" w:rsidP="00CE5A0F">
      <w:pPr>
        <w:widowControl/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ab/>
        <w:t>2.1.2. Купание в необорудованных, незнакомых местах.</w:t>
      </w:r>
      <w:r w:rsidR="00ED7969" w:rsidRPr="00556BBB">
        <w:rPr>
          <w:rFonts w:ascii="PT Astra Serif" w:hAnsi="PT Astra Serif"/>
          <w:sz w:val="28"/>
          <w:szCs w:val="28"/>
        </w:rPr>
        <w:t xml:space="preserve"> </w:t>
      </w:r>
    </w:p>
    <w:p w:rsidR="002A5960" w:rsidRPr="00556BBB" w:rsidRDefault="009D3C92" w:rsidP="00CE5A0F">
      <w:pPr>
        <w:widowControl/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ab/>
        <w:t xml:space="preserve">2.1.3. Прыгать в воду с сооружений, не приспособленных для этих целей. </w:t>
      </w:r>
      <w:r w:rsidRPr="00556BBB">
        <w:rPr>
          <w:rFonts w:ascii="PT Astra Serif" w:hAnsi="PT Astra Serif"/>
          <w:sz w:val="28"/>
          <w:szCs w:val="28"/>
        </w:rPr>
        <w:tab/>
      </w:r>
    </w:p>
    <w:p w:rsidR="009D3C92" w:rsidRPr="00556BBB" w:rsidRDefault="009D3C92" w:rsidP="002A5960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2.1.4. Загрязнять и засорять водоемы. </w:t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  <w:t>2.1.5. Распивать спиртные напитки, купаться в состоянии алкогольного опьянения.</w:t>
      </w:r>
      <w:r w:rsidR="00ED7969" w:rsidRPr="00556BBB">
        <w:rPr>
          <w:rFonts w:ascii="PT Astra Serif" w:hAnsi="PT Astra Serif"/>
          <w:sz w:val="28"/>
          <w:szCs w:val="28"/>
        </w:rPr>
        <w:t xml:space="preserve"> </w:t>
      </w:r>
      <w:r w:rsidR="00ED7969" w:rsidRPr="00556BBB">
        <w:rPr>
          <w:rFonts w:ascii="PT Astra Serif" w:hAnsi="PT Astra Serif"/>
          <w:sz w:val="28"/>
          <w:szCs w:val="28"/>
        </w:rPr>
        <w:tab/>
      </w:r>
    </w:p>
    <w:p w:rsidR="009D3C92" w:rsidRPr="00556BBB" w:rsidRDefault="009D3C92" w:rsidP="00CE5A0F">
      <w:pPr>
        <w:widowControl/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lastRenderedPageBreak/>
        <w:tab/>
        <w:t>2.1.6. Приводить с собой собак и других животных.</w:t>
      </w:r>
      <w:r w:rsidR="00ED7969" w:rsidRPr="00556BBB">
        <w:rPr>
          <w:rFonts w:ascii="PT Astra Serif" w:hAnsi="PT Astra Serif"/>
          <w:sz w:val="28"/>
          <w:szCs w:val="28"/>
        </w:rPr>
        <w:t xml:space="preserve"> </w:t>
      </w:r>
      <w:r w:rsidR="00ED7969" w:rsidRPr="00556BBB">
        <w:rPr>
          <w:rFonts w:ascii="PT Astra Serif" w:hAnsi="PT Astra Serif"/>
          <w:sz w:val="28"/>
          <w:szCs w:val="28"/>
        </w:rPr>
        <w:tab/>
      </w:r>
    </w:p>
    <w:p w:rsidR="00ED7969" w:rsidRPr="00556BBB" w:rsidRDefault="009D3C92" w:rsidP="002A5960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2.1.7. Оставлять на берегу бумагу, стекло и другой мусор.</w:t>
      </w:r>
      <w:r w:rsidR="00ED7969" w:rsidRPr="00556BBB">
        <w:rPr>
          <w:rFonts w:ascii="PT Astra Serif" w:hAnsi="PT Astra Serif"/>
          <w:sz w:val="28"/>
          <w:szCs w:val="28"/>
        </w:rPr>
        <w:t xml:space="preserve"> </w:t>
      </w:r>
      <w:r w:rsidR="00ED7969" w:rsidRPr="00556BBB">
        <w:rPr>
          <w:rFonts w:ascii="PT Astra Serif" w:hAnsi="PT Astra Serif"/>
          <w:sz w:val="28"/>
          <w:szCs w:val="28"/>
        </w:rPr>
        <w:tab/>
      </w:r>
    </w:p>
    <w:p w:rsidR="009D3C92" w:rsidRPr="00556BBB" w:rsidRDefault="009D3C92" w:rsidP="002A5960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2.1.8. Играть с мячом в спортивные игры, в не отведенных  для этих целей местах, а также допускать в воде шалости, связанные с нырянием и захватом купающихся.</w:t>
      </w:r>
    </w:p>
    <w:p w:rsidR="009D3C92" w:rsidRPr="00556BBB" w:rsidRDefault="009D3C92" w:rsidP="002A5960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2.1.9. Подавать крики ложной тревоги. </w:t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  <w:t xml:space="preserve">2.1.10. Плавать на досках, бревнах, лежаках, автомобильных камерах, надувных матрацах. </w:t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  <w:t xml:space="preserve">2.2. Каждый гражданин обязан оказать посильную помощь </w:t>
      </w:r>
      <w:proofErr w:type="gramStart"/>
      <w:r w:rsidRPr="00556BBB">
        <w:rPr>
          <w:rFonts w:ascii="PT Astra Serif" w:hAnsi="PT Astra Serif"/>
          <w:sz w:val="28"/>
          <w:szCs w:val="28"/>
        </w:rPr>
        <w:t>терпящему</w:t>
      </w:r>
      <w:proofErr w:type="gramEnd"/>
      <w:r w:rsidRPr="00556BBB">
        <w:rPr>
          <w:rFonts w:ascii="PT Astra Serif" w:hAnsi="PT Astra Serif"/>
          <w:sz w:val="28"/>
          <w:szCs w:val="28"/>
        </w:rPr>
        <w:t xml:space="preserve"> бедствие на воде. </w:t>
      </w:r>
    </w:p>
    <w:p w:rsidR="009D3C92" w:rsidRPr="00556BBB" w:rsidRDefault="009D3C92" w:rsidP="00CE5A0F">
      <w:pPr>
        <w:widowControl/>
        <w:autoSpaceDE/>
        <w:autoSpaceDN/>
        <w:adjustRightInd/>
        <w:ind w:firstLine="708"/>
        <w:rPr>
          <w:rFonts w:ascii="PT Astra Serif" w:hAnsi="PT Astra Serif"/>
          <w:b/>
          <w:sz w:val="28"/>
          <w:szCs w:val="28"/>
        </w:rPr>
      </w:pPr>
      <w:r w:rsidRPr="00556BBB">
        <w:rPr>
          <w:rFonts w:ascii="PT Astra Serif" w:hAnsi="PT Astra Serif"/>
          <w:b/>
          <w:sz w:val="28"/>
          <w:szCs w:val="28"/>
        </w:rPr>
        <w:t xml:space="preserve">3. </w:t>
      </w:r>
      <w:r w:rsidR="0029066F" w:rsidRPr="00556BBB">
        <w:rPr>
          <w:rFonts w:ascii="PT Astra Serif" w:hAnsi="PT Astra Serif"/>
          <w:b/>
          <w:sz w:val="28"/>
          <w:szCs w:val="28"/>
        </w:rPr>
        <w:t xml:space="preserve">Меры обеспечения безопасности детей на воде </w:t>
      </w:r>
    </w:p>
    <w:p w:rsidR="009D3C92" w:rsidRPr="00556BBB" w:rsidRDefault="009D3C92" w:rsidP="00CE5A0F">
      <w:pPr>
        <w:widowControl/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ab/>
        <w:t xml:space="preserve">3.1. Безопасность детей на воде обеспечивается правильным выбором и оборудованием места купания, систематической разъяснительной работой с детьми о правилах поведения на воде и соблюдением мер предосторожности. </w:t>
      </w:r>
    </w:p>
    <w:p w:rsidR="009D3C92" w:rsidRPr="00556BBB" w:rsidRDefault="009D3C92" w:rsidP="00CE5A0F">
      <w:pPr>
        <w:widowControl/>
        <w:autoSpaceDE/>
        <w:autoSpaceDN/>
        <w:adjustRightInd/>
        <w:ind w:firstLine="720"/>
        <w:jc w:val="both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3.2. Взрослые обязаны не допускать купания детей в неустановленных местах, шалостей на воде, плавания на не приспособленных для этого средствах (предметах) и других нарушений правил безопасности на воде. </w:t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  <w:t xml:space="preserve">3.3. Купающимся детям запрещается нырять с перил, мостков, заплывать за границу плавания. </w:t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</w:r>
      <w:r w:rsidRPr="00556BBB">
        <w:rPr>
          <w:rFonts w:ascii="PT Astra Serif" w:hAnsi="PT Astra Serif"/>
          <w:sz w:val="28"/>
          <w:szCs w:val="28"/>
        </w:rPr>
        <w:tab/>
        <w:t xml:space="preserve">3.4. Для купания детей во время походов, прогулок, экскурсий выбирается неглубокое место с пологим и чистым от свай, коряг, острых камней, водорослей и ила дном. Обследование места купания проводится взрослыми, умеющими хорошо плавать и нырять. Купание детей проводится под контролем взрослых. </w:t>
      </w:r>
    </w:p>
    <w:p w:rsidR="00AA516C" w:rsidRPr="00556BBB" w:rsidRDefault="009D3C92" w:rsidP="00CE5A0F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  </w:t>
      </w:r>
      <w:r w:rsidR="00AA516C" w:rsidRPr="00556BBB">
        <w:rPr>
          <w:rFonts w:ascii="PT Astra Serif" w:hAnsi="PT Astra Serif"/>
          <w:sz w:val="28"/>
          <w:szCs w:val="28"/>
        </w:rPr>
        <w:br w:type="page"/>
      </w:r>
    </w:p>
    <w:p w:rsidR="00AA516C" w:rsidRPr="00556BBB" w:rsidRDefault="00AA516C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lastRenderedPageBreak/>
        <w:t>ПРИЛОЖЕНИЕ №2</w:t>
      </w:r>
    </w:p>
    <w:p w:rsidR="00AA516C" w:rsidRPr="00556BBB" w:rsidRDefault="00AA516C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:rsidR="00AA516C" w:rsidRPr="00556BBB" w:rsidRDefault="00AA516C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A516C" w:rsidRPr="00556BBB" w:rsidRDefault="00AA516C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муниципального образования «Сенгилеевский район»</w:t>
      </w:r>
    </w:p>
    <w:p w:rsidR="00AA516C" w:rsidRPr="00556BBB" w:rsidRDefault="00AA516C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Ульяновской области</w:t>
      </w:r>
    </w:p>
    <w:p w:rsidR="00AA516C" w:rsidRPr="00556BBB" w:rsidRDefault="00AA516C" w:rsidP="00CE5A0F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 xml:space="preserve"> от 06 мая 2026 года №</w:t>
      </w:r>
      <w:r w:rsidR="00ED7969" w:rsidRPr="00556BBB">
        <w:rPr>
          <w:rFonts w:ascii="PT Astra Serif" w:hAnsi="PT Astra Serif"/>
          <w:sz w:val="28"/>
          <w:szCs w:val="28"/>
        </w:rPr>
        <w:t>377-п</w:t>
      </w:r>
    </w:p>
    <w:p w:rsidR="009D3C92" w:rsidRPr="00556BBB" w:rsidRDefault="009D3C92" w:rsidP="00CE5A0F">
      <w:pPr>
        <w:widowControl/>
        <w:autoSpaceDE/>
        <w:autoSpaceDN/>
        <w:adjustRightInd/>
        <w:jc w:val="right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 </w:t>
      </w:r>
    </w:p>
    <w:p w:rsidR="009D3C92" w:rsidRPr="00556BBB" w:rsidRDefault="009D3C92" w:rsidP="00CE5A0F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b/>
          <w:bCs/>
          <w:sz w:val="28"/>
          <w:szCs w:val="28"/>
        </w:rPr>
        <w:t>ПЛАН</w:t>
      </w:r>
      <w:r w:rsidRPr="00556BBB">
        <w:rPr>
          <w:rFonts w:ascii="PT Astra Serif" w:hAnsi="PT Astra Serif"/>
          <w:sz w:val="28"/>
          <w:szCs w:val="28"/>
        </w:rPr>
        <w:t xml:space="preserve"> </w:t>
      </w:r>
    </w:p>
    <w:p w:rsidR="009D3C92" w:rsidRPr="00556BBB" w:rsidRDefault="009D3C92" w:rsidP="00CE5A0F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sz w:val="28"/>
          <w:szCs w:val="28"/>
        </w:rPr>
      </w:pPr>
      <w:r w:rsidRPr="00556BBB">
        <w:rPr>
          <w:rFonts w:ascii="PT Astra Serif" w:hAnsi="PT Astra Serif"/>
          <w:bCs/>
          <w:sz w:val="28"/>
          <w:szCs w:val="28"/>
        </w:rPr>
        <w:t>мероприятий по обеспечению безопасности людей на водных объектах на территории</w:t>
      </w:r>
      <w:r w:rsidRPr="00556BBB">
        <w:rPr>
          <w:rFonts w:ascii="PT Astra Serif" w:hAnsi="PT Astra Serif"/>
          <w:sz w:val="28"/>
          <w:szCs w:val="28"/>
        </w:rPr>
        <w:t xml:space="preserve">  муниципального образования «Сенгилеевский район» Ульяновской области</w:t>
      </w:r>
      <w:r w:rsidR="00170AD0" w:rsidRPr="00556BBB">
        <w:rPr>
          <w:rFonts w:ascii="PT Astra Serif" w:hAnsi="PT Astra Serif"/>
          <w:sz w:val="28"/>
          <w:szCs w:val="28"/>
        </w:rPr>
        <w:t xml:space="preserve"> в летний период 2026 года</w:t>
      </w:r>
    </w:p>
    <w:p w:rsidR="009D3C92" w:rsidRPr="00556BBB" w:rsidRDefault="009D3C92" w:rsidP="002A5960">
      <w:pPr>
        <w:widowControl/>
        <w:shd w:val="clear" w:color="auto" w:fill="FFFFFF"/>
        <w:autoSpaceDE/>
        <w:autoSpaceDN/>
        <w:adjustRightInd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"/>
        <w:gridCol w:w="3778"/>
        <w:gridCol w:w="1738"/>
        <w:gridCol w:w="3453"/>
      </w:tblGrid>
      <w:tr w:rsidR="009D3C92" w:rsidRPr="00556BBB" w:rsidTr="002A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556BBB">
              <w:rPr>
                <w:rFonts w:ascii="PT Astra Serif" w:hAnsi="PT Astra Serif"/>
                <w:b/>
                <w:bCs/>
                <w:sz w:val="26"/>
                <w:szCs w:val="26"/>
              </w:rPr>
              <w:t>п</w:t>
            </w:r>
            <w:proofErr w:type="gramEnd"/>
            <w:r w:rsidRPr="00556BBB">
              <w:rPr>
                <w:rFonts w:ascii="PT Astra Serif" w:hAnsi="PT Astra Serif"/>
                <w:b/>
                <w:bCs/>
                <w:sz w:val="26"/>
                <w:szCs w:val="26"/>
              </w:rPr>
              <w:t>/п</w:t>
            </w:r>
            <w:r w:rsidRPr="00556BB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b/>
                <w:bCs/>
                <w:sz w:val="26"/>
                <w:szCs w:val="26"/>
              </w:rPr>
              <w:t>Наименование мероприятий</w:t>
            </w:r>
            <w:r w:rsidRPr="00556BB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b/>
                <w:bCs/>
                <w:sz w:val="26"/>
                <w:szCs w:val="26"/>
              </w:rPr>
              <w:t>Срок   исполнения</w:t>
            </w:r>
            <w:r w:rsidRPr="00556BB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b/>
                <w:bCs/>
                <w:sz w:val="26"/>
                <w:szCs w:val="26"/>
              </w:rPr>
              <w:t>Исполнители</w:t>
            </w:r>
            <w:r w:rsidRPr="00556BB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9D3C92" w:rsidRPr="00556BBB" w:rsidTr="002A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Выявление мест, используемых населением для купания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До 01.06.2026  далее - в течени</w:t>
            </w:r>
            <w:proofErr w:type="gramStart"/>
            <w:r w:rsidRPr="00556BBB">
              <w:rPr>
                <w:rFonts w:ascii="PT Astra Serif" w:hAnsi="PT Astra Serif"/>
                <w:sz w:val="26"/>
                <w:szCs w:val="26"/>
              </w:rPr>
              <w:t>и</w:t>
            </w:r>
            <w:proofErr w:type="gramEnd"/>
            <w:r w:rsidRPr="00556BBB">
              <w:rPr>
                <w:rFonts w:ascii="PT Astra Serif" w:hAnsi="PT Astra Serif"/>
                <w:sz w:val="26"/>
                <w:szCs w:val="26"/>
              </w:rPr>
              <w:t xml:space="preserve"> купального сезона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Отдел по делам ГО ЧС  и взаимодействию с правоохранительными органами Администрации МО «Сенгилеевский район», главы администраций городских и сельских поселений (по согласованию)</w:t>
            </w:r>
          </w:p>
        </w:tc>
      </w:tr>
      <w:tr w:rsidR="009D3C92" w:rsidRPr="00556BBB" w:rsidTr="002A5960">
        <w:trPr>
          <w:trHeight w:val="15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Организовать спасательный пост в месте массового отдыха у воды, расположенного по адресу: Ульяновская область, г</w:t>
            </w:r>
            <w:proofErr w:type="gramStart"/>
            <w:r w:rsidRPr="00556BBB">
              <w:rPr>
                <w:rFonts w:ascii="PT Astra Serif" w:hAnsi="PT Astra Serif"/>
                <w:sz w:val="26"/>
                <w:szCs w:val="26"/>
              </w:rPr>
              <w:t>.С</w:t>
            </w:r>
            <w:proofErr w:type="gramEnd"/>
            <w:r w:rsidRPr="00556BBB">
              <w:rPr>
                <w:rFonts w:ascii="PT Astra Serif" w:hAnsi="PT Astra Serif"/>
                <w:sz w:val="26"/>
                <w:szCs w:val="26"/>
              </w:rPr>
              <w:t xml:space="preserve">енгилей </w:t>
            </w:r>
            <w:proofErr w:type="spellStart"/>
            <w:r w:rsidRPr="00556BBB">
              <w:rPr>
                <w:rFonts w:ascii="PT Astra Serif" w:hAnsi="PT Astra Serif"/>
                <w:sz w:val="26"/>
                <w:szCs w:val="26"/>
              </w:rPr>
              <w:t>ул.Верхневыборная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до 01.06.2026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МБУ «Городская служба благоустройства» МО «Сенгилеевское городское поселение»</w:t>
            </w:r>
          </w:p>
        </w:tc>
      </w:tr>
      <w:tr w:rsidR="009D3C92" w:rsidRPr="00556BBB" w:rsidTr="002A5960">
        <w:trPr>
          <w:trHeight w:val="14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Организовать отбор, обучение и прием на работу матросов-спасателей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до 01.06.2026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МБУ «Городская служба благоустройства» муниципального образования «Сенгилеевское городское поселение»</w:t>
            </w:r>
          </w:p>
        </w:tc>
      </w:tr>
      <w:tr w:rsidR="009D3C92" w:rsidRPr="00556BBB" w:rsidTr="002A5960">
        <w:trPr>
          <w:trHeight w:val="197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bCs/>
                <w:sz w:val="26"/>
                <w:szCs w:val="26"/>
              </w:rPr>
              <w:t xml:space="preserve">Организовать проведение водолазного обследования, очистки дна водного объектов для массового купания населения с составлением акта, в месте массового отдыха </w:t>
            </w:r>
            <w:r w:rsidRPr="00556BBB">
              <w:rPr>
                <w:rFonts w:ascii="PT Astra Serif" w:hAnsi="PT Astra Serif"/>
                <w:sz w:val="26"/>
                <w:szCs w:val="26"/>
              </w:rPr>
              <w:t>расположенного по адресу: Ульяновская область, г</w:t>
            </w:r>
            <w:proofErr w:type="gramStart"/>
            <w:r w:rsidRPr="00556BBB">
              <w:rPr>
                <w:rFonts w:ascii="PT Astra Serif" w:hAnsi="PT Astra Serif"/>
                <w:sz w:val="26"/>
                <w:szCs w:val="26"/>
              </w:rPr>
              <w:t>.С</w:t>
            </w:r>
            <w:proofErr w:type="gramEnd"/>
            <w:r w:rsidRPr="00556BBB">
              <w:rPr>
                <w:rFonts w:ascii="PT Astra Serif" w:hAnsi="PT Astra Serif"/>
                <w:sz w:val="26"/>
                <w:szCs w:val="26"/>
              </w:rPr>
              <w:t xml:space="preserve">енгилей, </w:t>
            </w:r>
            <w:proofErr w:type="spellStart"/>
            <w:r w:rsidRPr="00556BBB">
              <w:rPr>
                <w:rFonts w:ascii="PT Astra Serif" w:hAnsi="PT Astra Serif"/>
                <w:sz w:val="26"/>
                <w:szCs w:val="26"/>
              </w:rPr>
              <w:t>ул.Верхневыборная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до 01.06.2026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МБУ «Городская служба благоустройства» МО  «Сенгилеевское городское поселение»</w:t>
            </w:r>
          </w:p>
        </w:tc>
      </w:tr>
      <w:tr w:rsidR="009D3C92" w:rsidRPr="00556BBB" w:rsidTr="002A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Выставление предостерегающих знаков о запрете купания в местах несанкционированного купания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до 15.06.2026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Отдел по делам ГО ЧС  и взаимодействию с правоохранительными органами Администрации МО «Сенгилеевский район», главы </w:t>
            </w:r>
            <w:r w:rsidRPr="00556BBB">
              <w:rPr>
                <w:rFonts w:ascii="PT Astra Serif" w:hAnsi="PT Astra Serif"/>
                <w:sz w:val="26"/>
                <w:szCs w:val="26"/>
              </w:rPr>
              <w:lastRenderedPageBreak/>
              <w:t>администраций городских и сельских поселений (по согласованию)</w:t>
            </w:r>
          </w:p>
        </w:tc>
      </w:tr>
      <w:tr w:rsidR="009D3C92" w:rsidRPr="00556BBB" w:rsidTr="002A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Подготовка и распространение памяток «Основные правила безопасности на воде»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в течение купального сезона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Отдел по делам ГО ЧС  и взаимодействию с правоохранительными органами Администрации МО «Сенгилеевский район», главы администраций городских и сельских поселений (по согласованию)</w:t>
            </w:r>
          </w:p>
        </w:tc>
      </w:tr>
      <w:tr w:rsidR="009D3C92" w:rsidRPr="00556BBB" w:rsidTr="002A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Организация патрулирования водных объектов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еженедельно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Отдел по делам ГО ЧС  и взаимодействию с правоохранительными органами Администрации МО «Сенгилеевский район», главы администраций городских и  сельских поселений (по согласованию)</w:t>
            </w:r>
          </w:p>
        </w:tc>
      </w:tr>
      <w:tr w:rsidR="009D3C92" w:rsidRPr="00556BBB" w:rsidTr="002A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Организация проведения разъяснительной работы среди населения (учащихся) по профилактике и предупреждению несчастных случаев на водных объектах в летний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до 01.06.2026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Главы администраций городских и сельских поселений (по согласованию), Управление образования Администрации муниципального образования «Сенгилеевский  район»</w:t>
            </w:r>
          </w:p>
        </w:tc>
      </w:tr>
      <w:tr w:rsidR="009D3C92" w:rsidRPr="00556BBB" w:rsidTr="002A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Освещение через СМИ, сайта администрации, пропагандистской работы по предотвращению несчастных случаев среди населения на водных объектах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3C92" w:rsidRPr="00556BBB" w:rsidRDefault="009D3C92" w:rsidP="002A5960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56BBB">
              <w:rPr>
                <w:rFonts w:ascii="PT Astra Serif" w:hAnsi="PT Astra Serif"/>
                <w:sz w:val="26"/>
                <w:szCs w:val="26"/>
              </w:rPr>
              <w:t>Отдел по делам ГО ЧС  и взаимодействию с правоохранительными органами Администрации МО «Сенгилеевский район»</w:t>
            </w:r>
          </w:p>
        </w:tc>
      </w:tr>
    </w:tbl>
    <w:p w:rsidR="009D3C92" w:rsidRPr="00556BBB" w:rsidRDefault="009D3C92" w:rsidP="002A5960">
      <w:pPr>
        <w:widowControl/>
        <w:autoSpaceDE/>
        <w:autoSpaceDN/>
        <w:adjustRightInd/>
        <w:jc w:val="both"/>
        <w:rPr>
          <w:rFonts w:ascii="PT Astra Serif" w:hAnsi="PT Astra Serif"/>
          <w:b/>
          <w:sz w:val="28"/>
          <w:szCs w:val="28"/>
        </w:rPr>
      </w:pPr>
      <w:r w:rsidRPr="00556BBB">
        <w:rPr>
          <w:rFonts w:ascii="PT Astra Serif" w:hAnsi="PT Astra Serif"/>
          <w:sz w:val="28"/>
          <w:szCs w:val="28"/>
        </w:rPr>
        <w:t> </w:t>
      </w:r>
    </w:p>
    <w:p w:rsidR="00F64D0E" w:rsidRPr="00556BBB" w:rsidRDefault="00F64D0E" w:rsidP="002A5960">
      <w:pPr>
        <w:jc w:val="both"/>
        <w:rPr>
          <w:rFonts w:ascii="PT Astra Serif" w:hAnsi="PT Astra Serif"/>
          <w:sz w:val="28"/>
          <w:szCs w:val="28"/>
        </w:rPr>
      </w:pPr>
    </w:p>
    <w:sectPr w:rsidR="00F64D0E" w:rsidRPr="00556BBB" w:rsidSect="00E7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C92"/>
    <w:rsid w:val="0000019B"/>
    <w:rsid w:val="000041D3"/>
    <w:rsid w:val="00012544"/>
    <w:rsid w:val="00025B89"/>
    <w:rsid w:val="000312E0"/>
    <w:rsid w:val="000550E3"/>
    <w:rsid w:val="00077179"/>
    <w:rsid w:val="000D2A9A"/>
    <w:rsid w:val="000E5BFE"/>
    <w:rsid w:val="00140ADE"/>
    <w:rsid w:val="00163F28"/>
    <w:rsid w:val="00170AD0"/>
    <w:rsid w:val="001C5805"/>
    <w:rsid w:val="0029066F"/>
    <w:rsid w:val="002A16EA"/>
    <w:rsid w:val="002A5960"/>
    <w:rsid w:val="003D05C9"/>
    <w:rsid w:val="003E2EF9"/>
    <w:rsid w:val="003F35A5"/>
    <w:rsid w:val="003F6910"/>
    <w:rsid w:val="00403205"/>
    <w:rsid w:val="00467392"/>
    <w:rsid w:val="004B4420"/>
    <w:rsid w:val="004C1904"/>
    <w:rsid w:val="004F5C1C"/>
    <w:rsid w:val="00551AD1"/>
    <w:rsid w:val="00556BBB"/>
    <w:rsid w:val="00576EF3"/>
    <w:rsid w:val="005975A6"/>
    <w:rsid w:val="005B173E"/>
    <w:rsid w:val="00616A35"/>
    <w:rsid w:val="00646275"/>
    <w:rsid w:val="00682B5A"/>
    <w:rsid w:val="00694AC3"/>
    <w:rsid w:val="007E0040"/>
    <w:rsid w:val="00827EAA"/>
    <w:rsid w:val="00844D8D"/>
    <w:rsid w:val="008856E3"/>
    <w:rsid w:val="008E2243"/>
    <w:rsid w:val="008E5C3A"/>
    <w:rsid w:val="008F3133"/>
    <w:rsid w:val="00906C53"/>
    <w:rsid w:val="00926302"/>
    <w:rsid w:val="009357E7"/>
    <w:rsid w:val="009A107B"/>
    <w:rsid w:val="009D3C92"/>
    <w:rsid w:val="009E1B8C"/>
    <w:rsid w:val="009E7EC6"/>
    <w:rsid w:val="009F05BD"/>
    <w:rsid w:val="00A1008D"/>
    <w:rsid w:val="00A1277D"/>
    <w:rsid w:val="00A229D8"/>
    <w:rsid w:val="00A42BF1"/>
    <w:rsid w:val="00A44E16"/>
    <w:rsid w:val="00A45BF6"/>
    <w:rsid w:val="00A45F53"/>
    <w:rsid w:val="00A92B8D"/>
    <w:rsid w:val="00AA516C"/>
    <w:rsid w:val="00AB1E17"/>
    <w:rsid w:val="00AF04D7"/>
    <w:rsid w:val="00AF5E6F"/>
    <w:rsid w:val="00B2041A"/>
    <w:rsid w:val="00B87ECD"/>
    <w:rsid w:val="00B91E3D"/>
    <w:rsid w:val="00BD300E"/>
    <w:rsid w:val="00BD3BD0"/>
    <w:rsid w:val="00BF09B3"/>
    <w:rsid w:val="00C25179"/>
    <w:rsid w:val="00CB51C3"/>
    <w:rsid w:val="00CE5A0F"/>
    <w:rsid w:val="00D26CE2"/>
    <w:rsid w:val="00DC2E98"/>
    <w:rsid w:val="00DE161C"/>
    <w:rsid w:val="00E43DD4"/>
    <w:rsid w:val="00E5540E"/>
    <w:rsid w:val="00E55E2D"/>
    <w:rsid w:val="00E64E95"/>
    <w:rsid w:val="00E734DA"/>
    <w:rsid w:val="00E765A5"/>
    <w:rsid w:val="00E94B02"/>
    <w:rsid w:val="00EC0E7B"/>
    <w:rsid w:val="00ED7969"/>
    <w:rsid w:val="00EE2B06"/>
    <w:rsid w:val="00F231D4"/>
    <w:rsid w:val="00F64D0E"/>
    <w:rsid w:val="00F80C8A"/>
    <w:rsid w:val="00FB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3C92"/>
    <w:pPr>
      <w:suppressAutoHyphens/>
      <w:autoSpaceDE/>
      <w:autoSpaceDN/>
      <w:adjustRightInd/>
      <w:spacing w:after="120"/>
    </w:pPr>
    <w:rPr>
      <w:rFonts w:ascii="Arial" w:eastAsia="Tahoma" w:hAnsi="Arial"/>
      <w:kern w:val="1"/>
      <w:szCs w:val="24"/>
    </w:rPr>
  </w:style>
  <w:style w:type="character" w:customStyle="1" w:styleId="a4">
    <w:name w:val="Основной текст Знак"/>
    <w:basedOn w:val="a0"/>
    <w:link w:val="a3"/>
    <w:rsid w:val="009D3C92"/>
    <w:rPr>
      <w:rFonts w:ascii="Arial" w:eastAsia="Tahoma" w:hAnsi="Arial" w:cs="Times New Roman"/>
      <w:kern w:val="1"/>
      <w:sz w:val="20"/>
      <w:szCs w:val="24"/>
      <w:lang w:eastAsia="ru-RU"/>
    </w:rPr>
  </w:style>
  <w:style w:type="paragraph" w:customStyle="1" w:styleId="ConsPlusNormal">
    <w:name w:val="ConsPlusNormal"/>
    <w:rsid w:val="009D3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A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A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ADMIN1</cp:lastModifiedBy>
  <cp:revision>10</cp:revision>
  <cp:lastPrinted>2026-05-06T11:17:00Z</cp:lastPrinted>
  <dcterms:created xsi:type="dcterms:W3CDTF">2026-05-05T09:49:00Z</dcterms:created>
  <dcterms:modified xsi:type="dcterms:W3CDTF">2026-05-06T11:23:00Z</dcterms:modified>
</cp:coreProperties>
</file>