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91" w:rsidRDefault="00BF5B1D" w:rsidP="00600A9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315F">
        <w:rPr>
          <w:sz w:val="28"/>
          <w:szCs w:val="28"/>
        </w:rPr>
        <w:t xml:space="preserve">  </w:t>
      </w:r>
    </w:p>
    <w:p w:rsidR="00600A91" w:rsidRPr="00DD7646" w:rsidRDefault="00600A91" w:rsidP="00600A9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D7646">
        <w:rPr>
          <w:b/>
          <w:sz w:val="28"/>
          <w:szCs w:val="28"/>
        </w:rPr>
        <w:t xml:space="preserve">Администрация муниципального образования «Сенгилеевский район» </w:t>
      </w:r>
    </w:p>
    <w:p w:rsidR="00600A91" w:rsidRPr="00DD7646" w:rsidRDefault="00600A91" w:rsidP="00600A9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7646">
        <w:rPr>
          <w:b/>
          <w:sz w:val="28"/>
          <w:szCs w:val="28"/>
        </w:rPr>
        <w:t>Ульяновской области</w:t>
      </w:r>
    </w:p>
    <w:p w:rsidR="00600A91" w:rsidRDefault="00600A91" w:rsidP="00600A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0A91" w:rsidRDefault="00600A91" w:rsidP="00600A9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D7646">
        <w:rPr>
          <w:b/>
          <w:sz w:val="28"/>
          <w:szCs w:val="28"/>
        </w:rPr>
        <w:t>П</w:t>
      </w:r>
      <w:proofErr w:type="gramEnd"/>
      <w:r w:rsidRPr="00DD7646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>1</w:t>
      </w:r>
    </w:p>
    <w:p w:rsidR="00600A91" w:rsidRDefault="00600A91" w:rsidP="00600A9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0A91" w:rsidRDefault="00600A91" w:rsidP="00600A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6517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10231D">
        <w:rPr>
          <w:sz w:val="28"/>
          <w:szCs w:val="28"/>
        </w:rPr>
        <w:t>февраля</w:t>
      </w:r>
      <w:r w:rsidR="00AA3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202</w:t>
      </w:r>
      <w:r w:rsidR="00AA3384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</w:t>
      </w:r>
      <w:r w:rsidR="008D31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916517">
        <w:rPr>
          <w:sz w:val="28"/>
          <w:szCs w:val="28"/>
        </w:rPr>
        <w:t>89</w:t>
      </w:r>
      <w:r>
        <w:rPr>
          <w:sz w:val="28"/>
          <w:szCs w:val="28"/>
        </w:rPr>
        <w:t>-п</w:t>
      </w:r>
    </w:p>
    <w:p w:rsidR="003A3C78" w:rsidRDefault="003A3C78" w:rsidP="0042540F">
      <w:pPr>
        <w:pStyle w:val="ConsPlusTitle"/>
        <w:rPr>
          <w:rFonts w:ascii="PT Astra Serif" w:hAnsi="PT Astra Serif"/>
          <w:sz w:val="28"/>
          <w:szCs w:val="28"/>
        </w:rPr>
      </w:pPr>
    </w:p>
    <w:p w:rsidR="0042540F" w:rsidRDefault="0042540F" w:rsidP="00E2220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2540F">
        <w:rPr>
          <w:rFonts w:ascii="PT Astra Serif" w:hAnsi="PT Astra Serif"/>
          <w:sz w:val="28"/>
          <w:szCs w:val="28"/>
        </w:rPr>
        <w:t xml:space="preserve">Об утверждении инвестиционной Стратегии </w:t>
      </w:r>
      <w:proofErr w:type="gramStart"/>
      <w:r w:rsidRPr="0042540F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E22209" w:rsidRDefault="0042540F" w:rsidP="00E2220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2540F">
        <w:rPr>
          <w:rFonts w:ascii="PT Astra Serif" w:hAnsi="PT Astra Serif"/>
          <w:sz w:val="28"/>
          <w:szCs w:val="28"/>
        </w:rPr>
        <w:t>образования «</w:t>
      </w:r>
      <w:r>
        <w:rPr>
          <w:rFonts w:ascii="PT Astra Serif" w:hAnsi="PT Astra Serif"/>
          <w:sz w:val="28"/>
          <w:szCs w:val="28"/>
        </w:rPr>
        <w:t xml:space="preserve">Сенгилеевский </w:t>
      </w:r>
      <w:r w:rsidRPr="0042540F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 </w:t>
      </w:r>
    </w:p>
    <w:p w:rsidR="0042540F" w:rsidRDefault="0042540F" w:rsidP="00E22209">
      <w:pPr>
        <w:pStyle w:val="ConsPlusTitle"/>
        <w:jc w:val="center"/>
        <w:rPr>
          <w:rFonts w:ascii="PT Astra Serif" w:hAnsi="PT Astra Serif"/>
          <w:sz w:val="28"/>
          <w:szCs w:val="28"/>
          <w:lang w:eastAsia="ar-SA"/>
        </w:rPr>
      </w:pPr>
      <w:r w:rsidRPr="0042540F">
        <w:rPr>
          <w:rFonts w:ascii="PT Astra Serif" w:hAnsi="PT Astra Serif"/>
          <w:sz w:val="28"/>
          <w:szCs w:val="28"/>
        </w:rPr>
        <w:t xml:space="preserve">на период </w:t>
      </w:r>
      <w:r w:rsidR="00F05958">
        <w:rPr>
          <w:rFonts w:ascii="PT Astra Serif" w:hAnsi="PT Astra Serif"/>
          <w:sz w:val="28"/>
          <w:szCs w:val="28"/>
        </w:rPr>
        <w:t xml:space="preserve"> </w:t>
      </w:r>
      <w:r w:rsidRPr="0042540F">
        <w:rPr>
          <w:rFonts w:ascii="PT Astra Serif" w:hAnsi="PT Astra Serif"/>
          <w:sz w:val="28"/>
          <w:szCs w:val="28"/>
        </w:rPr>
        <w:t>до 2030 года</w:t>
      </w:r>
    </w:p>
    <w:p w:rsidR="00153BCB" w:rsidRDefault="00600A91" w:rsidP="00153BCB">
      <w:pPr>
        <w:pStyle w:val="ConsPlusTitle"/>
        <w:ind w:firstLine="708"/>
        <w:jc w:val="both"/>
        <w:rPr>
          <w:rFonts w:ascii="PT Astra Serif" w:hAnsi="PT Astra Serif"/>
          <w:b w:val="0"/>
          <w:color w:val="052635"/>
          <w:sz w:val="28"/>
          <w:szCs w:val="28"/>
        </w:rPr>
      </w:pPr>
      <w:r w:rsidRPr="0042540F">
        <w:rPr>
          <w:rFonts w:ascii="PT Astra Serif" w:hAnsi="PT Astra Serif"/>
          <w:b w:val="0"/>
          <w:color w:val="052635"/>
          <w:sz w:val="28"/>
          <w:szCs w:val="28"/>
        </w:rPr>
        <w:t xml:space="preserve"> </w:t>
      </w:r>
      <w:proofErr w:type="gramStart"/>
      <w:r w:rsidR="0042540F">
        <w:rPr>
          <w:rFonts w:ascii="PT Astra Serif" w:hAnsi="PT Astra Serif"/>
          <w:b w:val="0"/>
          <w:color w:val="052635"/>
          <w:sz w:val="28"/>
          <w:szCs w:val="28"/>
        </w:rPr>
        <w:t>В целях создания благоприятного инвестиционного климата, оптимизации работы с инвесторами, формирования позитивного инвестиционного имиджа</w:t>
      </w:r>
      <w:r w:rsidR="00153BCB">
        <w:rPr>
          <w:rFonts w:ascii="PT Astra Serif" w:hAnsi="PT Astra Serif"/>
          <w:b w:val="0"/>
          <w:color w:val="052635"/>
          <w:sz w:val="28"/>
          <w:szCs w:val="28"/>
        </w:rPr>
        <w:t>,</w:t>
      </w:r>
      <w:r w:rsidR="0042540F">
        <w:rPr>
          <w:rFonts w:ascii="PT Astra Serif" w:hAnsi="PT Astra Serif"/>
          <w:b w:val="0"/>
          <w:color w:val="052635"/>
          <w:sz w:val="28"/>
          <w:szCs w:val="28"/>
        </w:rPr>
        <w:t xml:space="preserve"> привлечения инвестиций</w:t>
      </w:r>
      <w:r w:rsidR="00153BCB">
        <w:rPr>
          <w:rFonts w:ascii="PT Astra Serif" w:hAnsi="PT Astra Serif"/>
          <w:b w:val="0"/>
          <w:color w:val="052635"/>
          <w:sz w:val="28"/>
          <w:szCs w:val="28"/>
        </w:rPr>
        <w:t xml:space="preserve"> и </w:t>
      </w:r>
      <w:r w:rsidR="0042540F">
        <w:rPr>
          <w:rFonts w:ascii="PT Astra Serif" w:hAnsi="PT Astra Serif"/>
          <w:b w:val="0"/>
          <w:color w:val="052635"/>
          <w:sz w:val="28"/>
          <w:szCs w:val="28"/>
        </w:rPr>
        <w:t>организации взаимодействия при реализации инвестиционных проектов на территории муниципального образования «Сенгилеевский район» Ульяновской области</w:t>
      </w:r>
      <w:r w:rsidR="0042540F" w:rsidRPr="0042540F">
        <w:rPr>
          <w:rFonts w:ascii="PT Astra Serif" w:hAnsi="PT Astra Serif"/>
          <w:b w:val="0"/>
          <w:sz w:val="28"/>
          <w:szCs w:val="28"/>
        </w:rPr>
        <w:t xml:space="preserve">,  </w:t>
      </w:r>
      <w:r w:rsidR="00D2744A">
        <w:rPr>
          <w:rFonts w:ascii="PT Astra Serif" w:hAnsi="PT Astra Serif"/>
          <w:b w:val="0"/>
          <w:sz w:val="28"/>
          <w:szCs w:val="28"/>
        </w:rPr>
        <w:t>в соответстви</w:t>
      </w:r>
      <w:r w:rsidR="00556E2F">
        <w:rPr>
          <w:rFonts w:ascii="PT Astra Serif" w:hAnsi="PT Astra Serif"/>
          <w:b w:val="0"/>
          <w:sz w:val="28"/>
          <w:szCs w:val="28"/>
        </w:rPr>
        <w:t>и</w:t>
      </w:r>
      <w:r w:rsidR="00D2744A">
        <w:rPr>
          <w:rFonts w:ascii="PT Astra Serif" w:hAnsi="PT Astra Serif"/>
          <w:b w:val="0"/>
          <w:sz w:val="28"/>
          <w:szCs w:val="28"/>
        </w:rPr>
        <w:t xml:space="preserve">  с</w:t>
      </w:r>
      <w:r w:rsidR="00D2744A">
        <w:rPr>
          <w:rFonts w:ascii="PT Astra Serif" w:hAnsi="PT Astra Serif"/>
          <w:b w:val="0"/>
          <w:color w:val="052635"/>
          <w:sz w:val="28"/>
          <w:szCs w:val="28"/>
        </w:rPr>
        <w:t xml:space="preserve"> </w:t>
      </w:r>
      <w:r w:rsidRPr="00E5093E">
        <w:rPr>
          <w:rFonts w:ascii="PT Astra Serif" w:hAnsi="PT Astra Serif"/>
          <w:b w:val="0"/>
          <w:color w:val="052635"/>
          <w:sz w:val="28"/>
          <w:szCs w:val="28"/>
        </w:rPr>
        <w:t xml:space="preserve">  </w:t>
      </w:r>
      <w:hyperlink r:id="rId8" w:history="1">
        <w:r w:rsidRPr="00E5093E">
          <w:rPr>
            <w:rFonts w:ascii="PT Astra Serif" w:hAnsi="PT Astra Serif"/>
            <w:b w:val="0"/>
            <w:sz w:val="28"/>
            <w:szCs w:val="28"/>
          </w:rPr>
          <w:t>Федеральн</w:t>
        </w:r>
        <w:r w:rsidR="00D2744A">
          <w:rPr>
            <w:rFonts w:ascii="PT Astra Serif" w:hAnsi="PT Astra Serif"/>
            <w:b w:val="0"/>
            <w:sz w:val="28"/>
            <w:szCs w:val="28"/>
          </w:rPr>
          <w:t xml:space="preserve">ым </w:t>
        </w:r>
        <w:r w:rsidRPr="00E5093E">
          <w:rPr>
            <w:rFonts w:ascii="PT Astra Serif" w:hAnsi="PT Astra Serif"/>
            <w:b w:val="0"/>
            <w:sz w:val="28"/>
            <w:szCs w:val="28"/>
          </w:rPr>
          <w:t xml:space="preserve"> зако</w:t>
        </w:r>
        <w:r w:rsidR="00556E2F">
          <w:rPr>
            <w:rFonts w:ascii="PT Astra Serif" w:hAnsi="PT Astra Serif"/>
            <w:b w:val="0"/>
            <w:sz w:val="28"/>
            <w:szCs w:val="28"/>
          </w:rPr>
          <w:t>ном</w:t>
        </w:r>
      </w:hyperlink>
      <w:r w:rsidRPr="00E5093E">
        <w:rPr>
          <w:rFonts w:ascii="PT Astra Serif" w:hAnsi="PT Astra Serif"/>
          <w:b w:val="0"/>
          <w:bCs/>
          <w:color w:val="052635"/>
          <w:sz w:val="28"/>
          <w:szCs w:val="28"/>
        </w:rPr>
        <w:t> </w:t>
      </w:r>
      <w:r>
        <w:rPr>
          <w:rFonts w:ascii="PT Astra Serif" w:hAnsi="PT Astra Serif"/>
          <w:b w:val="0"/>
          <w:bCs/>
          <w:color w:val="052635"/>
          <w:sz w:val="28"/>
          <w:szCs w:val="28"/>
        </w:rPr>
        <w:t xml:space="preserve"> </w:t>
      </w:r>
      <w:r w:rsidRPr="00E5093E">
        <w:rPr>
          <w:rFonts w:ascii="PT Astra Serif" w:hAnsi="PT Astra Serif"/>
          <w:b w:val="0"/>
          <w:color w:val="052635"/>
          <w:sz w:val="28"/>
          <w:szCs w:val="28"/>
        </w:rPr>
        <w:t xml:space="preserve">от </w:t>
      </w:r>
      <w:r>
        <w:rPr>
          <w:rFonts w:ascii="PT Astra Serif" w:hAnsi="PT Astra Serif"/>
          <w:b w:val="0"/>
          <w:color w:val="052635"/>
          <w:sz w:val="28"/>
          <w:szCs w:val="28"/>
        </w:rPr>
        <w:t xml:space="preserve"> </w:t>
      </w:r>
      <w:r w:rsidRPr="00E5093E">
        <w:rPr>
          <w:rFonts w:ascii="PT Astra Serif" w:hAnsi="PT Astra Serif"/>
          <w:b w:val="0"/>
          <w:color w:val="052635"/>
          <w:sz w:val="28"/>
          <w:szCs w:val="28"/>
        </w:rPr>
        <w:t xml:space="preserve">06.10.2003 № 131-ФЗ «Об общих  принципах организации местного самоуправления </w:t>
      </w:r>
      <w:r>
        <w:rPr>
          <w:rFonts w:ascii="PT Astra Serif" w:hAnsi="PT Astra Serif"/>
          <w:b w:val="0"/>
          <w:color w:val="052635"/>
          <w:sz w:val="28"/>
          <w:szCs w:val="28"/>
        </w:rPr>
        <w:t xml:space="preserve"> </w:t>
      </w:r>
      <w:r w:rsidRPr="00E5093E">
        <w:rPr>
          <w:rFonts w:ascii="PT Astra Serif" w:hAnsi="PT Astra Serif"/>
          <w:b w:val="0"/>
          <w:color w:val="052635"/>
          <w:sz w:val="28"/>
          <w:szCs w:val="28"/>
        </w:rPr>
        <w:t xml:space="preserve">в Российской Федерации», </w:t>
      </w:r>
      <w:r w:rsidRPr="00E5093E">
        <w:rPr>
          <w:rFonts w:ascii="PT Astra Serif" w:hAnsi="PT Astra Serif"/>
          <w:b w:val="0"/>
          <w:sz w:val="28"/>
          <w:szCs w:val="28"/>
        </w:rPr>
        <w:t xml:space="preserve"> </w:t>
      </w:r>
      <w:r w:rsidR="00556E2F">
        <w:rPr>
          <w:rFonts w:ascii="PT Astra Serif" w:hAnsi="PT Astra Serif"/>
          <w:b w:val="0"/>
          <w:sz w:val="28"/>
          <w:szCs w:val="28"/>
        </w:rPr>
        <w:t xml:space="preserve">реализации пунктов 10, 11 Методических рекомендаций по </w:t>
      </w:r>
      <w:r w:rsidRPr="00E5093E">
        <w:rPr>
          <w:rFonts w:ascii="PT Astra Serif" w:hAnsi="PT Astra Serif"/>
          <w:b w:val="0"/>
          <w:sz w:val="28"/>
          <w:szCs w:val="28"/>
        </w:rPr>
        <w:t xml:space="preserve"> </w:t>
      </w:r>
      <w:r w:rsidR="00556E2F">
        <w:rPr>
          <w:rFonts w:ascii="PT Astra Serif" w:hAnsi="PT Astra Serif"/>
          <w:b w:val="0"/>
          <w:sz w:val="28"/>
          <w:szCs w:val="28"/>
        </w:rPr>
        <w:t>организации системной работы по сопровождению</w:t>
      </w:r>
      <w:proofErr w:type="gramEnd"/>
      <w:r w:rsidR="00556E2F">
        <w:rPr>
          <w:rFonts w:ascii="PT Astra Serif" w:hAnsi="PT Astra Serif"/>
          <w:b w:val="0"/>
          <w:sz w:val="28"/>
          <w:szCs w:val="28"/>
        </w:rPr>
        <w:t xml:space="preserve"> инвестиционных проектов муниципальными образованиями с  учётом внедрения в субъектах Российской Федерации  системы поддержки новых </w:t>
      </w:r>
      <w:proofErr w:type="gramStart"/>
      <w:r w:rsidR="00556E2F">
        <w:rPr>
          <w:rFonts w:ascii="PT Astra Serif" w:hAnsi="PT Astra Serif"/>
          <w:b w:val="0"/>
          <w:sz w:val="28"/>
          <w:szCs w:val="28"/>
        </w:rPr>
        <w:t>инвестиционных проектов («Региональный инвестиционный стандарт»), утверждённых приказом Минэкономразвития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153BCB">
        <w:rPr>
          <w:rFonts w:ascii="PT Astra Serif" w:hAnsi="PT Astra Serif"/>
          <w:b w:val="0"/>
          <w:sz w:val="28"/>
          <w:szCs w:val="28"/>
        </w:rPr>
        <w:t>Российской  Федерации от 26 сентября 2023г №672,</w:t>
      </w:r>
      <w:r w:rsidR="00D2744A" w:rsidRPr="0042540F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4E4FFA">
        <w:rPr>
          <w:rFonts w:ascii="PT Astra Serif" w:hAnsi="PT Astra Serif"/>
          <w:b w:val="0"/>
          <w:sz w:val="28"/>
          <w:szCs w:val="28"/>
        </w:rPr>
        <w:t xml:space="preserve">Законом  Ульяновской области от 15.03.2005 </w:t>
      </w:r>
      <w:r w:rsidR="00E8182A">
        <w:rPr>
          <w:rFonts w:ascii="PT Astra Serif" w:hAnsi="PT Astra Serif"/>
          <w:b w:val="0"/>
          <w:sz w:val="28"/>
          <w:szCs w:val="28"/>
        </w:rPr>
        <w:t xml:space="preserve"> </w:t>
      </w:r>
      <w:r w:rsidR="004E4FFA">
        <w:rPr>
          <w:rFonts w:ascii="PT Astra Serif" w:hAnsi="PT Astra Serif"/>
          <w:b w:val="0"/>
          <w:sz w:val="28"/>
          <w:szCs w:val="28"/>
        </w:rPr>
        <w:t>№</w:t>
      </w:r>
      <w:r w:rsidR="00E8182A">
        <w:rPr>
          <w:rFonts w:ascii="PT Astra Serif" w:hAnsi="PT Astra Serif"/>
          <w:b w:val="0"/>
          <w:sz w:val="28"/>
          <w:szCs w:val="28"/>
        </w:rPr>
        <w:t xml:space="preserve"> </w:t>
      </w:r>
      <w:r w:rsidR="004E4FFA">
        <w:rPr>
          <w:rFonts w:ascii="PT Astra Serif" w:hAnsi="PT Astra Serif"/>
          <w:b w:val="0"/>
          <w:sz w:val="28"/>
          <w:szCs w:val="28"/>
        </w:rPr>
        <w:t xml:space="preserve">019-ЗО </w:t>
      </w:r>
      <w:r w:rsidR="0076329D">
        <w:rPr>
          <w:rFonts w:ascii="PT Astra Serif" w:hAnsi="PT Astra Serif"/>
          <w:b w:val="0"/>
          <w:sz w:val="28"/>
          <w:szCs w:val="28"/>
        </w:rPr>
        <w:t>(</w:t>
      </w:r>
      <w:r w:rsidR="00EA138E" w:rsidRPr="00E5093E">
        <w:rPr>
          <w:rFonts w:ascii="PT Astra Serif" w:hAnsi="PT Astra Serif"/>
          <w:b w:val="0"/>
          <w:sz w:val="28"/>
          <w:szCs w:val="28"/>
        </w:rPr>
        <w:t>(ред.</w:t>
      </w:r>
      <w:r w:rsidR="00EA138E">
        <w:rPr>
          <w:rFonts w:ascii="PT Astra Serif" w:hAnsi="PT Astra Serif"/>
          <w:b w:val="0"/>
          <w:sz w:val="28"/>
          <w:szCs w:val="28"/>
        </w:rPr>
        <w:t xml:space="preserve"> от 20.12.2022 №87-ЗО</w:t>
      </w:r>
      <w:r w:rsidR="0076329D">
        <w:rPr>
          <w:rFonts w:ascii="PT Astra Serif" w:hAnsi="PT Astra Serif"/>
          <w:b w:val="0"/>
          <w:sz w:val="28"/>
          <w:szCs w:val="28"/>
        </w:rPr>
        <w:t>)</w:t>
      </w:r>
      <w:r w:rsidR="004E4FFA">
        <w:rPr>
          <w:rFonts w:ascii="PT Astra Serif" w:hAnsi="PT Astra Serif"/>
          <w:b w:val="0"/>
          <w:sz w:val="28"/>
          <w:szCs w:val="28"/>
        </w:rPr>
        <w:t xml:space="preserve"> </w:t>
      </w:r>
      <w:r w:rsidR="00B924EA">
        <w:rPr>
          <w:rFonts w:ascii="PT Astra Serif" w:hAnsi="PT Astra Serif"/>
          <w:b w:val="0"/>
          <w:sz w:val="28"/>
          <w:szCs w:val="28"/>
        </w:rPr>
        <w:t xml:space="preserve"> </w:t>
      </w:r>
      <w:r w:rsidR="004E4FFA">
        <w:rPr>
          <w:rFonts w:ascii="PT Astra Serif" w:hAnsi="PT Astra Serif"/>
          <w:b w:val="0"/>
          <w:sz w:val="28"/>
          <w:szCs w:val="28"/>
        </w:rPr>
        <w:t>«</w:t>
      </w:r>
      <w:r w:rsidR="004E4FFA" w:rsidRPr="00E5093E">
        <w:rPr>
          <w:rFonts w:ascii="PT Astra Serif" w:hAnsi="PT Astra Serif"/>
          <w:b w:val="0"/>
          <w:sz w:val="28"/>
          <w:szCs w:val="28"/>
        </w:rPr>
        <w:t xml:space="preserve">О развитии  </w:t>
      </w:r>
      <w:r w:rsidR="004E4FFA">
        <w:rPr>
          <w:rFonts w:ascii="PT Astra Serif" w:hAnsi="PT Astra Serif"/>
          <w:b w:val="0"/>
          <w:sz w:val="28"/>
          <w:szCs w:val="28"/>
        </w:rPr>
        <w:t>инвестиционной деятельности на Ульяновской области</w:t>
      </w:r>
      <w:r w:rsidR="004E4FFA" w:rsidRPr="00E5093E">
        <w:rPr>
          <w:rFonts w:ascii="PT Astra Serif" w:hAnsi="PT Astra Serif"/>
          <w:b w:val="0"/>
          <w:sz w:val="28"/>
          <w:szCs w:val="28"/>
        </w:rPr>
        <w:t>»</w:t>
      </w:r>
      <w:r w:rsidR="00053A3C">
        <w:rPr>
          <w:rFonts w:ascii="PT Astra Serif" w:hAnsi="PT Astra Serif"/>
          <w:b w:val="0"/>
          <w:sz w:val="28"/>
          <w:szCs w:val="28"/>
        </w:rPr>
        <w:t xml:space="preserve">, </w:t>
      </w:r>
      <w:r w:rsidRPr="00A34B71">
        <w:rPr>
          <w:rFonts w:ascii="PT Astra Serif" w:hAnsi="PT Astra Serif"/>
          <w:b w:val="0"/>
          <w:color w:val="052635"/>
          <w:sz w:val="28"/>
          <w:szCs w:val="28"/>
        </w:rPr>
        <w:t xml:space="preserve">Стратегией социально-экономического развития муниципального образования «Сенгилеевский район» Ульяновской области  до 2030года,  руководствуясь  </w:t>
      </w:r>
      <w:hyperlink r:id="rId9" w:history="1">
        <w:r w:rsidRPr="00A34B71">
          <w:rPr>
            <w:rFonts w:ascii="PT Astra Serif" w:hAnsi="PT Astra Serif"/>
            <w:b w:val="0"/>
            <w:sz w:val="28"/>
            <w:szCs w:val="28"/>
          </w:rPr>
          <w:t>Уставом</w:t>
        </w:r>
      </w:hyperlink>
      <w:r w:rsidRPr="00A34B71">
        <w:rPr>
          <w:rFonts w:ascii="PT Astra Serif" w:hAnsi="PT Astra Serif"/>
          <w:b w:val="0"/>
          <w:color w:val="052635"/>
          <w:sz w:val="28"/>
          <w:szCs w:val="28"/>
        </w:rPr>
        <w:t>  муниципального образования «Сенгилеевский  район» Ульяновской области,   Администрация  муниципального образования</w:t>
      </w:r>
      <w:r w:rsidRPr="00A34B71">
        <w:rPr>
          <w:b w:val="0"/>
          <w:color w:val="052635"/>
          <w:szCs w:val="28"/>
        </w:rPr>
        <w:t xml:space="preserve"> </w:t>
      </w:r>
      <w:r w:rsidRPr="00A34B71">
        <w:rPr>
          <w:rFonts w:ascii="PT Astra Serif" w:hAnsi="PT Astra Serif"/>
          <w:b w:val="0"/>
          <w:color w:val="052635"/>
          <w:sz w:val="28"/>
          <w:szCs w:val="28"/>
        </w:rPr>
        <w:t>«Сенгилеевский район» Ульяновской области  ПОСТАНОВЛЯЕТ:</w:t>
      </w:r>
      <w:proofErr w:type="gramEnd"/>
    </w:p>
    <w:p w:rsidR="00600A91" w:rsidRPr="00153BCB" w:rsidRDefault="00153BCB" w:rsidP="00153BCB">
      <w:pPr>
        <w:pStyle w:val="ConsPlusTitle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</w:t>
      </w:r>
      <w:r w:rsidRPr="00153BCB">
        <w:rPr>
          <w:rFonts w:ascii="PT Astra Serif" w:hAnsi="PT Astra Serif"/>
          <w:b w:val="0"/>
          <w:sz w:val="28"/>
          <w:szCs w:val="28"/>
        </w:rPr>
        <w:t xml:space="preserve"> </w:t>
      </w:r>
      <w:r w:rsidR="00600A91" w:rsidRPr="00153BCB">
        <w:rPr>
          <w:rFonts w:ascii="PT Astra Serif" w:hAnsi="PT Astra Serif"/>
          <w:b w:val="0"/>
          <w:sz w:val="28"/>
          <w:szCs w:val="28"/>
        </w:rPr>
        <w:t>Утвердить инвестиционную Стратегию муниципального образования  «</w:t>
      </w:r>
      <w:r>
        <w:rPr>
          <w:rFonts w:ascii="PT Astra Serif" w:hAnsi="PT Astra Serif"/>
          <w:b w:val="0"/>
          <w:sz w:val="28"/>
          <w:szCs w:val="28"/>
        </w:rPr>
        <w:t xml:space="preserve">Сенгилеевский </w:t>
      </w:r>
      <w:r w:rsidR="00600A91" w:rsidRPr="00153BCB">
        <w:rPr>
          <w:rFonts w:ascii="PT Astra Serif" w:hAnsi="PT Astra Serif"/>
          <w:b w:val="0"/>
          <w:sz w:val="28"/>
          <w:szCs w:val="28"/>
        </w:rPr>
        <w:t xml:space="preserve">район» </w:t>
      </w:r>
      <w:r>
        <w:rPr>
          <w:rFonts w:ascii="PT Astra Serif" w:hAnsi="PT Astra Serif"/>
          <w:b w:val="0"/>
          <w:sz w:val="28"/>
          <w:szCs w:val="28"/>
        </w:rPr>
        <w:t xml:space="preserve">Ульяновской области </w:t>
      </w:r>
      <w:r w:rsidR="00600A91" w:rsidRPr="00153BCB">
        <w:rPr>
          <w:rFonts w:ascii="PT Astra Serif" w:hAnsi="PT Astra Serif"/>
          <w:b w:val="0"/>
          <w:sz w:val="28"/>
          <w:szCs w:val="28"/>
        </w:rPr>
        <w:t>на период до 2030 года, согласно приложению к настоящему постановлению.</w:t>
      </w:r>
    </w:p>
    <w:p w:rsidR="00153BCB" w:rsidRDefault="00153BCB" w:rsidP="00153B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5EC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53BCB" w:rsidRPr="009D5EC5" w:rsidRDefault="00153BCB" w:rsidP="00153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– начальника управления экономического и стратегического развития Администрации муниципального образования «Сенгилеевский район» Ульяновской области  Терёхину Е.М.</w:t>
      </w:r>
    </w:p>
    <w:p w:rsidR="00153BCB" w:rsidRPr="003A07AC" w:rsidRDefault="00153BCB" w:rsidP="00153BCB">
      <w:pPr>
        <w:pStyle w:val="a5"/>
        <w:tabs>
          <w:tab w:val="left" w:pos="1134"/>
        </w:tabs>
        <w:ind w:left="0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3</w:t>
      </w:r>
      <w:r w:rsidRPr="003A07AC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t xml:space="preserve"> </w:t>
      </w:r>
      <w:r w:rsidRPr="003A07AC">
        <w:rPr>
          <w:rFonts w:ascii="PT Astra Serif" w:hAnsi="PT Astra Serif"/>
          <w:sz w:val="28"/>
          <w:szCs w:val="28"/>
        </w:rPr>
        <w:t xml:space="preserve">дня его </w:t>
      </w:r>
      <w:r w:rsidR="00AC67C8">
        <w:rPr>
          <w:rFonts w:ascii="PT Astra Serif" w:hAnsi="PT Astra Serif"/>
          <w:sz w:val="28"/>
          <w:szCs w:val="28"/>
        </w:rPr>
        <w:t>обнародования</w:t>
      </w:r>
      <w:r w:rsidRPr="003A07AC">
        <w:rPr>
          <w:rFonts w:ascii="PT Astra Serif" w:hAnsi="PT Astra Serif"/>
          <w:sz w:val="28"/>
          <w:szCs w:val="28"/>
        </w:rPr>
        <w:t>.</w:t>
      </w:r>
    </w:p>
    <w:p w:rsidR="00BE1275" w:rsidRDefault="00BE1275" w:rsidP="00053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A3C" w:rsidRDefault="00053A3C" w:rsidP="00053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53A3C" w:rsidRDefault="00053A3C" w:rsidP="00053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00A91" w:rsidRDefault="00053A3C" w:rsidP="00053A3C">
      <w:pPr>
        <w:rPr>
          <w:sz w:val="28"/>
          <w:szCs w:val="28"/>
        </w:rPr>
      </w:pPr>
      <w:r>
        <w:rPr>
          <w:sz w:val="28"/>
          <w:szCs w:val="28"/>
        </w:rPr>
        <w:t xml:space="preserve">«Сенгилеевский район»                                                          </w:t>
      </w:r>
      <w:r w:rsidR="006329A7">
        <w:rPr>
          <w:sz w:val="28"/>
          <w:szCs w:val="28"/>
        </w:rPr>
        <w:t xml:space="preserve">          </w:t>
      </w:r>
      <w:r w:rsidR="007D66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Самаркин</w:t>
      </w:r>
      <w:proofErr w:type="spellEnd"/>
    </w:p>
    <w:p w:rsidR="009B3E00" w:rsidRDefault="009B3E00" w:rsidP="00053A3C">
      <w:pPr>
        <w:rPr>
          <w:sz w:val="28"/>
          <w:szCs w:val="28"/>
        </w:rPr>
      </w:pPr>
    </w:p>
    <w:p w:rsidR="00A11D56" w:rsidRDefault="009B3E00" w:rsidP="009B3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02B03" w:rsidRDefault="00A11D56" w:rsidP="00A11D5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3E00" w:rsidRPr="00491E34" w:rsidRDefault="00102B03" w:rsidP="00A11D56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B3E00">
        <w:rPr>
          <w:sz w:val="28"/>
          <w:szCs w:val="28"/>
        </w:rPr>
        <w:t>П</w:t>
      </w:r>
      <w:r w:rsidR="009B3E00" w:rsidRPr="00491E34">
        <w:rPr>
          <w:sz w:val="28"/>
          <w:szCs w:val="28"/>
        </w:rPr>
        <w:t xml:space="preserve">риложение </w:t>
      </w:r>
    </w:p>
    <w:p w:rsidR="009B3E00" w:rsidRPr="00491E34" w:rsidRDefault="009B3E00" w:rsidP="009B3E00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11D56">
        <w:rPr>
          <w:sz w:val="28"/>
          <w:szCs w:val="28"/>
        </w:rPr>
        <w:t xml:space="preserve"> </w:t>
      </w:r>
      <w:r w:rsidR="00BE1275">
        <w:rPr>
          <w:sz w:val="28"/>
          <w:szCs w:val="28"/>
        </w:rPr>
        <w:t xml:space="preserve"> </w:t>
      </w:r>
      <w:r w:rsidRPr="00491E34">
        <w:rPr>
          <w:sz w:val="28"/>
          <w:szCs w:val="28"/>
        </w:rPr>
        <w:t>к постановлению Администрации</w:t>
      </w:r>
    </w:p>
    <w:p w:rsidR="009B3E00" w:rsidRPr="00491E34" w:rsidRDefault="009B3E00" w:rsidP="009B3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E1275">
        <w:rPr>
          <w:sz w:val="28"/>
          <w:szCs w:val="28"/>
        </w:rPr>
        <w:t xml:space="preserve"> </w:t>
      </w:r>
      <w:r w:rsidRPr="00491E34">
        <w:rPr>
          <w:sz w:val="28"/>
          <w:szCs w:val="28"/>
        </w:rPr>
        <w:t xml:space="preserve">муниципального образования </w:t>
      </w:r>
    </w:p>
    <w:p w:rsidR="009B3E00" w:rsidRDefault="009B3E00" w:rsidP="009B3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E1275">
        <w:rPr>
          <w:sz w:val="28"/>
          <w:szCs w:val="28"/>
        </w:rPr>
        <w:t xml:space="preserve"> </w:t>
      </w:r>
      <w:r w:rsidRPr="00491E34">
        <w:rPr>
          <w:sz w:val="28"/>
          <w:szCs w:val="28"/>
        </w:rPr>
        <w:t>«Сенгилеевский район»</w:t>
      </w:r>
    </w:p>
    <w:p w:rsidR="009B3E00" w:rsidRPr="00491E34" w:rsidRDefault="009B3E00" w:rsidP="009B3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E1275">
        <w:rPr>
          <w:sz w:val="28"/>
          <w:szCs w:val="28"/>
        </w:rPr>
        <w:t xml:space="preserve"> </w:t>
      </w:r>
      <w:r>
        <w:rPr>
          <w:sz w:val="28"/>
          <w:szCs w:val="28"/>
        </w:rPr>
        <w:t>Ульяновской области</w:t>
      </w:r>
    </w:p>
    <w:p w:rsidR="009B3E00" w:rsidRDefault="009B3E00" w:rsidP="009B3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91E3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C3C45">
        <w:rPr>
          <w:sz w:val="28"/>
          <w:szCs w:val="28"/>
        </w:rPr>
        <w:t xml:space="preserve">89- </w:t>
      </w:r>
      <w:proofErr w:type="spellStart"/>
      <w:r>
        <w:rPr>
          <w:sz w:val="28"/>
          <w:szCs w:val="28"/>
        </w:rPr>
        <w:t>п</w:t>
      </w:r>
      <w:proofErr w:type="spellEnd"/>
      <w:r w:rsidRPr="00491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1E34">
        <w:rPr>
          <w:sz w:val="28"/>
          <w:szCs w:val="28"/>
        </w:rPr>
        <w:t xml:space="preserve">от </w:t>
      </w:r>
      <w:r w:rsidR="00DC3C45">
        <w:rPr>
          <w:sz w:val="28"/>
          <w:szCs w:val="28"/>
        </w:rPr>
        <w:t>07</w:t>
      </w:r>
      <w:r w:rsidR="009428B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91E3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612E4">
        <w:rPr>
          <w:sz w:val="28"/>
          <w:szCs w:val="28"/>
        </w:rPr>
        <w:t>5</w:t>
      </w:r>
      <w:r w:rsidRPr="00491E34">
        <w:rPr>
          <w:sz w:val="28"/>
          <w:szCs w:val="28"/>
        </w:rPr>
        <w:t xml:space="preserve"> г</w:t>
      </w:r>
    </w:p>
    <w:p w:rsidR="00935B47" w:rsidRDefault="00935B47" w:rsidP="009B3E00">
      <w:pPr>
        <w:jc w:val="center"/>
        <w:rPr>
          <w:sz w:val="28"/>
          <w:szCs w:val="28"/>
        </w:rPr>
      </w:pPr>
    </w:p>
    <w:p w:rsidR="00935B47" w:rsidRDefault="00935B47" w:rsidP="009B3E00">
      <w:pPr>
        <w:jc w:val="center"/>
        <w:rPr>
          <w:sz w:val="28"/>
          <w:szCs w:val="28"/>
        </w:rPr>
      </w:pPr>
    </w:p>
    <w:p w:rsidR="00935B47" w:rsidRDefault="00935B47" w:rsidP="009B3E00">
      <w:pPr>
        <w:jc w:val="center"/>
        <w:rPr>
          <w:sz w:val="28"/>
          <w:szCs w:val="28"/>
        </w:rPr>
      </w:pPr>
    </w:p>
    <w:p w:rsidR="00C00F7A" w:rsidRDefault="00C00F7A" w:rsidP="00935B47">
      <w:pPr>
        <w:jc w:val="center"/>
        <w:rPr>
          <w:b/>
          <w:sz w:val="52"/>
          <w:szCs w:val="52"/>
        </w:rPr>
      </w:pPr>
    </w:p>
    <w:p w:rsidR="00935B47" w:rsidRDefault="00935B47" w:rsidP="00935B4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Инвестиционная Стратегия</w:t>
      </w:r>
    </w:p>
    <w:p w:rsidR="00935B47" w:rsidRDefault="00935B47" w:rsidP="00935B4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</w:t>
      </w:r>
    </w:p>
    <w:p w:rsidR="00935B47" w:rsidRDefault="00935B47" w:rsidP="00935B4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«Сенгилеевский район»</w:t>
      </w:r>
    </w:p>
    <w:p w:rsidR="00935B47" w:rsidRDefault="00935B47" w:rsidP="00935B4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Ульяновской области </w:t>
      </w:r>
      <w:r w:rsidR="005B45F1">
        <w:rPr>
          <w:b/>
          <w:sz w:val="52"/>
          <w:szCs w:val="52"/>
        </w:rPr>
        <w:t>до</w:t>
      </w:r>
      <w:r>
        <w:rPr>
          <w:b/>
          <w:sz w:val="52"/>
          <w:szCs w:val="52"/>
        </w:rPr>
        <w:t xml:space="preserve"> 2030г</w:t>
      </w:r>
    </w:p>
    <w:p w:rsidR="00935B47" w:rsidRDefault="00935B47" w:rsidP="00935B47">
      <w:pPr>
        <w:jc w:val="center"/>
        <w:rPr>
          <w:b/>
          <w:sz w:val="52"/>
          <w:szCs w:val="52"/>
        </w:rPr>
      </w:pPr>
    </w:p>
    <w:p w:rsidR="00935B47" w:rsidRDefault="00935B47" w:rsidP="00935B47">
      <w:pPr>
        <w:jc w:val="center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935B47" w:rsidRDefault="00935B47" w:rsidP="00935B47">
      <w:pPr>
        <w:jc w:val="both"/>
        <w:rPr>
          <w:b/>
          <w:sz w:val="52"/>
          <w:szCs w:val="52"/>
        </w:rPr>
      </w:pPr>
    </w:p>
    <w:p w:rsidR="00A11D56" w:rsidRDefault="00A11D56" w:rsidP="00935B47">
      <w:pPr>
        <w:jc w:val="center"/>
        <w:rPr>
          <w:sz w:val="28"/>
          <w:szCs w:val="28"/>
        </w:rPr>
      </w:pPr>
    </w:p>
    <w:p w:rsidR="00A11D56" w:rsidRDefault="00A11D56" w:rsidP="00935B47">
      <w:pPr>
        <w:jc w:val="center"/>
        <w:rPr>
          <w:sz w:val="28"/>
          <w:szCs w:val="28"/>
        </w:rPr>
      </w:pPr>
    </w:p>
    <w:p w:rsidR="00935B47" w:rsidRDefault="00935B47" w:rsidP="00935B4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енгилей</w:t>
      </w:r>
    </w:p>
    <w:p w:rsidR="00935B47" w:rsidRDefault="00935B47" w:rsidP="00935B4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23F6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935B47" w:rsidRDefault="00935B47" w:rsidP="00935B47">
      <w:pPr>
        <w:jc w:val="both"/>
        <w:rPr>
          <w:sz w:val="28"/>
          <w:szCs w:val="28"/>
        </w:rPr>
      </w:pPr>
    </w:p>
    <w:p w:rsidR="00935B47" w:rsidRPr="00D629ED" w:rsidRDefault="00935B47" w:rsidP="00935B47">
      <w:pPr>
        <w:jc w:val="center"/>
        <w:rPr>
          <w:b/>
          <w:sz w:val="28"/>
          <w:szCs w:val="28"/>
        </w:rPr>
      </w:pPr>
      <w:r w:rsidRPr="00D629ED">
        <w:rPr>
          <w:b/>
          <w:sz w:val="28"/>
          <w:szCs w:val="28"/>
        </w:rPr>
        <w:lastRenderedPageBreak/>
        <w:t>Содержание</w:t>
      </w:r>
    </w:p>
    <w:p w:rsidR="00935B47" w:rsidRDefault="00935B47" w:rsidP="00935B47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7703"/>
        <w:gridCol w:w="992"/>
      </w:tblGrid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C25D45" w:rsidP="003A7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C25D45" w:rsidP="003A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8B0E25" w:rsidP="00C00F7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1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666DAC" w:rsidP="004F14C0">
            <w:pPr>
              <w:pStyle w:val="aa"/>
              <w:shd w:val="clear" w:color="auto" w:fill="FFFFFF"/>
              <w:jc w:val="both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</w:t>
            </w:r>
            <w:r w:rsidR="004F14C0" w:rsidRPr="004F14C0">
              <w:rPr>
                <w:rFonts w:ascii="PT Astra Serif" w:hAnsi="PT Astra Serif"/>
                <w:szCs w:val="28"/>
              </w:rPr>
              <w:t>бщие положения и область применения Инвестиционной стратегии МО «Сенгилеевский район» Ульяновской области до 2030года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4F14C0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B47" w:rsidTr="00102B03">
        <w:trPr>
          <w:trHeight w:val="93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4F14C0" w:rsidP="00666DAC">
            <w:pPr>
              <w:spacing w:after="200"/>
              <w:rPr>
                <w:szCs w:val="28"/>
              </w:rPr>
            </w:pPr>
            <w:r w:rsidRPr="004F14C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Общие положения и принципы разработки  Инвестиционной </w:t>
            </w:r>
            <w:r w:rsidR="009670DC">
              <w:rPr>
                <w:rFonts w:eastAsia="Calibri"/>
                <w:bCs/>
                <w:sz w:val="28"/>
                <w:szCs w:val="28"/>
                <w:lang w:eastAsia="en-US"/>
              </w:rPr>
              <w:t>ст</w:t>
            </w:r>
            <w:r w:rsidRPr="004F14C0">
              <w:rPr>
                <w:rFonts w:eastAsia="Calibri"/>
                <w:bCs/>
                <w:sz w:val="28"/>
                <w:szCs w:val="28"/>
                <w:lang w:eastAsia="en-US"/>
              </w:rPr>
              <w:t>ратегии  муниципального образования «Сенгилеевский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4F14C0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B81DF1" w:rsidRDefault="004F14C0" w:rsidP="00666DAC">
            <w:pPr>
              <w:pStyle w:val="aa"/>
              <w:shd w:val="clear" w:color="auto" w:fill="FFFFFF"/>
              <w:spacing w:before="240" w:after="240"/>
              <w:rPr>
                <w:szCs w:val="28"/>
              </w:rPr>
            </w:pPr>
            <w:r w:rsidRPr="007E3E2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4F14C0">
              <w:rPr>
                <w:rFonts w:ascii="Times New Roman" w:hAnsi="Times New Roman" w:cs="Times New Roman"/>
                <w:szCs w:val="28"/>
              </w:rPr>
              <w:t>Область применения Инвестиционной стратегии муниципального образования «Сенгилеевский 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B7608A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2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4F14C0" w:rsidRDefault="004F14C0" w:rsidP="00666DAC">
            <w:pPr>
              <w:pStyle w:val="aa"/>
              <w:shd w:val="clear" w:color="auto" w:fill="FFFFFF"/>
              <w:spacing w:before="240" w:after="240"/>
              <w:jc w:val="both"/>
              <w:rPr>
                <w:szCs w:val="28"/>
              </w:rPr>
            </w:pPr>
            <w:r w:rsidRPr="004F14C0">
              <w:rPr>
                <w:rFonts w:ascii="Times New Roman" w:hAnsi="Times New Roman" w:cs="Times New Roman"/>
                <w:szCs w:val="28"/>
              </w:rPr>
              <w:t>Характеристика инвестиционного климата муниципального образования «Сенгилеевский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4F14C0" w:rsidRDefault="00B7608A" w:rsidP="00B7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4F14C0" w:rsidP="004F14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4C0">
              <w:rPr>
                <w:rFonts w:ascii="PT Astra Serif" w:eastAsia="Calibri" w:hAnsi="PT Astra Serif"/>
                <w:bCs/>
                <w:color w:val="000000"/>
                <w:sz w:val="28"/>
                <w:szCs w:val="28"/>
                <w:lang w:eastAsia="en-US"/>
              </w:rPr>
              <w:t xml:space="preserve">Оценка экономического потенциала и инвестиционной привлекательности </w:t>
            </w:r>
            <w:r w:rsidRPr="004F14C0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B7608A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004652" w:rsidP="003A78F5">
            <w:pPr>
              <w:jc w:val="both"/>
              <w:rPr>
                <w:sz w:val="28"/>
                <w:szCs w:val="28"/>
              </w:rPr>
            </w:pPr>
            <w:r w:rsidRPr="00004652">
              <w:rPr>
                <w:color w:val="000000" w:themeColor="text1"/>
                <w:sz w:val="28"/>
                <w:szCs w:val="28"/>
              </w:rPr>
              <w:t>Основные</w:t>
            </w:r>
            <w:r w:rsidRPr="00004652">
              <w:rPr>
                <w:sz w:val="28"/>
                <w:szCs w:val="28"/>
              </w:rPr>
              <w:t xml:space="preserve"> показатели инвестиционной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B7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608A">
              <w:rPr>
                <w:sz w:val="28"/>
                <w:szCs w:val="28"/>
              </w:rPr>
              <w:t>4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817EFE" w:rsidRDefault="00935B47" w:rsidP="00B76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SWOT</w:t>
            </w:r>
            <w:r>
              <w:rPr>
                <w:sz w:val="28"/>
                <w:szCs w:val="28"/>
              </w:rPr>
              <w:t xml:space="preserve">-анализ инвестиционной </w:t>
            </w:r>
            <w:r w:rsidR="00B7608A">
              <w:rPr>
                <w:sz w:val="28"/>
                <w:szCs w:val="28"/>
              </w:rPr>
              <w:t>привлекательности и пути развития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B7608A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3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CF4F09" w:rsidP="00CF4F09">
            <w:pPr>
              <w:rPr>
                <w:sz w:val="28"/>
                <w:szCs w:val="28"/>
              </w:rPr>
            </w:pPr>
            <w:r w:rsidRPr="00CF4F09">
              <w:rPr>
                <w:sz w:val="28"/>
                <w:szCs w:val="28"/>
              </w:rPr>
              <w:t>Инвестиционная стратегия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670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0DAC">
              <w:rPr>
                <w:sz w:val="28"/>
                <w:szCs w:val="28"/>
              </w:rPr>
              <w:t>3</w:t>
            </w:r>
          </w:p>
        </w:tc>
      </w:tr>
      <w:tr w:rsidR="00935B47" w:rsidTr="00102B03">
        <w:trPr>
          <w:trHeight w:val="60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CF4F09" w:rsidP="00CF4F09">
            <w:pPr>
              <w:shd w:val="clear" w:color="auto" w:fill="FFFFFF"/>
              <w:spacing w:before="230" w:line="298" w:lineRule="exact"/>
              <w:ind w:left="58" w:right="106"/>
              <w:jc w:val="both"/>
              <w:rPr>
                <w:sz w:val="28"/>
                <w:szCs w:val="28"/>
              </w:rPr>
            </w:pPr>
            <w:r w:rsidRPr="00CF4F09">
              <w:rPr>
                <w:bCs/>
                <w:sz w:val="28"/>
                <w:szCs w:val="28"/>
              </w:rPr>
              <w:t>Стратегические  направления инвестиционного развития      муниципального образования «</w:t>
            </w:r>
            <w:proofErr w:type="spellStart"/>
            <w:r w:rsidRPr="00CF4F09">
              <w:rPr>
                <w:bCs/>
                <w:sz w:val="28"/>
                <w:szCs w:val="28"/>
              </w:rPr>
              <w:t>Сегилеевский</w:t>
            </w:r>
            <w:proofErr w:type="spellEnd"/>
            <w:r w:rsidRPr="00CF4F09">
              <w:rPr>
                <w:bCs/>
                <w:sz w:val="28"/>
                <w:szCs w:val="28"/>
              </w:rPr>
              <w:t xml:space="preserve"> район».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670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0DAC">
              <w:rPr>
                <w:sz w:val="28"/>
                <w:szCs w:val="28"/>
              </w:rPr>
              <w:t>3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CF4F09" w:rsidP="00666DAC">
            <w:pPr>
              <w:shd w:val="clear" w:color="auto" w:fill="FFFFFF"/>
              <w:spacing w:before="283"/>
              <w:ind w:left="10" w:right="34"/>
              <w:jc w:val="both"/>
              <w:rPr>
                <w:sz w:val="28"/>
                <w:szCs w:val="28"/>
              </w:rPr>
            </w:pPr>
            <w:r w:rsidRPr="00CF4F09">
              <w:rPr>
                <w:bCs/>
                <w:sz w:val="28"/>
                <w:szCs w:val="28"/>
              </w:rPr>
              <w:t xml:space="preserve">Система мер поддержки </w:t>
            </w:r>
            <w:r w:rsidRPr="00CF4F09">
              <w:rPr>
                <w:sz w:val="28"/>
                <w:szCs w:val="28"/>
              </w:rPr>
              <w:t xml:space="preserve">инвестиционной </w:t>
            </w:r>
            <w:r w:rsidRPr="00CF4F09">
              <w:rPr>
                <w:bCs/>
                <w:sz w:val="28"/>
                <w:szCs w:val="28"/>
              </w:rPr>
              <w:t xml:space="preserve">деятельности на </w:t>
            </w:r>
            <w:r w:rsidRPr="00CF4F09">
              <w:rPr>
                <w:bCs/>
                <w:spacing w:val="-1"/>
                <w:sz w:val="28"/>
                <w:szCs w:val="28"/>
              </w:rPr>
              <w:t>территории муниципального образования «Сенгилеевский район».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CF4F09" w:rsidP="00670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DAC">
              <w:rPr>
                <w:sz w:val="28"/>
                <w:szCs w:val="28"/>
              </w:rPr>
              <w:t>1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4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C56E66" w:rsidP="00C56E66">
            <w:pPr>
              <w:jc w:val="both"/>
              <w:rPr>
                <w:sz w:val="28"/>
                <w:szCs w:val="28"/>
              </w:rPr>
            </w:pPr>
            <w:r w:rsidRPr="00C56E66">
              <w:rPr>
                <w:bCs/>
                <w:sz w:val="28"/>
                <w:szCs w:val="28"/>
              </w:rPr>
              <w:t>Реализация Инвестиционной стратегии МО «Сенгилеевский район» Ульяновской области до 20</w:t>
            </w:r>
            <w:r>
              <w:rPr>
                <w:bCs/>
                <w:sz w:val="28"/>
                <w:szCs w:val="28"/>
              </w:rPr>
              <w:t>30</w:t>
            </w:r>
            <w:r w:rsidRPr="00C56E66">
              <w:rPr>
                <w:bCs/>
                <w:sz w:val="28"/>
                <w:szCs w:val="28"/>
              </w:rPr>
              <w:t>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670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DAC">
              <w:rPr>
                <w:sz w:val="28"/>
                <w:szCs w:val="28"/>
              </w:rPr>
              <w:t>3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C56E66" w:rsidP="00C56E66">
            <w:pPr>
              <w:ind w:firstLine="101"/>
              <w:jc w:val="both"/>
              <w:rPr>
                <w:sz w:val="28"/>
                <w:szCs w:val="28"/>
              </w:rPr>
            </w:pPr>
            <w:r w:rsidRPr="00C56E66">
              <w:rPr>
                <w:bCs/>
                <w:sz w:val="28"/>
                <w:szCs w:val="28"/>
              </w:rPr>
              <w:t>Мероприятия по формированию конкурентоспособного и привлекательного инвестиционного климата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670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DAC">
              <w:rPr>
                <w:sz w:val="28"/>
                <w:szCs w:val="28"/>
              </w:rPr>
              <w:t>3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C56E66" w:rsidP="00C56E6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56E66">
              <w:rPr>
                <w:sz w:val="28"/>
                <w:szCs w:val="28"/>
              </w:rPr>
              <w:t>Ожидаемые результаты  реализации Инвестиционной стратегии к 2030году.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670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0DAC">
              <w:rPr>
                <w:sz w:val="28"/>
                <w:szCs w:val="28"/>
              </w:rPr>
              <w:t>5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EB3808" w:rsidP="00EB3808">
            <w:pPr>
              <w:jc w:val="both"/>
              <w:rPr>
                <w:sz w:val="28"/>
                <w:szCs w:val="28"/>
              </w:rPr>
            </w:pPr>
            <w:r w:rsidRPr="00EB3808">
              <w:rPr>
                <w:sz w:val="28"/>
                <w:szCs w:val="28"/>
              </w:rPr>
              <w:t>Регулирование инвестиционной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670DAC" w:rsidP="00670DAC">
            <w:pPr>
              <w:tabs>
                <w:tab w:val="left" w:pos="330"/>
                <w:tab w:val="center" w:pos="4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реализации инвестиционной стратегии.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670DAC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35B47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670DAC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935B47" w:rsidRDefault="00935B47" w:rsidP="00935B47">
      <w:pPr>
        <w:jc w:val="both"/>
        <w:rPr>
          <w:sz w:val="28"/>
          <w:szCs w:val="28"/>
        </w:rPr>
      </w:pPr>
    </w:p>
    <w:p w:rsidR="00935B47" w:rsidRDefault="00935B47" w:rsidP="00935B47">
      <w:pPr>
        <w:pStyle w:val="aa"/>
        <w:shd w:val="clear" w:color="auto" w:fill="FFFFFF"/>
        <w:ind w:firstLine="708"/>
        <w:jc w:val="both"/>
        <w:rPr>
          <w:rFonts w:ascii="PT Astra Serif" w:hAnsi="PT Astra Serif"/>
          <w:b/>
          <w:szCs w:val="28"/>
        </w:rPr>
      </w:pPr>
    </w:p>
    <w:p w:rsidR="00102B03" w:rsidRDefault="00102B03" w:rsidP="00666DAC">
      <w:pPr>
        <w:pStyle w:val="aa"/>
        <w:shd w:val="clear" w:color="auto" w:fill="FFFFFF"/>
        <w:ind w:firstLine="708"/>
        <w:jc w:val="both"/>
        <w:rPr>
          <w:rFonts w:ascii="PT Astra Serif" w:hAnsi="PT Astra Serif"/>
          <w:b/>
          <w:szCs w:val="28"/>
        </w:rPr>
      </w:pPr>
    </w:p>
    <w:p w:rsidR="00670DAC" w:rsidRDefault="00670DAC" w:rsidP="00666DAC">
      <w:pPr>
        <w:pStyle w:val="aa"/>
        <w:shd w:val="clear" w:color="auto" w:fill="FFFFFF"/>
        <w:ind w:firstLine="708"/>
        <w:jc w:val="both"/>
        <w:rPr>
          <w:rFonts w:ascii="PT Astra Serif" w:hAnsi="PT Astra Serif"/>
          <w:b/>
          <w:szCs w:val="28"/>
        </w:rPr>
      </w:pPr>
    </w:p>
    <w:p w:rsidR="00670DAC" w:rsidRDefault="00670DAC" w:rsidP="00666DAC">
      <w:pPr>
        <w:pStyle w:val="aa"/>
        <w:shd w:val="clear" w:color="auto" w:fill="FFFFFF"/>
        <w:ind w:firstLine="708"/>
        <w:jc w:val="both"/>
        <w:rPr>
          <w:rFonts w:ascii="PT Astra Serif" w:hAnsi="PT Astra Serif"/>
          <w:b/>
          <w:szCs w:val="28"/>
        </w:rPr>
      </w:pPr>
    </w:p>
    <w:p w:rsidR="00670DAC" w:rsidRDefault="00670DAC" w:rsidP="00666DAC">
      <w:pPr>
        <w:pStyle w:val="aa"/>
        <w:shd w:val="clear" w:color="auto" w:fill="FFFFFF"/>
        <w:ind w:firstLine="708"/>
        <w:jc w:val="both"/>
        <w:rPr>
          <w:rFonts w:ascii="PT Astra Serif" w:hAnsi="PT Astra Serif"/>
          <w:b/>
          <w:szCs w:val="28"/>
        </w:rPr>
      </w:pPr>
    </w:p>
    <w:p w:rsidR="00EB3240" w:rsidRDefault="00EB3240" w:rsidP="00666DAC">
      <w:pPr>
        <w:pStyle w:val="aa"/>
        <w:shd w:val="clear" w:color="auto" w:fill="FFFFFF"/>
        <w:ind w:firstLine="708"/>
        <w:jc w:val="both"/>
        <w:rPr>
          <w:rFonts w:ascii="PT Astra Serif" w:hAnsi="PT Astra Serif"/>
          <w:b/>
          <w:szCs w:val="28"/>
        </w:rPr>
      </w:pPr>
      <w:r w:rsidRPr="00224CF8">
        <w:rPr>
          <w:rFonts w:ascii="PT Astra Serif" w:hAnsi="PT Astra Serif"/>
          <w:b/>
          <w:szCs w:val="28"/>
        </w:rPr>
        <w:lastRenderedPageBreak/>
        <w:t>Глава 1</w:t>
      </w:r>
      <w:r>
        <w:rPr>
          <w:rFonts w:ascii="PT Astra Serif" w:hAnsi="PT Astra Serif"/>
          <w:b/>
          <w:szCs w:val="28"/>
        </w:rPr>
        <w:t xml:space="preserve"> </w:t>
      </w:r>
      <w:r w:rsidRPr="00224CF8">
        <w:rPr>
          <w:rFonts w:ascii="PT Astra Serif" w:hAnsi="PT Astra Serif"/>
          <w:b/>
          <w:szCs w:val="28"/>
        </w:rPr>
        <w:t>Общие положения и область применения Инвестиционной стратегии МО «Сенгилеевский район» Ульяновской области до 20</w:t>
      </w:r>
      <w:r>
        <w:rPr>
          <w:rFonts w:ascii="PT Astra Serif" w:hAnsi="PT Astra Serif"/>
          <w:b/>
          <w:szCs w:val="28"/>
        </w:rPr>
        <w:t>30</w:t>
      </w:r>
      <w:r w:rsidRPr="00224CF8">
        <w:rPr>
          <w:rFonts w:ascii="PT Astra Serif" w:hAnsi="PT Astra Serif"/>
          <w:b/>
          <w:szCs w:val="28"/>
        </w:rPr>
        <w:t>года</w:t>
      </w:r>
    </w:p>
    <w:p w:rsidR="00EB3240" w:rsidRPr="007E3E29" w:rsidRDefault="00EB3240" w:rsidP="00666DAC">
      <w:pPr>
        <w:spacing w:after="20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E3E29">
        <w:rPr>
          <w:rFonts w:eastAsia="Calibri"/>
          <w:b/>
          <w:bCs/>
          <w:sz w:val="28"/>
          <w:szCs w:val="28"/>
          <w:lang w:eastAsia="en-US"/>
        </w:rPr>
        <w:t>1.1</w:t>
      </w:r>
      <w:r w:rsidR="009B6B3D" w:rsidRPr="007E3E29">
        <w:rPr>
          <w:rFonts w:eastAsia="Calibri"/>
          <w:b/>
          <w:bCs/>
          <w:sz w:val="28"/>
          <w:szCs w:val="28"/>
          <w:lang w:eastAsia="en-US"/>
        </w:rPr>
        <w:t>.</w:t>
      </w:r>
      <w:r w:rsidR="0029056A" w:rsidRPr="007E3E29">
        <w:rPr>
          <w:rFonts w:eastAsia="Calibri"/>
          <w:b/>
          <w:bCs/>
          <w:sz w:val="28"/>
          <w:szCs w:val="28"/>
          <w:lang w:eastAsia="en-US"/>
        </w:rPr>
        <w:t xml:space="preserve"> Общие положения</w:t>
      </w:r>
      <w:r w:rsidR="00D31DA9" w:rsidRPr="007E3E29">
        <w:rPr>
          <w:rFonts w:eastAsia="Calibri"/>
          <w:b/>
          <w:bCs/>
          <w:sz w:val="28"/>
          <w:szCs w:val="28"/>
          <w:lang w:eastAsia="en-US"/>
        </w:rPr>
        <w:t xml:space="preserve"> и</w:t>
      </w:r>
      <w:r w:rsidR="0029056A" w:rsidRPr="007E3E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E3E29">
        <w:rPr>
          <w:rFonts w:eastAsia="Calibri"/>
          <w:b/>
          <w:bCs/>
          <w:sz w:val="28"/>
          <w:szCs w:val="28"/>
          <w:lang w:eastAsia="en-US"/>
        </w:rPr>
        <w:t>принципы разработки</w:t>
      </w:r>
      <w:r w:rsidR="0029056A" w:rsidRPr="007E3E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E3E29">
        <w:rPr>
          <w:rFonts w:eastAsia="Calibri"/>
          <w:b/>
          <w:bCs/>
          <w:sz w:val="28"/>
          <w:szCs w:val="28"/>
          <w:lang w:eastAsia="en-US"/>
        </w:rPr>
        <w:t xml:space="preserve"> Инвестиционной стратегии  муниципального образования «Сенгилеевский район»</w:t>
      </w:r>
    </w:p>
    <w:p w:rsidR="004F067E" w:rsidRDefault="004F067E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Инвестиционная  стратегия муниципального образования «Сенгилеевский район» Ульяновской области до 2030года (далее Стратегия) подготовлена  управлением экономического и стратегического развития Администрации муниципального образования «Сенгилеевский район»</w:t>
      </w:r>
      <w:r w:rsidR="00540361">
        <w:rPr>
          <w:rFonts w:ascii="PT Astra Serif" w:hAnsi="PT Astra Serif"/>
          <w:szCs w:val="28"/>
        </w:rPr>
        <w:t xml:space="preserve"> в соответствии  с законодательством Российской Федерации и Ульяновской области.</w:t>
      </w:r>
    </w:p>
    <w:p w:rsidR="00540361" w:rsidRDefault="00540361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 w:rsidRPr="00F75049">
        <w:rPr>
          <w:rFonts w:ascii="PT Astra Serif" w:hAnsi="PT Astra Serif"/>
          <w:szCs w:val="28"/>
        </w:rPr>
        <w:t xml:space="preserve">В </w:t>
      </w:r>
      <w:r w:rsidR="0008378C" w:rsidRPr="00F75049">
        <w:rPr>
          <w:rFonts w:ascii="PT Astra Serif" w:hAnsi="PT Astra Serif"/>
          <w:szCs w:val="28"/>
        </w:rPr>
        <w:t>С</w:t>
      </w:r>
      <w:r w:rsidRPr="00F75049">
        <w:rPr>
          <w:rFonts w:ascii="PT Astra Serif" w:hAnsi="PT Astra Serif"/>
          <w:szCs w:val="28"/>
        </w:rPr>
        <w:t>тратегии</w:t>
      </w:r>
      <w:r>
        <w:rPr>
          <w:rFonts w:ascii="PT Astra Serif" w:hAnsi="PT Astra Serif"/>
          <w:szCs w:val="28"/>
        </w:rPr>
        <w:t xml:space="preserve"> учтены задачи, поставленные Губернатором Ульяновской области.</w:t>
      </w:r>
      <w:r w:rsidR="00F21C0D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Стратегия определяет основные ориентиры, направления</w:t>
      </w:r>
      <w:r w:rsidR="00755384">
        <w:rPr>
          <w:rFonts w:ascii="PT Astra Serif" w:hAnsi="PT Astra Serif"/>
          <w:szCs w:val="28"/>
        </w:rPr>
        <w:t>, механизмы и инструменты активизации инвестиционной деятельности на территории муниципального образования «Сенгилеевский район» до 2030 года.</w:t>
      </w:r>
    </w:p>
    <w:p w:rsidR="00755384" w:rsidRDefault="00755384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Стратегия направлена на  повышение инвестиционной привлекательности муниципального образования «Сенгилеевский район» Ульяновской области, формирования условий для мобилизации внутренних и увеличения притока внешних инвестиционных ресурсов и новых технологий в экономику района, расширение источников инвестирования для бизнеса</w:t>
      </w:r>
      <w:r w:rsidR="00806010">
        <w:rPr>
          <w:rFonts w:ascii="PT Astra Serif" w:hAnsi="PT Astra Serif"/>
          <w:szCs w:val="28"/>
        </w:rPr>
        <w:t xml:space="preserve">, повышение эффективности инвестиций, развитие инфраструктуры района </w:t>
      </w:r>
      <w:r w:rsidR="00806010" w:rsidRPr="00F75049">
        <w:rPr>
          <w:rFonts w:ascii="PT Astra Serif" w:hAnsi="PT Astra Serif"/>
          <w:szCs w:val="28"/>
        </w:rPr>
        <w:t>с использованием механизмов государственно-частного партнёрства.</w:t>
      </w:r>
    </w:p>
    <w:p w:rsidR="000258C3" w:rsidRDefault="000258C3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Стратегия является основным руководящим документом, определяющим </w:t>
      </w:r>
      <w:r w:rsidR="005168C1">
        <w:rPr>
          <w:rFonts w:ascii="PT Astra Serif" w:hAnsi="PT Astra Serif"/>
          <w:szCs w:val="28"/>
        </w:rPr>
        <w:t xml:space="preserve">цели  и задачи, </w:t>
      </w:r>
      <w:r>
        <w:rPr>
          <w:rFonts w:ascii="PT Astra Serif" w:hAnsi="PT Astra Serif"/>
          <w:szCs w:val="28"/>
        </w:rPr>
        <w:t xml:space="preserve">принципы </w:t>
      </w:r>
      <w:r w:rsidR="009177DF">
        <w:rPr>
          <w:rFonts w:ascii="Times New Roman" w:hAnsi="Times New Roman" w:cs="Times New Roman"/>
          <w:szCs w:val="28"/>
        </w:rPr>
        <w:t>и механизмы реализации  инвестиционной  политики</w:t>
      </w:r>
      <w:r>
        <w:rPr>
          <w:rFonts w:ascii="PT Astra Serif" w:hAnsi="PT Astra Serif"/>
          <w:szCs w:val="28"/>
        </w:rPr>
        <w:t xml:space="preserve">, ожидаемые </w:t>
      </w:r>
      <w:r w:rsidR="00FA0C07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результаты деятельности органов местного само</w:t>
      </w:r>
      <w:r w:rsidR="00863224">
        <w:rPr>
          <w:rFonts w:ascii="PT Astra Serif" w:hAnsi="PT Astra Serif"/>
          <w:szCs w:val="28"/>
        </w:rPr>
        <w:t xml:space="preserve">управления </w:t>
      </w:r>
      <w:r w:rsidR="005168C1">
        <w:rPr>
          <w:rFonts w:ascii="PT Astra Serif" w:hAnsi="PT Astra Serif"/>
          <w:szCs w:val="28"/>
        </w:rPr>
        <w:t xml:space="preserve">совместно с </w:t>
      </w:r>
      <w:proofErr w:type="spellStart"/>
      <w:proofErr w:type="gramStart"/>
      <w:r w:rsidR="005168C1">
        <w:rPr>
          <w:rFonts w:ascii="PT Astra Serif" w:hAnsi="PT Astra Serif"/>
          <w:szCs w:val="28"/>
        </w:rPr>
        <w:t>бизнес-сообществом</w:t>
      </w:r>
      <w:proofErr w:type="spellEnd"/>
      <w:proofErr w:type="gramEnd"/>
      <w:r w:rsidR="005168C1">
        <w:rPr>
          <w:rFonts w:ascii="PT Astra Serif" w:hAnsi="PT Astra Serif"/>
          <w:szCs w:val="28"/>
        </w:rPr>
        <w:t xml:space="preserve"> </w:t>
      </w:r>
      <w:r w:rsidR="00863224">
        <w:rPr>
          <w:rFonts w:ascii="PT Astra Serif" w:hAnsi="PT Astra Serif"/>
          <w:szCs w:val="28"/>
        </w:rPr>
        <w:t xml:space="preserve">по созданию </w:t>
      </w:r>
      <w:r w:rsidR="009177DF">
        <w:rPr>
          <w:rFonts w:ascii="PT Astra Serif" w:hAnsi="PT Astra Serif"/>
          <w:szCs w:val="28"/>
        </w:rPr>
        <w:t xml:space="preserve"> </w:t>
      </w:r>
      <w:r w:rsidR="00863224">
        <w:rPr>
          <w:rFonts w:ascii="PT Astra Serif" w:hAnsi="PT Astra Serif"/>
          <w:szCs w:val="28"/>
        </w:rPr>
        <w:t>благоприятного инвестиционного климата в муниципальном образовании «Сенгилеевский район» Ульяновской области и устанавливает:</w:t>
      </w:r>
    </w:p>
    <w:p w:rsidR="00863224" w:rsidRDefault="00863224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основные ориентиры инвестиционного развития района до 2030года;</w:t>
      </w:r>
    </w:p>
    <w:p w:rsidR="00863224" w:rsidRDefault="00863224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приоритеты в инвестиционной сфере района;</w:t>
      </w:r>
    </w:p>
    <w:p w:rsidR="00863224" w:rsidRDefault="00863224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цель и задачи инвестиционной политики;</w:t>
      </w:r>
    </w:p>
    <w:p w:rsidR="00863224" w:rsidRDefault="00863224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-план мероприятий, направленных на достижение  приоритетов в сфер</w:t>
      </w:r>
      <w:r w:rsidR="0008378C">
        <w:rPr>
          <w:rFonts w:ascii="PT Astra Serif" w:hAnsi="PT Astra Serif"/>
          <w:szCs w:val="28"/>
        </w:rPr>
        <w:t>ах</w:t>
      </w:r>
      <w:r>
        <w:rPr>
          <w:rFonts w:ascii="PT Astra Serif" w:hAnsi="PT Astra Serif"/>
          <w:szCs w:val="28"/>
        </w:rPr>
        <w:t xml:space="preserve"> </w:t>
      </w:r>
      <w:r w:rsidR="0008378C">
        <w:rPr>
          <w:rFonts w:ascii="PT Astra Serif" w:hAnsi="PT Astra Serif"/>
          <w:szCs w:val="28"/>
        </w:rPr>
        <w:t xml:space="preserve">экономики </w:t>
      </w:r>
      <w:r>
        <w:rPr>
          <w:rFonts w:ascii="PT Astra Serif" w:hAnsi="PT Astra Serif"/>
          <w:szCs w:val="28"/>
        </w:rPr>
        <w:t>района;</w:t>
      </w:r>
    </w:p>
    <w:p w:rsidR="00863224" w:rsidRDefault="00863224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-показатели результативности реализуемых мероприятий;</w:t>
      </w:r>
    </w:p>
    <w:p w:rsidR="00863224" w:rsidRPr="004F067E" w:rsidRDefault="00863224" w:rsidP="004F067E">
      <w:pPr>
        <w:pStyle w:val="aa"/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-порядок осуществления мониторинга хода реализации</w:t>
      </w:r>
      <w:r w:rsidR="0008378C">
        <w:rPr>
          <w:rFonts w:ascii="PT Astra Serif" w:hAnsi="PT Astra Serif"/>
          <w:szCs w:val="28"/>
        </w:rPr>
        <w:t xml:space="preserve"> и </w:t>
      </w:r>
      <w:r>
        <w:rPr>
          <w:rFonts w:ascii="PT Astra Serif" w:hAnsi="PT Astra Serif"/>
          <w:szCs w:val="28"/>
        </w:rPr>
        <w:t>срок</w:t>
      </w:r>
      <w:r w:rsidR="0008378C">
        <w:rPr>
          <w:rFonts w:ascii="PT Astra Serif" w:hAnsi="PT Astra Serif"/>
          <w:szCs w:val="28"/>
        </w:rPr>
        <w:t>ах</w:t>
      </w:r>
      <w:r>
        <w:rPr>
          <w:rFonts w:ascii="PT Astra Serif" w:hAnsi="PT Astra Serif"/>
          <w:szCs w:val="28"/>
        </w:rPr>
        <w:t xml:space="preserve"> корректировки  Стратегии.</w:t>
      </w:r>
    </w:p>
    <w:p w:rsidR="00935B47" w:rsidRDefault="00935B47" w:rsidP="00935B47">
      <w:pPr>
        <w:pStyle w:val="aa"/>
        <w:shd w:val="clear" w:color="auto" w:fill="FFFFFF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Инвестиционная  стратегия  МО</w:t>
      </w:r>
      <w:r w:rsidRPr="003E47B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«Сенгилеевский район»  разработана  в соответствии со Стратегией социально-экономического развития  </w:t>
      </w:r>
      <w:proofErr w:type="spellStart"/>
      <w:r>
        <w:rPr>
          <w:rFonts w:ascii="Times New Roman" w:hAnsi="Times New Roman" w:cs="Times New Roman"/>
          <w:szCs w:val="28"/>
        </w:rPr>
        <w:t>Сенгилеевского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 до 2030 года, утверждённой </w:t>
      </w:r>
      <w:r w:rsidR="00215C74">
        <w:rPr>
          <w:rFonts w:ascii="Times New Roman" w:hAnsi="Times New Roman" w:cs="Times New Roman"/>
          <w:szCs w:val="28"/>
        </w:rPr>
        <w:t xml:space="preserve">Решением Совета депутатов МО «Сенгилеевский район» </w:t>
      </w:r>
      <w:r>
        <w:rPr>
          <w:rFonts w:ascii="Times New Roman" w:hAnsi="Times New Roman" w:cs="Times New Roman"/>
          <w:szCs w:val="28"/>
        </w:rPr>
        <w:t xml:space="preserve"> от  28.11.2019г. № 98.</w:t>
      </w:r>
    </w:p>
    <w:p w:rsidR="00935B47" w:rsidRDefault="00935B47" w:rsidP="00935B47">
      <w:pPr>
        <w:pStyle w:val="aa"/>
        <w:shd w:val="clear" w:color="auto" w:fill="FFFFFF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Цели инвестиционной стратегии и Стратегии социально-экономического развития МО «Сенгилеевский район»  до 2030 года связаны между собой.</w:t>
      </w:r>
    </w:p>
    <w:p w:rsidR="00935B47" w:rsidRDefault="00935B47" w:rsidP="008467B6">
      <w:pPr>
        <w:pStyle w:val="aa"/>
        <w:shd w:val="clear" w:color="auto" w:fill="FFFFFF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Настоящая стратегия разработана  с учётом предложений и требований:</w:t>
      </w:r>
    </w:p>
    <w:p w:rsidR="00935B47" w:rsidRDefault="00FD6C4F" w:rsidP="00FD6C4F">
      <w:pPr>
        <w:pStyle w:val="aa"/>
        <w:shd w:val="clear" w:color="auto" w:fill="FFFFFF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="00935B47">
        <w:rPr>
          <w:rFonts w:ascii="Times New Roman" w:hAnsi="Times New Roman" w:cs="Times New Roman"/>
          <w:szCs w:val="28"/>
        </w:rPr>
        <w:t>Указа  Президента Российской Федерации  от 07.05.2012 №596 «О долгосрочной государственной экономической политике»</w:t>
      </w:r>
      <w:r w:rsidR="00085E45">
        <w:rPr>
          <w:rFonts w:ascii="Times New Roman" w:hAnsi="Times New Roman" w:cs="Times New Roman"/>
          <w:szCs w:val="28"/>
        </w:rPr>
        <w:t>;</w:t>
      </w:r>
    </w:p>
    <w:p w:rsidR="00935B47" w:rsidRDefault="00FD6C4F" w:rsidP="00FD6C4F">
      <w:pPr>
        <w:pStyle w:val="aa"/>
        <w:shd w:val="clear" w:color="auto" w:fill="FFFFFF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 w:rsidR="00935B47">
        <w:rPr>
          <w:rFonts w:ascii="Times New Roman" w:hAnsi="Times New Roman" w:cs="Times New Roman"/>
          <w:szCs w:val="28"/>
        </w:rPr>
        <w:t>Закона Ульяновской области  от 15.03.2005 № 019-ЗО «О развитии инвестиционной деятельности на территории Ульяновской области»</w:t>
      </w:r>
      <w:r w:rsidR="00085E45">
        <w:rPr>
          <w:rFonts w:ascii="Times New Roman" w:hAnsi="Times New Roman" w:cs="Times New Roman"/>
          <w:szCs w:val="28"/>
        </w:rPr>
        <w:t>;</w:t>
      </w:r>
    </w:p>
    <w:p w:rsidR="00FD6C4F" w:rsidRDefault="00447311" w:rsidP="00FD6C4F">
      <w:pPr>
        <w:pStyle w:val="aa"/>
        <w:shd w:val="clear" w:color="auto" w:fill="FFFFFF"/>
        <w:ind w:firstLine="70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3</w:t>
      </w:r>
      <w:r w:rsidR="00FD6C4F">
        <w:rPr>
          <w:rFonts w:ascii="Times New Roman" w:hAnsi="Times New Roman" w:cs="Times New Roman"/>
          <w:szCs w:val="28"/>
        </w:rPr>
        <w:t>.</w:t>
      </w:r>
      <w:r w:rsidR="00935B47" w:rsidRPr="00202F9F">
        <w:rPr>
          <w:rFonts w:ascii="Times New Roman" w:hAnsi="Times New Roman" w:cs="Times New Roman"/>
          <w:szCs w:val="28"/>
        </w:rPr>
        <w:t xml:space="preserve">Стратегией социально-экономического развития  </w:t>
      </w:r>
      <w:proofErr w:type="spellStart"/>
      <w:r w:rsidR="00935B47" w:rsidRPr="00202F9F">
        <w:rPr>
          <w:rFonts w:ascii="Times New Roman" w:hAnsi="Times New Roman" w:cs="Times New Roman"/>
          <w:szCs w:val="28"/>
        </w:rPr>
        <w:t>Сенгилеевского</w:t>
      </w:r>
      <w:proofErr w:type="spellEnd"/>
      <w:r w:rsidR="00935B47" w:rsidRPr="00202F9F">
        <w:rPr>
          <w:rFonts w:ascii="Times New Roman" w:hAnsi="Times New Roman" w:cs="Times New Roman"/>
          <w:szCs w:val="28"/>
        </w:rPr>
        <w:t xml:space="preserve"> района до 2030 года, утверждённой </w:t>
      </w:r>
      <w:r>
        <w:rPr>
          <w:rFonts w:ascii="Times New Roman" w:hAnsi="Times New Roman" w:cs="Times New Roman"/>
          <w:szCs w:val="28"/>
        </w:rPr>
        <w:t>Решением Совета депутатов</w:t>
      </w:r>
      <w:r w:rsidR="00935B47" w:rsidRPr="00202F9F">
        <w:rPr>
          <w:rFonts w:ascii="Times New Roman" w:hAnsi="Times New Roman" w:cs="Times New Roman"/>
          <w:szCs w:val="28"/>
        </w:rPr>
        <w:t xml:space="preserve"> МО</w:t>
      </w:r>
      <w:r w:rsidR="00935B47" w:rsidRPr="003E47B1">
        <w:rPr>
          <w:rFonts w:ascii="Times New Roman" w:hAnsi="Times New Roman" w:cs="Times New Roman"/>
          <w:szCs w:val="28"/>
        </w:rPr>
        <w:t xml:space="preserve"> </w:t>
      </w:r>
      <w:r w:rsidR="00935B47" w:rsidRPr="00202F9F">
        <w:rPr>
          <w:rFonts w:ascii="Times New Roman" w:hAnsi="Times New Roman" w:cs="Times New Roman"/>
          <w:szCs w:val="28"/>
        </w:rPr>
        <w:t>«Сенгилеевский район»</w:t>
      </w:r>
      <w:r w:rsidR="00935B47">
        <w:rPr>
          <w:rFonts w:ascii="Times New Roman" w:hAnsi="Times New Roman" w:cs="Times New Roman"/>
          <w:szCs w:val="28"/>
        </w:rPr>
        <w:t xml:space="preserve"> </w:t>
      </w:r>
      <w:r w:rsidR="00935B47" w:rsidRPr="00202F9F">
        <w:rPr>
          <w:rFonts w:ascii="Times New Roman" w:hAnsi="Times New Roman" w:cs="Times New Roman"/>
          <w:szCs w:val="28"/>
        </w:rPr>
        <w:t xml:space="preserve">от </w:t>
      </w:r>
      <w:r w:rsidR="00935B47">
        <w:rPr>
          <w:rFonts w:ascii="Times New Roman" w:hAnsi="Times New Roman" w:cs="Times New Roman"/>
          <w:szCs w:val="28"/>
        </w:rPr>
        <w:t>28.11.2019г</w:t>
      </w:r>
      <w:r w:rsidR="00935B47" w:rsidRPr="00202F9F">
        <w:rPr>
          <w:rFonts w:ascii="Times New Roman" w:hAnsi="Times New Roman" w:cs="Times New Roman"/>
          <w:szCs w:val="28"/>
        </w:rPr>
        <w:t xml:space="preserve"> №</w:t>
      </w:r>
      <w:bookmarkStart w:id="0" w:name="_GoBack"/>
      <w:bookmarkEnd w:id="0"/>
      <w:r w:rsidR="008B08A3">
        <w:rPr>
          <w:rFonts w:ascii="Times New Roman" w:hAnsi="Times New Roman" w:cs="Times New Roman"/>
          <w:szCs w:val="28"/>
        </w:rPr>
        <w:t xml:space="preserve"> </w:t>
      </w:r>
      <w:r w:rsidR="00935B47">
        <w:rPr>
          <w:rFonts w:ascii="Times New Roman" w:hAnsi="Times New Roman" w:cs="Times New Roman"/>
          <w:szCs w:val="28"/>
        </w:rPr>
        <w:t>98</w:t>
      </w:r>
      <w:r w:rsidR="00085E45">
        <w:rPr>
          <w:rFonts w:ascii="Times New Roman" w:hAnsi="Times New Roman" w:cs="Times New Roman"/>
          <w:szCs w:val="28"/>
        </w:rPr>
        <w:t>;</w:t>
      </w:r>
      <w:r w:rsidR="00935B47">
        <w:rPr>
          <w:rFonts w:ascii="Times New Roman" w:hAnsi="Times New Roman" w:cs="Times New Roman"/>
          <w:szCs w:val="28"/>
        </w:rPr>
        <w:t xml:space="preserve"> </w:t>
      </w:r>
    </w:p>
    <w:p w:rsidR="00935B47" w:rsidRDefault="00447311" w:rsidP="00FD6C4F">
      <w:pPr>
        <w:pStyle w:val="aa"/>
        <w:shd w:val="clear" w:color="auto" w:fill="FFFFFF"/>
        <w:ind w:firstLine="70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FD6C4F">
        <w:rPr>
          <w:rFonts w:ascii="Times New Roman" w:hAnsi="Times New Roman" w:cs="Times New Roman"/>
          <w:szCs w:val="28"/>
        </w:rPr>
        <w:t>.</w:t>
      </w:r>
      <w:r w:rsidR="008B08A3">
        <w:rPr>
          <w:rFonts w:ascii="Times New Roman" w:hAnsi="Times New Roman" w:cs="Times New Roman"/>
          <w:szCs w:val="28"/>
        </w:rPr>
        <w:t xml:space="preserve">Регионального инвестиционного </w:t>
      </w:r>
      <w:r w:rsidR="00935B47" w:rsidRPr="00202F9F">
        <w:rPr>
          <w:rFonts w:ascii="Times New Roman" w:hAnsi="Times New Roman" w:cs="Times New Roman"/>
          <w:szCs w:val="28"/>
        </w:rPr>
        <w:t>Стандарта по обеспечению благоприятного делового климата.</w:t>
      </w:r>
    </w:p>
    <w:p w:rsidR="005F4D48" w:rsidRDefault="00B0512A" w:rsidP="00FD6C4F">
      <w:pPr>
        <w:pStyle w:val="aa"/>
        <w:shd w:val="clear" w:color="auto" w:fill="FFFFFF"/>
        <w:ind w:firstLine="70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5F4D48">
        <w:rPr>
          <w:rFonts w:ascii="Times New Roman" w:hAnsi="Times New Roman" w:cs="Times New Roman"/>
          <w:szCs w:val="28"/>
        </w:rPr>
        <w:t>. Инвестиционной декларацией Ульяновской области утверждённой распоряжением Губернатора Ульяновской области от 27.03.2023 №211-р  «О внесении изменений в распоряжение Губернатора Ульяновской  области от 28.02.2022 № 151-р».</w:t>
      </w:r>
    </w:p>
    <w:p w:rsidR="00935B47" w:rsidRDefault="00935B47" w:rsidP="00935B47">
      <w:pPr>
        <w:pStyle w:val="aa"/>
        <w:shd w:val="clear" w:color="auto" w:fill="FFFFFF"/>
        <w:ind w:firstLine="70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Миссия администрации МО «Сенгилеевский район» заключается в содействии  развитию всех хозяйствующих субъектов на территории района, формировании дружественных отношений с бизнес – сообществом, создании условий, способствующих устойчивому социально - экономическому росту, обеспечении позиций </w:t>
      </w:r>
      <w:proofErr w:type="spellStart"/>
      <w:r>
        <w:rPr>
          <w:rFonts w:ascii="Times New Roman" w:hAnsi="Times New Roman" w:cs="Times New Roman"/>
          <w:szCs w:val="28"/>
        </w:rPr>
        <w:t>Сенгилеевского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района, как наиболее </w:t>
      </w:r>
      <w:proofErr w:type="spellStart"/>
      <w:r>
        <w:rPr>
          <w:rFonts w:ascii="Times New Roman" w:hAnsi="Times New Roman" w:cs="Times New Roman"/>
          <w:szCs w:val="28"/>
        </w:rPr>
        <w:t>инвестиционно</w:t>
      </w:r>
      <w:proofErr w:type="spellEnd"/>
      <w:r>
        <w:rPr>
          <w:rFonts w:ascii="Times New Roman" w:hAnsi="Times New Roman" w:cs="Times New Roman"/>
          <w:szCs w:val="28"/>
        </w:rPr>
        <w:t xml:space="preserve"> - привлекательного среди районов Ульяновской области.</w:t>
      </w:r>
    </w:p>
    <w:p w:rsidR="00935B47" w:rsidRDefault="00935B47" w:rsidP="00CD69DC">
      <w:pPr>
        <w:pStyle w:val="aa"/>
        <w:shd w:val="clear" w:color="auto" w:fill="FFFFFF"/>
        <w:ind w:firstLine="70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Главной стратегической целью Инвестиционной стратегии является  обеспечение благоприятного инвестиционного климата на территории  </w:t>
      </w:r>
      <w:proofErr w:type="spellStart"/>
      <w:r>
        <w:rPr>
          <w:rFonts w:ascii="Times New Roman" w:hAnsi="Times New Roman" w:cs="Times New Roman"/>
          <w:szCs w:val="28"/>
        </w:rPr>
        <w:t>Сенгилеевского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 в интересах повышения качества жизни населения и социально-экономического благосостояния района.</w:t>
      </w:r>
    </w:p>
    <w:p w:rsidR="00935B47" w:rsidRPr="007E3E29" w:rsidRDefault="00935B47" w:rsidP="00CD69DC">
      <w:pPr>
        <w:pStyle w:val="aa"/>
        <w:shd w:val="clear" w:color="auto" w:fill="FFFFFF"/>
        <w:ind w:firstLine="708"/>
        <w:rPr>
          <w:rFonts w:ascii="Times New Roman" w:hAnsi="Times New Roman" w:cs="Times New Roman"/>
          <w:b/>
          <w:szCs w:val="28"/>
        </w:rPr>
      </w:pPr>
      <w:r w:rsidRPr="007E3E29">
        <w:rPr>
          <w:rFonts w:ascii="Times New Roman" w:hAnsi="Times New Roman" w:cs="Times New Roman"/>
          <w:b/>
          <w:szCs w:val="28"/>
        </w:rPr>
        <w:t>1.2.</w:t>
      </w:r>
      <w:r w:rsidR="008B0E25" w:rsidRPr="007E3E29">
        <w:rPr>
          <w:rFonts w:ascii="Times New Roman" w:hAnsi="Times New Roman" w:cs="Times New Roman"/>
          <w:b/>
          <w:szCs w:val="28"/>
        </w:rPr>
        <w:t xml:space="preserve"> </w:t>
      </w:r>
      <w:r w:rsidR="006E0E46" w:rsidRPr="007E3E29">
        <w:rPr>
          <w:rFonts w:ascii="Times New Roman" w:hAnsi="Times New Roman" w:cs="Times New Roman"/>
          <w:b/>
          <w:szCs w:val="28"/>
        </w:rPr>
        <w:t xml:space="preserve"> </w:t>
      </w:r>
      <w:r w:rsidRPr="007E3E29">
        <w:rPr>
          <w:rFonts w:ascii="Times New Roman" w:hAnsi="Times New Roman" w:cs="Times New Roman"/>
          <w:b/>
          <w:szCs w:val="28"/>
        </w:rPr>
        <w:t xml:space="preserve">Область применения Инвестиционной стратегии </w:t>
      </w:r>
      <w:r w:rsidR="00F21C0D">
        <w:rPr>
          <w:rFonts w:ascii="Times New Roman" w:hAnsi="Times New Roman" w:cs="Times New Roman"/>
          <w:b/>
          <w:szCs w:val="28"/>
        </w:rPr>
        <w:t>м</w:t>
      </w:r>
      <w:r w:rsidR="004817AF" w:rsidRPr="007E3E29">
        <w:rPr>
          <w:rFonts w:ascii="Times New Roman" w:hAnsi="Times New Roman" w:cs="Times New Roman"/>
          <w:b/>
          <w:szCs w:val="28"/>
        </w:rPr>
        <w:t>униципального образования «</w:t>
      </w:r>
      <w:r w:rsidRPr="007E3E29">
        <w:rPr>
          <w:rFonts w:ascii="Times New Roman" w:hAnsi="Times New Roman" w:cs="Times New Roman"/>
          <w:b/>
          <w:szCs w:val="28"/>
        </w:rPr>
        <w:t>Сенгилеевск</w:t>
      </w:r>
      <w:r w:rsidR="004817AF" w:rsidRPr="007E3E29">
        <w:rPr>
          <w:rFonts w:ascii="Times New Roman" w:hAnsi="Times New Roman" w:cs="Times New Roman"/>
          <w:b/>
          <w:szCs w:val="28"/>
        </w:rPr>
        <w:t>ий</w:t>
      </w:r>
      <w:r w:rsidRPr="007E3E29">
        <w:rPr>
          <w:rFonts w:ascii="Times New Roman" w:hAnsi="Times New Roman" w:cs="Times New Roman"/>
          <w:b/>
          <w:szCs w:val="28"/>
        </w:rPr>
        <w:t xml:space="preserve">  район</w:t>
      </w:r>
      <w:r w:rsidR="004817AF" w:rsidRPr="007E3E29">
        <w:rPr>
          <w:rFonts w:ascii="Times New Roman" w:hAnsi="Times New Roman" w:cs="Times New Roman"/>
          <w:b/>
          <w:szCs w:val="28"/>
        </w:rPr>
        <w:t>»</w:t>
      </w:r>
    </w:p>
    <w:p w:rsidR="00E55040" w:rsidRPr="00EE3E17" w:rsidRDefault="00E55040" w:rsidP="00CD69D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3E17">
        <w:rPr>
          <w:rFonts w:eastAsia="Calibri"/>
          <w:color w:val="000000"/>
          <w:sz w:val="28"/>
          <w:szCs w:val="28"/>
          <w:lang w:eastAsia="en-US"/>
        </w:rPr>
        <w:t xml:space="preserve">Настоящая стратегия, концентрируясь на факторах, определяющих инвестиционную привлекательность </w:t>
      </w:r>
      <w:r>
        <w:rPr>
          <w:rFonts w:eastAsia="Calibri"/>
          <w:color w:val="000000"/>
          <w:sz w:val="28"/>
          <w:szCs w:val="28"/>
          <w:lang w:eastAsia="en-US"/>
        </w:rPr>
        <w:t>муниципального образования</w:t>
      </w:r>
      <w:r w:rsidRPr="00EE3E17">
        <w:rPr>
          <w:rFonts w:eastAsia="Calibri"/>
          <w:color w:val="000000"/>
          <w:sz w:val="28"/>
          <w:szCs w:val="28"/>
          <w:lang w:eastAsia="en-US"/>
        </w:rPr>
        <w:t xml:space="preserve">, охватывает следующие ключевые направления инвестиционной политики </w:t>
      </w:r>
      <w:proofErr w:type="spellStart"/>
      <w:r w:rsidR="00516034">
        <w:rPr>
          <w:rFonts w:eastAsia="Calibri"/>
          <w:color w:val="000000"/>
          <w:sz w:val="28"/>
          <w:szCs w:val="28"/>
          <w:lang w:eastAsia="en-US"/>
        </w:rPr>
        <w:t>Сенгилеевского</w:t>
      </w:r>
      <w:proofErr w:type="spellEnd"/>
      <w:r w:rsidR="0051603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E3E17">
        <w:rPr>
          <w:rFonts w:eastAsia="Calibri"/>
          <w:color w:val="000000"/>
          <w:sz w:val="28"/>
          <w:szCs w:val="28"/>
          <w:lang w:eastAsia="en-US"/>
        </w:rPr>
        <w:t xml:space="preserve">района: </w:t>
      </w:r>
    </w:p>
    <w:p w:rsidR="00E55040" w:rsidRPr="00EE3E17" w:rsidRDefault="00E55040" w:rsidP="002500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3E17">
        <w:rPr>
          <w:rFonts w:eastAsia="Calibri"/>
          <w:color w:val="000000"/>
          <w:sz w:val="28"/>
          <w:szCs w:val="28"/>
          <w:lang w:eastAsia="en-US"/>
        </w:rPr>
        <w:t>1</w:t>
      </w:r>
      <w:r w:rsidR="006E0E46">
        <w:rPr>
          <w:rFonts w:eastAsia="Calibri"/>
          <w:color w:val="000000"/>
          <w:sz w:val="28"/>
          <w:szCs w:val="28"/>
          <w:lang w:eastAsia="en-US"/>
        </w:rPr>
        <w:t>.П</w:t>
      </w:r>
      <w:r w:rsidRPr="00EE3E17">
        <w:rPr>
          <w:rFonts w:eastAsia="Calibri"/>
          <w:color w:val="000000"/>
          <w:sz w:val="28"/>
          <w:szCs w:val="28"/>
          <w:lang w:eastAsia="en-US"/>
        </w:rPr>
        <w:t>овышение эффективности взаимодействия органов местного самоуправления с предпринимательским сообществом, в том числе за сч</w:t>
      </w:r>
      <w:r w:rsidR="008B0E25">
        <w:rPr>
          <w:rFonts w:eastAsia="Calibri"/>
          <w:color w:val="000000"/>
          <w:sz w:val="28"/>
          <w:szCs w:val="28"/>
          <w:lang w:eastAsia="en-US"/>
        </w:rPr>
        <w:t>ё</w:t>
      </w:r>
      <w:r w:rsidRPr="00EE3E17">
        <w:rPr>
          <w:rFonts w:eastAsia="Calibri"/>
          <w:color w:val="000000"/>
          <w:sz w:val="28"/>
          <w:szCs w:val="28"/>
          <w:lang w:eastAsia="en-US"/>
        </w:rPr>
        <w:t xml:space="preserve">т  снятия административных барьеров, возникающих при реализации инвестиционных проектов; </w:t>
      </w:r>
    </w:p>
    <w:p w:rsidR="00E55040" w:rsidRDefault="00E55040" w:rsidP="002500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3E17">
        <w:rPr>
          <w:rFonts w:eastAsia="Calibri"/>
          <w:color w:val="000000"/>
          <w:sz w:val="28"/>
          <w:szCs w:val="28"/>
          <w:lang w:eastAsia="en-US"/>
        </w:rPr>
        <w:t>2</w:t>
      </w:r>
      <w:r w:rsidR="006E0E46">
        <w:rPr>
          <w:rFonts w:eastAsia="Calibri"/>
          <w:color w:val="000000"/>
          <w:sz w:val="28"/>
          <w:szCs w:val="28"/>
          <w:lang w:eastAsia="en-US"/>
        </w:rPr>
        <w:t>.</w:t>
      </w:r>
      <w:r w:rsidR="00986A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0E46">
        <w:rPr>
          <w:rFonts w:eastAsia="Calibri"/>
          <w:color w:val="000000"/>
          <w:sz w:val="28"/>
          <w:szCs w:val="28"/>
          <w:lang w:eastAsia="en-US"/>
        </w:rPr>
        <w:t>Р</w:t>
      </w:r>
      <w:r w:rsidRPr="00EE3E17">
        <w:rPr>
          <w:rFonts w:eastAsia="Calibri"/>
          <w:color w:val="000000"/>
          <w:sz w:val="28"/>
          <w:szCs w:val="28"/>
          <w:lang w:eastAsia="en-US"/>
        </w:rPr>
        <w:t xml:space="preserve">асширение инфраструктурных возможностей </w:t>
      </w:r>
      <w:r w:rsidR="00986AD6">
        <w:rPr>
          <w:rFonts w:eastAsia="Calibri"/>
          <w:color w:val="000000"/>
          <w:sz w:val="28"/>
          <w:szCs w:val="28"/>
          <w:lang w:eastAsia="en-US"/>
        </w:rPr>
        <w:t>МО «Сенгилеевский район»</w:t>
      </w:r>
      <w:r w:rsidRPr="00EE3E17">
        <w:rPr>
          <w:rFonts w:eastAsia="Calibri"/>
          <w:color w:val="000000"/>
          <w:sz w:val="28"/>
          <w:szCs w:val="28"/>
          <w:lang w:eastAsia="en-US"/>
        </w:rPr>
        <w:t xml:space="preserve"> для реализации крупных инвестиционных проектов, а также проектов, реализуемых субъектами малого и среднего предпринимательства; </w:t>
      </w:r>
    </w:p>
    <w:p w:rsidR="006E0E46" w:rsidRDefault="006E0E46" w:rsidP="0025005B">
      <w:pPr>
        <w:pStyle w:val="aa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Развитие гибкой  системы муниципальной  поддержки инвестиционных проектов, соответствующих стратегическим направлениям инвестиционного развития МО «Сенгилеевский район» и приоритетным направлениям развития административно-территориальных образований района.</w:t>
      </w:r>
    </w:p>
    <w:p w:rsidR="006E0E46" w:rsidRDefault="006E0E46" w:rsidP="0025005B">
      <w:pPr>
        <w:pStyle w:val="aa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4..Поиск новых источников инвестирования, привлечение прямых долгосрочных инвестиционных вложения;</w:t>
      </w:r>
    </w:p>
    <w:p w:rsidR="00E55040" w:rsidRPr="00EE3E17" w:rsidRDefault="006E0E46" w:rsidP="0025005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5.Ф</w:t>
      </w:r>
      <w:r w:rsidR="00E55040" w:rsidRPr="00EE3E17">
        <w:rPr>
          <w:rFonts w:eastAsia="Calibri"/>
          <w:color w:val="000000"/>
          <w:sz w:val="28"/>
          <w:szCs w:val="28"/>
          <w:lang w:eastAsia="en-US"/>
        </w:rPr>
        <w:t xml:space="preserve">ормирование кадрового потенциала, предполагающего развитие механизмов профессиональной подготовки и переподготовки специалистов по направлениям, соответствующим потребностям инвесторов; </w:t>
      </w:r>
    </w:p>
    <w:p w:rsidR="00F21C0D" w:rsidRDefault="006E0E46" w:rsidP="00F21C0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 П</w:t>
      </w:r>
      <w:r w:rsidR="00E55040" w:rsidRPr="00EE3E17">
        <w:rPr>
          <w:rFonts w:eastAsia="Calibri"/>
          <w:color w:val="000000"/>
          <w:sz w:val="28"/>
          <w:szCs w:val="28"/>
          <w:lang w:eastAsia="en-US"/>
        </w:rPr>
        <w:t xml:space="preserve">озиционирование </w:t>
      </w:r>
      <w:r w:rsidR="007E3E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6AD6">
        <w:rPr>
          <w:rFonts w:eastAsia="Calibri"/>
          <w:color w:val="000000"/>
          <w:sz w:val="28"/>
          <w:szCs w:val="28"/>
          <w:lang w:eastAsia="en-US"/>
        </w:rPr>
        <w:t>муниципального образования «Сенгилеевский район»</w:t>
      </w:r>
      <w:r w:rsidR="00E55040" w:rsidRPr="00EE3E17">
        <w:rPr>
          <w:rFonts w:eastAsia="Calibri"/>
          <w:color w:val="000000"/>
          <w:sz w:val="28"/>
          <w:szCs w:val="28"/>
          <w:lang w:eastAsia="en-US"/>
        </w:rPr>
        <w:t xml:space="preserve"> на инвестиционной карте </w:t>
      </w:r>
      <w:r w:rsidR="002203E7">
        <w:rPr>
          <w:rFonts w:eastAsia="Calibri"/>
          <w:color w:val="000000"/>
          <w:sz w:val="28"/>
          <w:szCs w:val="28"/>
          <w:lang w:eastAsia="en-US"/>
        </w:rPr>
        <w:t>Ульяновской области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="002203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040" w:rsidRPr="00EE3E17">
        <w:rPr>
          <w:rFonts w:eastAsia="Calibri"/>
          <w:color w:val="000000"/>
          <w:sz w:val="28"/>
          <w:szCs w:val="28"/>
          <w:lang w:eastAsia="en-US"/>
        </w:rPr>
        <w:t xml:space="preserve"> формирование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продвижение его </w:t>
      </w:r>
      <w:r w:rsidR="00E55040" w:rsidRPr="00EE3E17">
        <w:rPr>
          <w:rFonts w:eastAsia="Calibri"/>
          <w:color w:val="000000"/>
          <w:sz w:val="28"/>
          <w:szCs w:val="28"/>
          <w:lang w:eastAsia="en-US"/>
        </w:rPr>
        <w:t>положительного инвестиционного имиджа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35B47" w:rsidRPr="00F21C0D" w:rsidRDefault="00935B47" w:rsidP="00CD69D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F21C0D">
        <w:rPr>
          <w:rFonts w:ascii="PT Astra Serif" w:hAnsi="PT Astra Serif"/>
          <w:sz w:val="28"/>
          <w:szCs w:val="28"/>
        </w:rPr>
        <w:lastRenderedPageBreak/>
        <w:t xml:space="preserve">Настоящая  стратегия  должна повысить конкурентоспособность экономики </w:t>
      </w:r>
      <w:proofErr w:type="spellStart"/>
      <w:r w:rsidR="006E0E46" w:rsidRPr="00F21C0D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6E0E46" w:rsidRPr="00F21C0D">
        <w:rPr>
          <w:rFonts w:ascii="PT Astra Serif" w:hAnsi="PT Astra Serif"/>
          <w:sz w:val="28"/>
          <w:szCs w:val="28"/>
        </w:rPr>
        <w:t xml:space="preserve"> </w:t>
      </w:r>
      <w:r w:rsidRPr="00F21C0D">
        <w:rPr>
          <w:rFonts w:ascii="PT Astra Serif" w:hAnsi="PT Astra Serif"/>
          <w:sz w:val="28"/>
          <w:szCs w:val="28"/>
        </w:rPr>
        <w:t xml:space="preserve">района путём активизации инвестиционных процессов на его территории.      </w:t>
      </w:r>
      <w:r w:rsidR="001B3A3B" w:rsidRPr="00F21C0D">
        <w:rPr>
          <w:rFonts w:ascii="PT Astra Serif" w:hAnsi="PT Astra Serif"/>
          <w:sz w:val="28"/>
          <w:szCs w:val="28"/>
        </w:rPr>
        <w:tab/>
      </w:r>
    </w:p>
    <w:p w:rsidR="00997E05" w:rsidRDefault="00935B47" w:rsidP="00CD69DC">
      <w:pPr>
        <w:pStyle w:val="aa"/>
        <w:shd w:val="clear" w:color="auto" w:fill="FFFFFF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1B3A3B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>Глава 2. Характеристика инвестиционного климата муниципального образования «Сенгилеевский район» Ульяновской области</w:t>
      </w:r>
    </w:p>
    <w:p w:rsidR="00CC31C0" w:rsidRPr="004F14C0" w:rsidRDefault="004B2953" w:rsidP="00CD69DC">
      <w:pPr>
        <w:pStyle w:val="aa"/>
        <w:shd w:val="clear" w:color="auto" w:fill="FFFFFF"/>
        <w:ind w:firstLine="708"/>
        <w:jc w:val="both"/>
        <w:rPr>
          <w:rFonts w:ascii="PT Astra Serif" w:eastAsia="Calibri" w:hAnsi="PT Astra Serif"/>
          <w:b/>
          <w:bCs/>
          <w:color w:val="000000"/>
          <w:szCs w:val="28"/>
          <w:lang w:eastAsia="en-US"/>
        </w:rPr>
      </w:pPr>
      <w:r w:rsidRPr="004F14C0">
        <w:rPr>
          <w:rFonts w:ascii="PT Astra Serif" w:eastAsia="Calibri" w:hAnsi="PT Astra Serif"/>
          <w:b/>
          <w:bCs/>
          <w:color w:val="000000"/>
          <w:szCs w:val="28"/>
          <w:lang w:eastAsia="en-US"/>
        </w:rPr>
        <w:t>2.</w:t>
      </w:r>
      <w:r w:rsidR="004F14C0">
        <w:rPr>
          <w:rFonts w:ascii="PT Astra Serif" w:eastAsia="Calibri" w:hAnsi="PT Astra Serif"/>
          <w:b/>
          <w:bCs/>
          <w:color w:val="000000"/>
          <w:szCs w:val="28"/>
          <w:lang w:eastAsia="en-US"/>
        </w:rPr>
        <w:t>1.</w:t>
      </w:r>
      <w:r w:rsidRPr="004F14C0">
        <w:rPr>
          <w:rFonts w:ascii="PT Astra Serif" w:eastAsia="Calibri" w:hAnsi="PT Astra Serif"/>
          <w:b/>
          <w:bCs/>
          <w:color w:val="000000"/>
          <w:szCs w:val="28"/>
          <w:lang w:eastAsia="en-US"/>
        </w:rPr>
        <w:t xml:space="preserve">Оценка экономического потенциала и инвестиционной привлекательности </w:t>
      </w:r>
      <w:r w:rsidR="00CC31C0" w:rsidRPr="004F14C0">
        <w:rPr>
          <w:rFonts w:ascii="PT Astra Serif" w:hAnsi="PT Astra Serif"/>
          <w:b/>
          <w:szCs w:val="28"/>
        </w:rPr>
        <w:t>муниципального образования «Сенгилеевский район»</w:t>
      </w:r>
    </w:p>
    <w:p w:rsidR="004B2953" w:rsidRPr="00AC5FC4" w:rsidRDefault="004B2953" w:rsidP="00CD69DC">
      <w:pPr>
        <w:jc w:val="both"/>
        <w:rPr>
          <w:sz w:val="28"/>
          <w:szCs w:val="28"/>
        </w:rPr>
      </w:pPr>
      <w:r w:rsidRPr="00EE3E17">
        <w:rPr>
          <w:sz w:val="28"/>
          <w:szCs w:val="28"/>
        </w:rPr>
        <w:t xml:space="preserve">         </w:t>
      </w:r>
      <w:r w:rsidRPr="00AC5FC4">
        <w:rPr>
          <w:sz w:val="28"/>
          <w:szCs w:val="28"/>
        </w:rPr>
        <w:t xml:space="preserve"> </w:t>
      </w:r>
      <w:r w:rsidR="00CC31C0">
        <w:rPr>
          <w:sz w:val="28"/>
          <w:szCs w:val="28"/>
        </w:rPr>
        <w:t>Муниципальное образование «Сенгилеевский район»</w:t>
      </w:r>
      <w:r w:rsidRPr="00AC5FC4">
        <w:rPr>
          <w:sz w:val="28"/>
          <w:szCs w:val="28"/>
        </w:rPr>
        <w:t xml:space="preserve"> является одним из наиболее экономически развитых и </w:t>
      </w:r>
      <w:proofErr w:type="spellStart"/>
      <w:r w:rsidRPr="00AC5FC4">
        <w:rPr>
          <w:sz w:val="28"/>
          <w:szCs w:val="28"/>
        </w:rPr>
        <w:t>инвестиционно</w:t>
      </w:r>
      <w:proofErr w:type="spellEnd"/>
      <w:r w:rsidRPr="00AC5FC4">
        <w:rPr>
          <w:sz w:val="28"/>
          <w:szCs w:val="28"/>
        </w:rPr>
        <w:t xml:space="preserve"> привлекательных муниципальных образований </w:t>
      </w:r>
      <w:r w:rsidR="00CC31C0">
        <w:rPr>
          <w:sz w:val="28"/>
          <w:szCs w:val="28"/>
        </w:rPr>
        <w:t xml:space="preserve"> Ульяновской</w:t>
      </w:r>
      <w:r w:rsidRPr="00AC5FC4">
        <w:rPr>
          <w:sz w:val="28"/>
          <w:szCs w:val="28"/>
        </w:rPr>
        <w:t xml:space="preserve"> области, обладающим значительными ресурсами для дальнейшего развития.</w:t>
      </w:r>
    </w:p>
    <w:p w:rsidR="00935B47" w:rsidRPr="00994958" w:rsidRDefault="004B2953" w:rsidP="00C755BD">
      <w:pPr>
        <w:jc w:val="both"/>
        <w:rPr>
          <w:sz w:val="28"/>
          <w:szCs w:val="28"/>
        </w:rPr>
      </w:pPr>
      <w:r w:rsidRPr="00AC5FC4">
        <w:rPr>
          <w:sz w:val="28"/>
          <w:szCs w:val="28"/>
        </w:rPr>
        <w:tab/>
        <w:t xml:space="preserve">Конкурентные преимущества </w:t>
      </w:r>
      <w:proofErr w:type="spellStart"/>
      <w:r w:rsidR="00CC31C0">
        <w:rPr>
          <w:sz w:val="28"/>
          <w:szCs w:val="28"/>
        </w:rPr>
        <w:t>Сенгилеевского</w:t>
      </w:r>
      <w:proofErr w:type="spellEnd"/>
      <w:r w:rsidR="00CC31C0">
        <w:rPr>
          <w:sz w:val="28"/>
          <w:szCs w:val="28"/>
        </w:rPr>
        <w:t xml:space="preserve"> района </w:t>
      </w:r>
      <w:r w:rsidRPr="00AC5FC4">
        <w:rPr>
          <w:sz w:val="28"/>
          <w:szCs w:val="28"/>
        </w:rPr>
        <w:t xml:space="preserve"> определяются выгодным геополитическим и </w:t>
      </w:r>
      <w:proofErr w:type="spellStart"/>
      <w:r w:rsidRPr="00AC5FC4">
        <w:rPr>
          <w:sz w:val="28"/>
          <w:szCs w:val="28"/>
        </w:rPr>
        <w:t>геоэкономическим</w:t>
      </w:r>
      <w:proofErr w:type="spellEnd"/>
      <w:r w:rsidRPr="00AC5FC4">
        <w:rPr>
          <w:sz w:val="28"/>
          <w:szCs w:val="28"/>
        </w:rPr>
        <w:t xml:space="preserve"> расположением, благоприятными природно-климатическими условиями, наличием плодородных земель, полезных ископаемых, развитой транспортной, энергетической и инженерной инфраструктурами, обеспеченностью трудовыми ресурсами, стабильной </w:t>
      </w:r>
      <w:r w:rsidR="00576869">
        <w:rPr>
          <w:sz w:val="28"/>
          <w:szCs w:val="28"/>
        </w:rPr>
        <w:t xml:space="preserve"> </w:t>
      </w:r>
      <w:r w:rsidRPr="00AC5FC4">
        <w:rPr>
          <w:sz w:val="28"/>
          <w:szCs w:val="28"/>
        </w:rPr>
        <w:t>социальной и политической обстановкой.</w:t>
      </w:r>
      <w:r w:rsidR="00C755BD">
        <w:rPr>
          <w:sz w:val="28"/>
          <w:szCs w:val="28"/>
        </w:rPr>
        <w:t xml:space="preserve"> </w:t>
      </w:r>
      <w:r w:rsidR="00935B47" w:rsidRPr="00994958">
        <w:rPr>
          <w:sz w:val="28"/>
          <w:szCs w:val="28"/>
        </w:rPr>
        <w:t>Инвестиционный климат – это  среда, в которой протекают инвестиционные процессы. Особенности формирования и реализации</w:t>
      </w:r>
      <w:r w:rsidR="00935B47">
        <w:rPr>
          <w:sz w:val="28"/>
          <w:szCs w:val="28"/>
        </w:rPr>
        <w:t xml:space="preserve"> инвестиционной политики напрямую зависят от инвестиционного климата территории.</w:t>
      </w:r>
    </w:p>
    <w:p w:rsidR="00935B47" w:rsidRDefault="00935B47" w:rsidP="00935B4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образование «</w:t>
      </w:r>
      <w:r>
        <w:rPr>
          <w:color w:val="000000"/>
          <w:sz w:val="28"/>
          <w:szCs w:val="28"/>
        </w:rPr>
        <w:t>Сенгилеевский район» имеет благоприятное географическое положение.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>
        <w:rPr>
          <w:sz w:val="28"/>
          <w:szCs w:val="28"/>
        </w:rPr>
        <w:t xml:space="preserve"> расположен в центральной части Ульяновской области в </w:t>
      </w:r>
      <w:smartTag w:uri="urn:schemas-microsoft-com:office:smarttags" w:element="metricconverter">
        <w:smartTagPr>
          <w:attr w:name="ProductID" w:val="78 км"/>
        </w:smartTagPr>
        <w:r>
          <w:rPr>
            <w:sz w:val="28"/>
            <w:szCs w:val="28"/>
          </w:rPr>
          <w:t>78 км</w:t>
        </w:r>
      </w:smartTag>
      <w:r>
        <w:rPr>
          <w:sz w:val="28"/>
          <w:szCs w:val="28"/>
        </w:rPr>
        <w:t xml:space="preserve"> от Ульяновска, </w:t>
      </w:r>
      <w:smartTag w:uri="urn:schemas-microsoft-com:office:smarttags" w:element="metricconverter">
        <w:smartTagPr>
          <w:attr w:name="ProductID" w:val="60 км"/>
        </w:smartTagPr>
        <w:r>
          <w:rPr>
            <w:sz w:val="28"/>
            <w:szCs w:val="28"/>
          </w:rPr>
          <w:t>60 км</w:t>
        </w:r>
      </w:smartTag>
      <w:r>
        <w:rPr>
          <w:sz w:val="28"/>
          <w:szCs w:val="28"/>
        </w:rPr>
        <w:t xml:space="preserve">. от г. Сызрань, в </w:t>
      </w:r>
      <w:smartTag w:uri="urn:schemas-microsoft-com:office:smarttags" w:element="metricconverter">
        <w:smartTagPr>
          <w:attr w:name="ProductID" w:val="200 км"/>
        </w:smartTagPr>
        <w:r>
          <w:rPr>
            <w:sz w:val="28"/>
            <w:szCs w:val="28"/>
          </w:rPr>
          <w:t>200 км</w:t>
        </w:r>
      </w:smartTag>
      <w:r>
        <w:rPr>
          <w:sz w:val="28"/>
          <w:szCs w:val="28"/>
        </w:rPr>
        <w:t xml:space="preserve"> от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ольятти. Протяженность</w:t>
      </w:r>
      <w:r w:rsidR="00E960B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с севера на юг - 42км, с востока на запад - 37км.</w:t>
      </w:r>
      <w:r>
        <w:rPr>
          <w:rFonts w:ascii="Arial" w:hAnsi="Arial" w:cs="Arial"/>
          <w:color w:val="797979"/>
          <w:sz w:val="18"/>
          <w:szCs w:val="18"/>
        </w:rPr>
        <w:t xml:space="preserve"> </w:t>
      </w:r>
    </w:p>
    <w:p w:rsidR="00935B47" w:rsidRDefault="00935B47" w:rsidP="00935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севера район граничит - с Ульяновским районом, с юга - с Самарской областью,</w:t>
      </w:r>
      <w:r>
        <w:rPr>
          <w:rFonts w:ascii="Arial" w:hAnsi="Arial" w:cs="Arial"/>
          <w:color w:val="514842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т.е. с крупным развитым промышленным регионом</w:t>
      </w:r>
      <w:r>
        <w:rPr>
          <w:sz w:val="28"/>
          <w:szCs w:val="28"/>
        </w:rPr>
        <w:t xml:space="preserve">, с запада - с </w:t>
      </w:r>
      <w:proofErr w:type="spellStart"/>
      <w:r>
        <w:rPr>
          <w:sz w:val="28"/>
          <w:szCs w:val="28"/>
        </w:rPr>
        <w:t>Тереньгульским</w:t>
      </w:r>
      <w:proofErr w:type="spellEnd"/>
      <w:r>
        <w:rPr>
          <w:sz w:val="28"/>
          <w:szCs w:val="28"/>
        </w:rPr>
        <w:t xml:space="preserve"> </w:t>
      </w:r>
      <w:r w:rsidR="00886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районом, с востока - омывается Куйбышевским водохранилищем. </w:t>
      </w:r>
    </w:p>
    <w:p w:rsidR="00935B47" w:rsidRDefault="00935B47" w:rsidP="00935B47">
      <w:pPr>
        <w:ind w:firstLine="567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В состав </w:t>
      </w:r>
      <w:proofErr w:type="spellStart"/>
      <w:r>
        <w:rPr>
          <w:color w:val="212121"/>
          <w:sz w:val="28"/>
          <w:szCs w:val="28"/>
        </w:rPr>
        <w:t>Сенгилеевского</w:t>
      </w:r>
      <w:proofErr w:type="spellEnd"/>
      <w:r>
        <w:rPr>
          <w:color w:val="212121"/>
          <w:sz w:val="28"/>
          <w:szCs w:val="28"/>
        </w:rPr>
        <w:t xml:space="preserve"> района входят 3 </w:t>
      </w:r>
      <w:proofErr w:type="gramStart"/>
      <w:r>
        <w:rPr>
          <w:color w:val="212121"/>
          <w:sz w:val="28"/>
          <w:szCs w:val="28"/>
        </w:rPr>
        <w:t>городских</w:t>
      </w:r>
      <w:proofErr w:type="gramEnd"/>
      <w:r>
        <w:rPr>
          <w:color w:val="212121"/>
          <w:sz w:val="28"/>
          <w:szCs w:val="28"/>
        </w:rPr>
        <w:t xml:space="preserve">  поселения:  </w:t>
      </w:r>
      <w:proofErr w:type="spellStart"/>
      <w:r>
        <w:rPr>
          <w:color w:val="212121"/>
          <w:sz w:val="28"/>
          <w:szCs w:val="28"/>
        </w:rPr>
        <w:t>Сенгилеевское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Красногуляевское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Силикатненское</w:t>
      </w:r>
      <w:proofErr w:type="spellEnd"/>
      <w:r>
        <w:rPr>
          <w:color w:val="212121"/>
          <w:sz w:val="28"/>
          <w:szCs w:val="28"/>
        </w:rPr>
        <w:t xml:space="preserve"> и 3 </w:t>
      </w:r>
      <w:proofErr w:type="gramStart"/>
      <w:r>
        <w:rPr>
          <w:color w:val="212121"/>
          <w:sz w:val="28"/>
          <w:szCs w:val="28"/>
        </w:rPr>
        <w:t>сельских</w:t>
      </w:r>
      <w:proofErr w:type="gramEnd"/>
      <w:r>
        <w:rPr>
          <w:color w:val="212121"/>
          <w:sz w:val="28"/>
          <w:szCs w:val="28"/>
        </w:rPr>
        <w:t xml:space="preserve"> поселения: </w:t>
      </w:r>
      <w:proofErr w:type="spellStart"/>
      <w:r>
        <w:rPr>
          <w:color w:val="212121"/>
          <w:sz w:val="28"/>
          <w:szCs w:val="28"/>
        </w:rPr>
        <w:t>Елаурское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Новослободское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Тушнинское</w:t>
      </w:r>
      <w:proofErr w:type="spellEnd"/>
      <w:r>
        <w:rPr>
          <w:color w:val="212121"/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Расположение сел компактное, и они связаны с центрами администраций асфальтовыми дорогами. Всего на территории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 расположено  31 населённый пункт. Административный центр района расположен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енгилей. </w:t>
      </w:r>
    </w:p>
    <w:p w:rsidR="00935B47" w:rsidRPr="00280B42" w:rsidRDefault="00935B47" w:rsidP="00935B47">
      <w:pPr>
        <w:ind w:firstLine="567"/>
        <w:rPr>
          <w:b/>
          <w:i/>
          <w:sz w:val="28"/>
          <w:szCs w:val="28"/>
        </w:rPr>
      </w:pPr>
      <w:r w:rsidRPr="00280B42">
        <w:rPr>
          <w:b/>
          <w:i/>
          <w:sz w:val="28"/>
          <w:szCs w:val="28"/>
        </w:rPr>
        <w:t>Наличие природных ресурсов.</w:t>
      </w:r>
    </w:p>
    <w:p w:rsidR="00935B47" w:rsidRDefault="00935B47" w:rsidP="00935B4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Наряду с природными ресурсами, которые делают </w:t>
      </w:r>
      <w:r w:rsidR="00182355">
        <w:rPr>
          <w:color w:val="000000"/>
          <w:sz w:val="28"/>
          <w:szCs w:val="28"/>
        </w:rPr>
        <w:t xml:space="preserve">муниципальное  образование </w:t>
      </w:r>
      <w:r>
        <w:rPr>
          <w:color w:val="000000"/>
          <w:sz w:val="28"/>
          <w:szCs w:val="28"/>
        </w:rPr>
        <w:t xml:space="preserve">привлекательным для инвесторов, район богат полезными ископаемыми (более десятка месторождений), которые используются в производстве цемента и различных строительных материалов. </w:t>
      </w:r>
    </w:p>
    <w:p w:rsidR="00935B47" w:rsidRPr="005E2B8B" w:rsidRDefault="00935B47" w:rsidP="00935B47">
      <w:pPr>
        <w:ind w:firstLine="567"/>
        <w:jc w:val="both"/>
        <w:rPr>
          <w:sz w:val="28"/>
          <w:szCs w:val="28"/>
        </w:rPr>
      </w:pPr>
      <w:r w:rsidRPr="005E2B8B">
        <w:rPr>
          <w:sz w:val="28"/>
          <w:szCs w:val="28"/>
        </w:rPr>
        <w:t xml:space="preserve">На территории </w:t>
      </w:r>
      <w:proofErr w:type="spellStart"/>
      <w:r w:rsidRPr="005E2B8B">
        <w:rPr>
          <w:sz w:val="28"/>
          <w:szCs w:val="28"/>
        </w:rPr>
        <w:t>Сенгилеевского</w:t>
      </w:r>
      <w:proofErr w:type="spellEnd"/>
      <w:r w:rsidRPr="005E2B8B">
        <w:rPr>
          <w:sz w:val="28"/>
          <w:szCs w:val="28"/>
        </w:rPr>
        <w:t xml:space="preserve"> района находится </w:t>
      </w:r>
      <w:r w:rsidRPr="005E2B8B">
        <w:rPr>
          <w:color w:val="000000"/>
          <w:sz w:val="28"/>
          <w:szCs w:val="28"/>
        </w:rPr>
        <w:t xml:space="preserve">одно из крупнейших месторождений Европы - </w:t>
      </w:r>
      <w:proofErr w:type="spellStart"/>
      <w:r w:rsidRPr="005E2B8B">
        <w:rPr>
          <w:color w:val="000000"/>
          <w:sz w:val="28"/>
          <w:szCs w:val="28"/>
        </w:rPr>
        <w:t>Ташлинское</w:t>
      </w:r>
      <w:proofErr w:type="spellEnd"/>
      <w:r w:rsidRPr="005E2B8B">
        <w:rPr>
          <w:color w:val="000000"/>
          <w:sz w:val="28"/>
          <w:szCs w:val="28"/>
        </w:rPr>
        <w:t xml:space="preserve"> месторождение, открытое в 1934 году и отвечающее самым высоким требованиям стекольной промышленности. Запасы составляют 1,5 млн. </w:t>
      </w:r>
      <w:proofErr w:type="spellStart"/>
      <w:r w:rsidRPr="005E2B8B">
        <w:rPr>
          <w:color w:val="000000"/>
          <w:sz w:val="28"/>
          <w:szCs w:val="28"/>
        </w:rPr>
        <w:t>т</w:t>
      </w:r>
      <w:r w:rsidR="00182355">
        <w:rPr>
          <w:color w:val="000000"/>
          <w:sz w:val="28"/>
          <w:szCs w:val="28"/>
        </w:rPr>
        <w:t>н</w:t>
      </w:r>
      <w:proofErr w:type="spellEnd"/>
      <w:r w:rsidRPr="005E2B8B">
        <w:rPr>
          <w:color w:val="000000"/>
          <w:sz w:val="28"/>
          <w:szCs w:val="28"/>
        </w:rPr>
        <w:t xml:space="preserve">, мощность продуктивного слоя достигает </w:t>
      </w:r>
      <w:smartTag w:uri="urn:schemas-microsoft-com:office:smarttags" w:element="metricconverter">
        <w:smartTagPr>
          <w:attr w:name="ProductID" w:val="16 м"/>
        </w:smartTagPr>
        <w:r w:rsidRPr="005E2B8B">
          <w:rPr>
            <w:color w:val="000000"/>
            <w:sz w:val="28"/>
            <w:szCs w:val="28"/>
          </w:rPr>
          <w:t>16 м</w:t>
        </w:r>
      </w:smartTag>
      <w:r w:rsidRPr="005E2B8B">
        <w:rPr>
          <w:color w:val="000000"/>
          <w:sz w:val="28"/>
          <w:szCs w:val="28"/>
        </w:rPr>
        <w:t xml:space="preserve">. </w:t>
      </w:r>
      <w:proofErr w:type="spellStart"/>
      <w:r w:rsidRPr="005E2B8B">
        <w:rPr>
          <w:color w:val="000000"/>
          <w:sz w:val="28"/>
          <w:szCs w:val="28"/>
        </w:rPr>
        <w:t>Т</w:t>
      </w:r>
      <w:r w:rsidRPr="005E2B8B">
        <w:rPr>
          <w:sz w:val="28"/>
          <w:szCs w:val="28"/>
        </w:rPr>
        <w:t>ашлинское</w:t>
      </w:r>
      <w:proofErr w:type="spellEnd"/>
      <w:r w:rsidRPr="005E2B8B">
        <w:rPr>
          <w:sz w:val="28"/>
          <w:szCs w:val="28"/>
        </w:rPr>
        <w:t xml:space="preserve"> месторождение является одной из важнейших сырьевых баз стекольной промышленности России. </w:t>
      </w:r>
    </w:p>
    <w:p w:rsidR="00935B47" w:rsidRDefault="00935B47" w:rsidP="00935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Полезные ископаемые в районе представлены в виде следующих ресурсов: </w:t>
      </w:r>
    </w:p>
    <w:p w:rsidR="00950D12" w:rsidRDefault="00182355" w:rsidP="00182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территории </w:t>
      </w:r>
      <w:proofErr w:type="spellStart"/>
      <w:r w:rsidR="00950D12">
        <w:rPr>
          <w:sz w:val="28"/>
          <w:szCs w:val="28"/>
        </w:rPr>
        <w:t>Сенгилеевского</w:t>
      </w:r>
      <w:proofErr w:type="spellEnd"/>
      <w:r w:rsidR="00950D1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находится «</w:t>
      </w:r>
      <w:proofErr w:type="spellStart"/>
      <w:r>
        <w:rPr>
          <w:sz w:val="28"/>
          <w:szCs w:val="28"/>
        </w:rPr>
        <w:t>Лукьяновско</w:t>
      </w:r>
      <w:r w:rsidR="00950D12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» месторождени</w:t>
      </w:r>
      <w:r w:rsidR="00950D1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B57AB">
        <w:rPr>
          <w:sz w:val="28"/>
          <w:szCs w:val="28"/>
        </w:rPr>
        <w:t xml:space="preserve"> </w:t>
      </w:r>
      <w:r w:rsidR="00950D12">
        <w:rPr>
          <w:sz w:val="28"/>
          <w:szCs w:val="28"/>
        </w:rPr>
        <w:t>песков</w:t>
      </w:r>
      <w:r w:rsidR="002B57AB">
        <w:rPr>
          <w:sz w:val="28"/>
          <w:szCs w:val="28"/>
        </w:rPr>
        <w:t xml:space="preserve"> </w:t>
      </w:r>
      <w:r w:rsidR="00950D12">
        <w:rPr>
          <w:sz w:val="28"/>
          <w:szCs w:val="28"/>
        </w:rPr>
        <w:t xml:space="preserve"> </w:t>
      </w:r>
      <w:r>
        <w:rPr>
          <w:sz w:val="28"/>
          <w:szCs w:val="28"/>
        </w:rPr>
        <w:t>стекольно</w:t>
      </w:r>
      <w:r w:rsidR="002B57AB">
        <w:rPr>
          <w:sz w:val="28"/>
          <w:szCs w:val="28"/>
        </w:rPr>
        <w:t>е</w:t>
      </w:r>
      <w:r>
        <w:rPr>
          <w:sz w:val="28"/>
          <w:szCs w:val="28"/>
        </w:rPr>
        <w:t xml:space="preserve"> сырь</w:t>
      </w:r>
      <w:r w:rsidR="002B57AB">
        <w:rPr>
          <w:sz w:val="28"/>
          <w:szCs w:val="28"/>
        </w:rPr>
        <w:t>ё</w:t>
      </w:r>
      <w:r>
        <w:rPr>
          <w:sz w:val="28"/>
          <w:szCs w:val="28"/>
        </w:rPr>
        <w:t xml:space="preserve">  – 33389 тыс. м³ и формовочные пески – 135297 тыс. м³ </w:t>
      </w:r>
    </w:p>
    <w:p w:rsidR="00935B47" w:rsidRDefault="00182355" w:rsidP="00182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0D12">
        <w:rPr>
          <w:sz w:val="28"/>
          <w:szCs w:val="28"/>
        </w:rPr>
        <w:t xml:space="preserve"> </w:t>
      </w:r>
      <w:r w:rsidR="00935B47">
        <w:rPr>
          <w:sz w:val="28"/>
          <w:szCs w:val="28"/>
        </w:rPr>
        <w:t>находятся три глиняных месторождения с общим запасом сырья 91447 тыс. тонн, пригодных для промышленных разработок;</w:t>
      </w:r>
    </w:p>
    <w:p w:rsidR="00935B47" w:rsidRDefault="00950D12" w:rsidP="00950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B47">
        <w:rPr>
          <w:sz w:val="28"/>
          <w:szCs w:val="28"/>
        </w:rPr>
        <w:t>строительные камни, песчаники находятся в четырёх месторождениях с общим запасом 4868 тыс. м³</w:t>
      </w:r>
    </w:p>
    <w:p w:rsidR="00935B47" w:rsidRDefault="00950D12" w:rsidP="00935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B47">
        <w:rPr>
          <w:sz w:val="28"/>
          <w:szCs w:val="28"/>
        </w:rPr>
        <w:t>запасы песка для строительных работ и производства силикатных изделий составляют 51234 тыс. м³;</w:t>
      </w:r>
      <w:r w:rsidR="006543E2">
        <w:rPr>
          <w:sz w:val="28"/>
          <w:szCs w:val="28"/>
        </w:rPr>
        <w:t xml:space="preserve"> и другие</w:t>
      </w:r>
      <w:proofErr w:type="gramStart"/>
      <w:r w:rsidR="006543E2">
        <w:rPr>
          <w:sz w:val="28"/>
          <w:szCs w:val="28"/>
        </w:rPr>
        <w:t xml:space="preserve"> .</w:t>
      </w:r>
      <w:proofErr w:type="gramEnd"/>
    </w:p>
    <w:p w:rsidR="00132804" w:rsidRDefault="007E3F2A" w:rsidP="00935B47">
      <w:pPr>
        <w:ind w:firstLine="708"/>
        <w:jc w:val="both"/>
        <w:rPr>
          <w:b/>
          <w:i/>
          <w:sz w:val="28"/>
          <w:szCs w:val="28"/>
        </w:rPr>
      </w:pPr>
      <w:r w:rsidRPr="00F61A2C">
        <w:rPr>
          <w:b/>
          <w:i/>
          <w:sz w:val="28"/>
          <w:szCs w:val="28"/>
        </w:rPr>
        <w:t>Э</w:t>
      </w:r>
      <w:r w:rsidR="00935B47" w:rsidRPr="00F61A2C">
        <w:rPr>
          <w:b/>
          <w:i/>
          <w:sz w:val="28"/>
          <w:szCs w:val="28"/>
        </w:rPr>
        <w:t xml:space="preserve">кономический потенциал муниципального </w:t>
      </w:r>
      <w:r w:rsidR="003602A2" w:rsidRPr="00F61A2C">
        <w:rPr>
          <w:b/>
          <w:i/>
          <w:sz w:val="28"/>
          <w:szCs w:val="28"/>
        </w:rPr>
        <w:t xml:space="preserve">образования </w:t>
      </w:r>
    </w:p>
    <w:p w:rsidR="00935B47" w:rsidRPr="00F61A2C" w:rsidRDefault="003602A2" w:rsidP="00935B47">
      <w:pPr>
        <w:ind w:firstLine="708"/>
        <w:jc w:val="both"/>
        <w:rPr>
          <w:b/>
          <w:i/>
          <w:sz w:val="28"/>
          <w:szCs w:val="28"/>
        </w:rPr>
      </w:pPr>
      <w:r w:rsidRPr="00F61A2C">
        <w:rPr>
          <w:b/>
          <w:i/>
          <w:sz w:val="28"/>
          <w:szCs w:val="28"/>
        </w:rPr>
        <w:t>«Сенгилеевский район»</w:t>
      </w:r>
    </w:p>
    <w:p w:rsidR="00935B47" w:rsidRPr="00DA0894" w:rsidRDefault="00935B47" w:rsidP="00DA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областном рейтинге социально-экономического развития МО «Сенгилеевский район» демонстрирует </w:t>
      </w:r>
      <w:r w:rsidR="00C95C86">
        <w:rPr>
          <w:sz w:val="28"/>
          <w:szCs w:val="28"/>
        </w:rPr>
        <w:t>положительные результаты.</w:t>
      </w:r>
      <w:r>
        <w:rPr>
          <w:sz w:val="28"/>
          <w:szCs w:val="28"/>
        </w:rPr>
        <w:t xml:space="preserve"> Район в рейтинге занимал следующие позиции: </w:t>
      </w:r>
      <w:r w:rsidR="00C95C86">
        <w:rPr>
          <w:sz w:val="28"/>
          <w:szCs w:val="28"/>
        </w:rPr>
        <w:t xml:space="preserve">2020г – </w:t>
      </w:r>
      <w:r w:rsidR="00C95C86" w:rsidRPr="00DA0894">
        <w:rPr>
          <w:sz w:val="28"/>
          <w:szCs w:val="28"/>
        </w:rPr>
        <w:t>20 место, 2021г</w:t>
      </w:r>
      <w:r w:rsidR="00AF4378" w:rsidRPr="00DA0894">
        <w:rPr>
          <w:sz w:val="28"/>
          <w:szCs w:val="28"/>
        </w:rPr>
        <w:t xml:space="preserve"> </w:t>
      </w:r>
      <w:r w:rsidR="00C95C86" w:rsidRPr="00DA0894">
        <w:rPr>
          <w:sz w:val="28"/>
          <w:szCs w:val="28"/>
        </w:rPr>
        <w:t xml:space="preserve">- </w:t>
      </w:r>
      <w:r w:rsidR="00DA0894">
        <w:rPr>
          <w:sz w:val="28"/>
          <w:szCs w:val="28"/>
        </w:rPr>
        <w:t>20</w:t>
      </w:r>
      <w:r w:rsidR="00C95C86" w:rsidRPr="00DA0894">
        <w:rPr>
          <w:sz w:val="28"/>
          <w:szCs w:val="28"/>
        </w:rPr>
        <w:t xml:space="preserve"> место           2022г</w:t>
      </w:r>
      <w:r w:rsidR="00DA0894">
        <w:rPr>
          <w:sz w:val="28"/>
          <w:szCs w:val="28"/>
        </w:rPr>
        <w:t xml:space="preserve"> </w:t>
      </w:r>
      <w:r w:rsidR="00C95C86" w:rsidRPr="00DA0894">
        <w:rPr>
          <w:sz w:val="28"/>
          <w:szCs w:val="28"/>
        </w:rPr>
        <w:t xml:space="preserve">- </w:t>
      </w:r>
      <w:r w:rsidR="00DA0894">
        <w:rPr>
          <w:sz w:val="28"/>
          <w:szCs w:val="28"/>
        </w:rPr>
        <w:t>10</w:t>
      </w:r>
      <w:r w:rsidR="00C95C86" w:rsidRPr="00DA0894">
        <w:rPr>
          <w:sz w:val="28"/>
          <w:szCs w:val="28"/>
        </w:rPr>
        <w:t xml:space="preserve">   </w:t>
      </w:r>
      <w:r w:rsidR="00AF4378" w:rsidRPr="00DA0894">
        <w:rPr>
          <w:sz w:val="28"/>
          <w:szCs w:val="28"/>
        </w:rPr>
        <w:t>место</w:t>
      </w:r>
      <w:r w:rsidR="00DA0894">
        <w:rPr>
          <w:sz w:val="28"/>
          <w:szCs w:val="28"/>
        </w:rPr>
        <w:t>,</w:t>
      </w:r>
      <w:r w:rsidR="00C95C86" w:rsidRPr="00DA0894">
        <w:rPr>
          <w:sz w:val="28"/>
          <w:szCs w:val="28"/>
        </w:rPr>
        <w:t xml:space="preserve">  2023г - </w:t>
      </w:r>
      <w:r w:rsidR="00DA0894">
        <w:rPr>
          <w:sz w:val="28"/>
          <w:szCs w:val="28"/>
        </w:rPr>
        <w:t>9</w:t>
      </w:r>
      <w:r w:rsidR="00C95C86" w:rsidRPr="00DA0894">
        <w:rPr>
          <w:sz w:val="28"/>
          <w:szCs w:val="28"/>
        </w:rPr>
        <w:t xml:space="preserve"> </w:t>
      </w:r>
      <w:r w:rsidR="00AF4378" w:rsidRPr="00DA0894">
        <w:rPr>
          <w:sz w:val="28"/>
          <w:szCs w:val="28"/>
        </w:rPr>
        <w:t>место.</w:t>
      </w:r>
      <w:r w:rsidR="00C95C86" w:rsidRPr="00DA0894">
        <w:rPr>
          <w:sz w:val="28"/>
          <w:szCs w:val="28"/>
        </w:rPr>
        <w:t xml:space="preserve">   </w:t>
      </w:r>
      <w:r w:rsidRPr="00DA0894">
        <w:rPr>
          <w:sz w:val="28"/>
          <w:szCs w:val="28"/>
        </w:rPr>
        <w:t>По итогам 9 месяцев 202</w:t>
      </w:r>
      <w:r w:rsidR="00C95C86" w:rsidRPr="00DA0894">
        <w:rPr>
          <w:sz w:val="28"/>
          <w:szCs w:val="28"/>
        </w:rPr>
        <w:t>4</w:t>
      </w:r>
      <w:r w:rsidRPr="00DA0894">
        <w:rPr>
          <w:sz w:val="28"/>
          <w:szCs w:val="28"/>
        </w:rPr>
        <w:t xml:space="preserve">г  </w:t>
      </w:r>
      <w:r w:rsidR="00AF4378" w:rsidRPr="00DA0894">
        <w:rPr>
          <w:sz w:val="28"/>
          <w:szCs w:val="28"/>
        </w:rPr>
        <w:t xml:space="preserve">муниципальное образование </w:t>
      </w:r>
      <w:r w:rsidRPr="00DA0894">
        <w:rPr>
          <w:sz w:val="28"/>
          <w:szCs w:val="28"/>
        </w:rPr>
        <w:t xml:space="preserve"> «Сенгилеевский район» зан</w:t>
      </w:r>
      <w:r w:rsidR="00AF4378" w:rsidRPr="00DA0894">
        <w:rPr>
          <w:sz w:val="28"/>
          <w:szCs w:val="28"/>
        </w:rPr>
        <w:t xml:space="preserve">имает </w:t>
      </w:r>
      <w:r w:rsidR="00DA0894">
        <w:rPr>
          <w:sz w:val="28"/>
          <w:szCs w:val="28"/>
        </w:rPr>
        <w:t>8</w:t>
      </w:r>
      <w:r w:rsidR="00AF4378" w:rsidRPr="00DA0894">
        <w:rPr>
          <w:sz w:val="28"/>
          <w:szCs w:val="28"/>
        </w:rPr>
        <w:t>.</w:t>
      </w:r>
      <w:r w:rsidRPr="00DA0894">
        <w:rPr>
          <w:sz w:val="28"/>
          <w:szCs w:val="28"/>
        </w:rPr>
        <w:t xml:space="preserve">  место.</w:t>
      </w:r>
    </w:p>
    <w:p w:rsidR="005A0FBE" w:rsidRPr="00DA0894" w:rsidRDefault="005A0FBE" w:rsidP="00DA0894">
      <w:pPr>
        <w:jc w:val="both"/>
        <w:rPr>
          <w:bCs/>
          <w:sz w:val="28"/>
          <w:szCs w:val="28"/>
        </w:rPr>
      </w:pPr>
      <w:r w:rsidRPr="00DA0894">
        <w:rPr>
          <w:sz w:val="28"/>
          <w:szCs w:val="28"/>
        </w:rPr>
        <w:t xml:space="preserve">Сенгилеевский </w:t>
      </w:r>
      <w:r w:rsidR="00935B47" w:rsidRPr="00DA0894">
        <w:rPr>
          <w:sz w:val="28"/>
          <w:szCs w:val="28"/>
        </w:rPr>
        <w:t xml:space="preserve"> район входит в десятку </w:t>
      </w:r>
      <w:proofErr w:type="gramStart"/>
      <w:r w:rsidR="00935B47" w:rsidRPr="00DA0894">
        <w:rPr>
          <w:sz w:val="28"/>
          <w:szCs w:val="28"/>
        </w:rPr>
        <w:t>лучших</w:t>
      </w:r>
      <w:proofErr w:type="gramEnd"/>
      <w:r w:rsidR="00935B47" w:rsidRPr="00DA0894">
        <w:rPr>
          <w:sz w:val="28"/>
          <w:szCs w:val="28"/>
        </w:rPr>
        <w:t xml:space="preserve">  по таким  показателям как:</w:t>
      </w:r>
      <w:r w:rsidR="00935B47" w:rsidRPr="00DA0894">
        <w:rPr>
          <w:bCs/>
          <w:sz w:val="28"/>
          <w:szCs w:val="28"/>
        </w:rPr>
        <w:t xml:space="preserve"> </w:t>
      </w:r>
    </w:p>
    <w:p w:rsidR="00935B47" w:rsidRPr="00DA0894" w:rsidRDefault="005A0FBE" w:rsidP="00DA0894">
      <w:pPr>
        <w:ind w:firstLine="540"/>
        <w:jc w:val="both"/>
        <w:rPr>
          <w:bCs/>
          <w:sz w:val="28"/>
          <w:szCs w:val="28"/>
        </w:rPr>
      </w:pPr>
      <w:r w:rsidRPr="00DA0894">
        <w:rPr>
          <w:bCs/>
          <w:sz w:val="28"/>
          <w:szCs w:val="28"/>
        </w:rPr>
        <w:t>-</w:t>
      </w:r>
      <w:r w:rsidR="007C6CCE">
        <w:rPr>
          <w:bCs/>
          <w:sz w:val="28"/>
          <w:szCs w:val="28"/>
        </w:rPr>
        <w:t xml:space="preserve">  </w:t>
      </w:r>
      <w:r w:rsidRPr="00DA0894">
        <w:rPr>
          <w:bCs/>
          <w:sz w:val="28"/>
          <w:szCs w:val="28"/>
        </w:rPr>
        <w:t>о</w:t>
      </w:r>
      <w:r w:rsidR="00935B47" w:rsidRPr="00DA0894">
        <w:rPr>
          <w:bCs/>
          <w:sz w:val="28"/>
          <w:szCs w:val="28"/>
        </w:rPr>
        <w:t>бъём инвестиций  в основной капитал</w:t>
      </w:r>
      <w:proofErr w:type="gramStart"/>
      <w:r w:rsidR="00935B47" w:rsidRPr="00DA0894">
        <w:rPr>
          <w:bCs/>
          <w:sz w:val="28"/>
          <w:szCs w:val="28"/>
        </w:rPr>
        <w:t xml:space="preserve"> ;</w:t>
      </w:r>
      <w:proofErr w:type="gramEnd"/>
    </w:p>
    <w:p w:rsidR="00935B47" w:rsidRPr="00DA0894" w:rsidRDefault="00935B47" w:rsidP="00DA0894">
      <w:pPr>
        <w:ind w:firstLine="540"/>
        <w:jc w:val="both"/>
        <w:rPr>
          <w:bCs/>
          <w:sz w:val="28"/>
          <w:szCs w:val="28"/>
        </w:rPr>
      </w:pPr>
      <w:r w:rsidRPr="00DA0894">
        <w:rPr>
          <w:bCs/>
          <w:sz w:val="28"/>
          <w:szCs w:val="28"/>
        </w:rPr>
        <w:t>- отгрузка  товаров собственного производства по "чистым" видам деятельности;</w:t>
      </w:r>
    </w:p>
    <w:p w:rsidR="00935B47" w:rsidRPr="00DA0894" w:rsidRDefault="00935B47" w:rsidP="00DA0894">
      <w:pPr>
        <w:ind w:firstLine="540"/>
        <w:jc w:val="both"/>
        <w:rPr>
          <w:bCs/>
          <w:sz w:val="28"/>
          <w:szCs w:val="28"/>
        </w:rPr>
      </w:pPr>
      <w:r w:rsidRPr="00DA0894">
        <w:rPr>
          <w:bCs/>
          <w:sz w:val="28"/>
          <w:szCs w:val="28"/>
        </w:rPr>
        <w:t>- темп роста поступлений НДФЛ в бюджет МО;</w:t>
      </w:r>
    </w:p>
    <w:p w:rsidR="00935B47" w:rsidRPr="00DA0894" w:rsidRDefault="00935B47" w:rsidP="00DA0894">
      <w:pPr>
        <w:ind w:firstLine="540"/>
        <w:jc w:val="both"/>
        <w:rPr>
          <w:bCs/>
          <w:sz w:val="28"/>
          <w:szCs w:val="28"/>
        </w:rPr>
      </w:pPr>
      <w:r w:rsidRPr="00DA0894">
        <w:rPr>
          <w:bCs/>
          <w:sz w:val="28"/>
          <w:szCs w:val="28"/>
        </w:rPr>
        <w:t>- среднемесячная заработная плата</w:t>
      </w:r>
      <w:r w:rsidR="00DA0894">
        <w:rPr>
          <w:bCs/>
          <w:sz w:val="28"/>
          <w:szCs w:val="28"/>
        </w:rPr>
        <w:t>;</w:t>
      </w:r>
    </w:p>
    <w:p w:rsidR="00935B47" w:rsidRPr="000C5C6A" w:rsidRDefault="00935B47" w:rsidP="00935B4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C5C6A">
        <w:rPr>
          <w:b/>
          <w:sz w:val="28"/>
          <w:szCs w:val="28"/>
        </w:rPr>
        <w:t>Промышленность</w:t>
      </w:r>
    </w:p>
    <w:p w:rsidR="00B243F3" w:rsidRPr="006436E7" w:rsidRDefault="00DF1210" w:rsidP="002C664F">
      <w:pPr>
        <w:ind w:firstLine="709"/>
        <w:jc w:val="both"/>
        <w:rPr>
          <w:sz w:val="28"/>
          <w:szCs w:val="28"/>
        </w:rPr>
      </w:pPr>
      <w:r w:rsidRPr="001E37A2">
        <w:rPr>
          <w:rFonts w:ascii="PT Astra Serif" w:hAnsi="PT Astra Serif"/>
          <w:sz w:val="28"/>
          <w:szCs w:val="28"/>
        </w:rPr>
        <w:t xml:space="preserve">Сенгилеевский район относится к промышленным районам Ульяновской области по причине наличия на его территории большого количества полезных ископаемых и достаточно развитой сферы их переработки. </w:t>
      </w:r>
      <w:r w:rsidRPr="00DF1210">
        <w:rPr>
          <w:rFonts w:ascii="PT Astra Serif" w:hAnsi="PT Astra Serif"/>
          <w:sz w:val="28"/>
          <w:szCs w:val="28"/>
        </w:rPr>
        <w:t>Доминирующими видами экономической деятельности, обеспечивающими основной объём отгрузки района (9</w:t>
      </w:r>
      <w:r w:rsidR="00325372">
        <w:rPr>
          <w:rFonts w:ascii="PT Astra Serif" w:hAnsi="PT Astra Serif"/>
          <w:sz w:val="28"/>
          <w:szCs w:val="28"/>
        </w:rPr>
        <w:t>4</w:t>
      </w:r>
      <w:r w:rsidRPr="00DF1210">
        <w:rPr>
          <w:rFonts w:ascii="PT Astra Serif" w:hAnsi="PT Astra Serif"/>
          <w:sz w:val="28"/>
          <w:szCs w:val="28"/>
        </w:rPr>
        <w:t>,5%), являются «Обрабатывающие производства»</w:t>
      </w:r>
      <w:r w:rsidRPr="00DF1210">
        <w:rPr>
          <w:rFonts w:ascii="PT Astra Serif" w:hAnsi="PT Astra Serif"/>
          <w:sz w:val="28"/>
          <w:szCs w:val="28"/>
        </w:rPr>
        <w:br/>
        <w:t>и «Добыча полезных ископаемых».</w:t>
      </w:r>
      <w:r w:rsidRPr="00DF1210">
        <w:rPr>
          <w:rFonts w:ascii="PT Astra Serif" w:hAnsi="PT Astra Serif"/>
        </w:rPr>
        <w:t xml:space="preserve"> </w:t>
      </w:r>
      <w:r w:rsidRPr="00DF1210">
        <w:rPr>
          <w:rFonts w:ascii="PT Astra Serif" w:hAnsi="PT Astra Serif"/>
          <w:sz w:val="28"/>
          <w:szCs w:val="28"/>
        </w:rPr>
        <w:t>В структуре промышленности на долю обрабатывающих произво</w:t>
      </w:r>
      <w:proofErr w:type="gramStart"/>
      <w:r w:rsidRPr="00DF1210">
        <w:rPr>
          <w:rFonts w:ascii="PT Astra Serif" w:hAnsi="PT Astra Serif"/>
          <w:sz w:val="28"/>
          <w:szCs w:val="28"/>
        </w:rPr>
        <w:t xml:space="preserve">дств </w:t>
      </w:r>
      <w:r w:rsidR="00F05958">
        <w:rPr>
          <w:rFonts w:ascii="PT Astra Serif" w:hAnsi="PT Astra Serif"/>
          <w:sz w:val="28"/>
          <w:szCs w:val="28"/>
        </w:rPr>
        <w:t xml:space="preserve"> </w:t>
      </w:r>
      <w:r w:rsidRPr="00DF1210">
        <w:rPr>
          <w:rFonts w:ascii="PT Astra Serif" w:hAnsi="PT Astra Serif"/>
          <w:sz w:val="28"/>
          <w:szCs w:val="28"/>
        </w:rPr>
        <w:t>пр</w:t>
      </w:r>
      <w:proofErr w:type="gramEnd"/>
      <w:r w:rsidRPr="00DF1210">
        <w:rPr>
          <w:rFonts w:ascii="PT Astra Serif" w:hAnsi="PT Astra Serif"/>
          <w:sz w:val="28"/>
          <w:szCs w:val="28"/>
        </w:rPr>
        <w:t>иходится 7</w:t>
      </w:r>
      <w:r w:rsidR="008220F4">
        <w:rPr>
          <w:rFonts w:ascii="PT Astra Serif" w:hAnsi="PT Astra Serif"/>
          <w:sz w:val="28"/>
          <w:szCs w:val="28"/>
        </w:rPr>
        <w:t>4</w:t>
      </w:r>
      <w:r w:rsidRPr="00DF1210">
        <w:rPr>
          <w:rFonts w:ascii="PT Astra Serif" w:hAnsi="PT Astra Serif"/>
          <w:sz w:val="28"/>
          <w:szCs w:val="28"/>
        </w:rPr>
        <w:t xml:space="preserve">% от общего объёма, на отрасль «Добыча полезных ископаемых» </w:t>
      </w:r>
      <w:r w:rsidRPr="00DF1210">
        <w:rPr>
          <w:rFonts w:ascii="PT Astra Serif" w:hAnsi="PT Astra Serif"/>
          <w:sz w:val="28"/>
          <w:szCs w:val="28"/>
        </w:rPr>
        <w:sym w:font="Symbol" w:char="F02D"/>
      </w:r>
      <w:r w:rsidRPr="00DF1210">
        <w:rPr>
          <w:rFonts w:ascii="PT Astra Serif" w:hAnsi="PT Astra Serif"/>
          <w:sz w:val="28"/>
          <w:szCs w:val="28"/>
        </w:rPr>
        <w:t xml:space="preserve"> 20,5%.</w:t>
      </w:r>
      <w:r w:rsidR="00137319">
        <w:rPr>
          <w:rFonts w:ascii="PT Astra Serif" w:hAnsi="PT Astra Serif"/>
          <w:sz w:val="28"/>
          <w:szCs w:val="28"/>
        </w:rPr>
        <w:t xml:space="preserve"> Согласно статистическим данным на территории района  зарегистрировано 195 предприятий и организаций </w:t>
      </w:r>
      <w:r w:rsidR="00D163F8">
        <w:rPr>
          <w:rFonts w:ascii="PT Astra Serif" w:hAnsi="PT Astra Serif"/>
          <w:sz w:val="28"/>
          <w:szCs w:val="28"/>
        </w:rPr>
        <w:t xml:space="preserve">различных </w:t>
      </w:r>
      <w:r w:rsidR="007D74EC">
        <w:rPr>
          <w:rFonts w:ascii="PT Astra Serif" w:hAnsi="PT Astra Serif"/>
          <w:sz w:val="28"/>
          <w:szCs w:val="28"/>
        </w:rPr>
        <w:t>форм собственности.</w:t>
      </w:r>
      <w:r w:rsidR="00C755BD">
        <w:rPr>
          <w:rFonts w:ascii="PT Astra Serif" w:hAnsi="PT Astra Serif"/>
          <w:sz w:val="28"/>
          <w:szCs w:val="28"/>
        </w:rPr>
        <w:t xml:space="preserve">  </w:t>
      </w:r>
      <w:r w:rsidR="00935B47">
        <w:rPr>
          <w:sz w:val="28"/>
          <w:szCs w:val="28"/>
        </w:rPr>
        <w:t xml:space="preserve">Промышленность играет существенную роль в экономике муниципального образования «Сенгилеевский район», от её развития зависит наполняемость бюджета и решение многих социальных проблем в районе.  </w:t>
      </w:r>
      <w:r w:rsidR="00B243F3" w:rsidRPr="006436E7">
        <w:rPr>
          <w:sz w:val="28"/>
          <w:szCs w:val="28"/>
        </w:rPr>
        <w:t>Экономическое и социальное развитие района в значительной степени связано с созданием в районе мощного индустриально-строительного кластера</w:t>
      </w:r>
      <w:r w:rsidR="00CE3988">
        <w:rPr>
          <w:sz w:val="28"/>
          <w:szCs w:val="28"/>
        </w:rPr>
        <w:t>, расположенного</w:t>
      </w:r>
      <w:r w:rsidR="007E0B45">
        <w:rPr>
          <w:sz w:val="28"/>
          <w:szCs w:val="28"/>
        </w:rPr>
        <w:t xml:space="preserve"> </w:t>
      </w:r>
      <w:r w:rsidR="00684248">
        <w:rPr>
          <w:sz w:val="28"/>
          <w:szCs w:val="28"/>
        </w:rPr>
        <w:t>на территории индустриального парка «Красный Гуляй»</w:t>
      </w:r>
      <w:r w:rsidR="00B243F3" w:rsidRPr="006436E7">
        <w:rPr>
          <w:sz w:val="28"/>
          <w:szCs w:val="28"/>
        </w:rPr>
        <w:t xml:space="preserve">.  Основой этого кластера являются действующие предприятия </w:t>
      </w:r>
      <w:r w:rsidR="007E0B45">
        <w:rPr>
          <w:sz w:val="28"/>
          <w:szCs w:val="28"/>
        </w:rPr>
        <w:t xml:space="preserve"> ООО</w:t>
      </w:r>
      <w:r w:rsidR="00767FBC">
        <w:rPr>
          <w:sz w:val="28"/>
          <w:szCs w:val="28"/>
        </w:rPr>
        <w:t xml:space="preserve"> </w:t>
      </w:r>
      <w:r w:rsidR="007E0B45">
        <w:rPr>
          <w:sz w:val="28"/>
          <w:szCs w:val="28"/>
        </w:rPr>
        <w:t>«</w:t>
      </w:r>
      <w:proofErr w:type="gramStart"/>
      <w:r w:rsidR="007E0B45">
        <w:rPr>
          <w:sz w:val="28"/>
          <w:szCs w:val="28"/>
        </w:rPr>
        <w:t>ЛАБ</w:t>
      </w:r>
      <w:proofErr w:type="gramEnd"/>
      <w:r w:rsidR="007E0B45">
        <w:rPr>
          <w:sz w:val="28"/>
          <w:szCs w:val="28"/>
        </w:rPr>
        <w:t xml:space="preserve"> </w:t>
      </w:r>
      <w:proofErr w:type="spellStart"/>
      <w:r w:rsidR="007E0B45">
        <w:rPr>
          <w:sz w:val="28"/>
          <w:szCs w:val="28"/>
        </w:rPr>
        <w:t>Индастриз</w:t>
      </w:r>
      <w:proofErr w:type="spellEnd"/>
      <w:r w:rsidR="007E0B45">
        <w:rPr>
          <w:sz w:val="28"/>
          <w:szCs w:val="28"/>
        </w:rPr>
        <w:t xml:space="preserve">», </w:t>
      </w:r>
      <w:r w:rsidR="0070438E">
        <w:rPr>
          <w:sz w:val="28"/>
          <w:szCs w:val="28"/>
        </w:rPr>
        <w:t xml:space="preserve"> </w:t>
      </w:r>
      <w:r w:rsidR="00767FBC">
        <w:rPr>
          <w:sz w:val="28"/>
          <w:szCs w:val="28"/>
        </w:rPr>
        <w:t>АО «Кварц», ООО «</w:t>
      </w:r>
      <w:proofErr w:type="spellStart"/>
      <w:r w:rsidR="00767FBC">
        <w:rPr>
          <w:sz w:val="28"/>
          <w:szCs w:val="28"/>
        </w:rPr>
        <w:t>Кварцверке</w:t>
      </w:r>
      <w:proofErr w:type="spellEnd"/>
      <w:r w:rsidR="00767FBC">
        <w:rPr>
          <w:sz w:val="28"/>
          <w:szCs w:val="28"/>
        </w:rPr>
        <w:t>», ООО «Приволжская инвестиционная компания», ООО «</w:t>
      </w:r>
      <w:proofErr w:type="spellStart"/>
      <w:r w:rsidR="00767FBC">
        <w:rPr>
          <w:sz w:val="28"/>
          <w:szCs w:val="28"/>
        </w:rPr>
        <w:t>Седрус</w:t>
      </w:r>
      <w:proofErr w:type="spellEnd"/>
      <w:r w:rsidR="00767FBC">
        <w:rPr>
          <w:sz w:val="28"/>
          <w:szCs w:val="28"/>
        </w:rPr>
        <w:t xml:space="preserve"> Поволжье».</w:t>
      </w:r>
      <w:r w:rsidR="007E0B45">
        <w:rPr>
          <w:sz w:val="28"/>
          <w:szCs w:val="28"/>
        </w:rPr>
        <w:t xml:space="preserve"> </w:t>
      </w:r>
      <w:r w:rsidR="00767FBC">
        <w:rPr>
          <w:sz w:val="28"/>
          <w:szCs w:val="28"/>
        </w:rPr>
        <w:t>Градообразующим предприятием муниципального образования «</w:t>
      </w:r>
      <w:proofErr w:type="spellStart"/>
      <w:r w:rsidR="00767FBC">
        <w:rPr>
          <w:sz w:val="28"/>
          <w:szCs w:val="28"/>
        </w:rPr>
        <w:t>Сенгилеевское</w:t>
      </w:r>
      <w:proofErr w:type="spellEnd"/>
      <w:r w:rsidR="00767FBC">
        <w:rPr>
          <w:sz w:val="28"/>
          <w:szCs w:val="28"/>
        </w:rPr>
        <w:t xml:space="preserve"> городское поселение» является </w:t>
      </w:r>
      <w:r w:rsidR="00AA400D">
        <w:rPr>
          <w:sz w:val="28"/>
          <w:szCs w:val="28"/>
        </w:rPr>
        <w:t xml:space="preserve">ООО «Сенгилеевский цементный завод» кампании </w:t>
      </w:r>
      <w:r w:rsidR="001E79FF">
        <w:rPr>
          <w:sz w:val="28"/>
          <w:szCs w:val="28"/>
        </w:rPr>
        <w:t xml:space="preserve"> ЦЕМРОС</w:t>
      </w:r>
      <w:r w:rsidR="00AA400D">
        <w:rPr>
          <w:sz w:val="28"/>
          <w:szCs w:val="28"/>
        </w:rPr>
        <w:t>.</w:t>
      </w:r>
      <w:r w:rsidR="002C664F">
        <w:rPr>
          <w:sz w:val="28"/>
          <w:szCs w:val="28"/>
        </w:rPr>
        <w:t xml:space="preserve"> </w:t>
      </w:r>
      <w:r w:rsidR="00B243F3" w:rsidRPr="006436E7">
        <w:rPr>
          <w:sz w:val="28"/>
          <w:szCs w:val="28"/>
        </w:rPr>
        <w:t xml:space="preserve"> Отличительными конкурентными преимуществами указанных предприятий  является работа, использующая полный цикл автоматизированного </w:t>
      </w:r>
      <w:r w:rsidR="00B243F3" w:rsidRPr="006436E7">
        <w:rPr>
          <w:sz w:val="28"/>
          <w:szCs w:val="28"/>
        </w:rPr>
        <w:lastRenderedPageBreak/>
        <w:t>высокотехнологичного производства, продукция которых сертифицирована на соответствие международным стандартам качества.</w:t>
      </w:r>
    </w:p>
    <w:p w:rsidR="00935B47" w:rsidRPr="00A270FA" w:rsidRDefault="00935B47" w:rsidP="002C664F">
      <w:pPr>
        <w:ind w:firstLine="709"/>
        <w:jc w:val="both"/>
        <w:rPr>
          <w:sz w:val="28"/>
          <w:szCs w:val="28"/>
        </w:rPr>
      </w:pPr>
      <w:proofErr w:type="gramStart"/>
      <w:r w:rsidRPr="008220F4">
        <w:rPr>
          <w:sz w:val="28"/>
          <w:szCs w:val="28"/>
        </w:rPr>
        <w:t xml:space="preserve">По итогам </w:t>
      </w:r>
      <w:r w:rsidR="008220F4">
        <w:rPr>
          <w:sz w:val="28"/>
          <w:szCs w:val="28"/>
        </w:rPr>
        <w:t xml:space="preserve"> 9 месяцев </w:t>
      </w:r>
      <w:r w:rsidRPr="008220F4">
        <w:rPr>
          <w:sz w:val="28"/>
          <w:szCs w:val="28"/>
        </w:rPr>
        <w:t>202</w:t>
      </w:r>
      <w:r w:rsidR="009E1571" w:rsidRPr="008220F4">
        <w:rPr>
          <w:sz w:val="28"/>
          <w:szCs w:val="28"/>
        </w:rPr>
        <w:t>4</w:t>
      </w:r>
      <w:r w:rsidRPr="00A270FA">
        <w:rPr>
          <w:sz w:val="28"/>
          <w:szCs w:val="28"/>
        </w:rPr>
        <w:t xml:space="preserve"> года, темп роста оборота организаций, по всем видам экономической </w:t>
      </w:r>
      <w:r>
        <w:rPr>
          <w:sz w:val="28"/>
          <w:szCs w:val="28"/>
        </w:rPr>
        <w:t xml:space="preserve"> </w:t>
      </w:r>
      <w:r w:rsidRPr="00A270FA">
        <w:rPr>
          <w:sz w:val="28"/>
          <w:szCs w:val="28"/>
        </w:rPr>
        <w:t>деятельности составил 10</w:t>
      </w:r>
      <w:r w:rsidR="00137319">
        <w:rPr>
          <w:sz w:val="28"/>
          <w:szCs w:val="28"/>
        </w:rPr>
        <w:t>9</w:t>
      </w:r>
      <w:r w:rsidRPr="00A270FA">
        <w:rPr>
          <w:sz w:val="28"/>
          <w:szCs w:val="28"/>
        </w:rPr>
        <w:t>,</w:t>
      </w:r>
      <w:r w:rsidR="00137319">
        <w:rPr>
          <w:sz w:val="28"/>
          <w:szCs w:val="28"/>
        </w:rPr>
        <w:t>9</w:t>
      </w:r>
      <w:r w:rsidRPr="00A270FA">
        <w:rPr>
          <w:sz w:val="28"/>
          <w:szCs w:val="28"/>
        </w:rPr>
        <w:t>% к аналогичному периоду прошлого года (по области этот показатель составляет 1</w:t>
      </w:r>
      <w:r w:rsidR="00D163F8">
        <w:rPr>
          <w:sz w:val="28"/>
          <w:szCs w:val="28"/>
        </w:rPr>
        <w:t>21</w:t>
      </w:r>
      <w:r w:rsidRPr="00A270FA">
        <w:rPr>
          <w:sz w:val="28"/>
          <w:szCs w:val="28"/>
        </w:rPr>
        <w:t>,</w:t>
      </w:r>
      <w:r w:rsidR="00D163F8">
        <w:rPr>
          <w:sz w:val="28"/>
          <w:szCs w:val="28"/>
        </w:rPr>
        <w:t>3</w:t>
      </w:r>
      <w:r w:rsidRPr="00A270FA">
        <w:rPr>
          <w:sz w:val="28"/>
          <w:szCs w:val="28"/>
        </w:rPr>
        <w:t xml:space="preserve"> %); темп роста отгруженных товаров собственного производства, выполненных работ и услуг собственными силами составляет 10</w:t>
      </w:r>
      <w:r w:rsidR="00B45F1B">
        <w:rPr>
          <w:sz w:val="28"/>
          <w:szCs w:val="28"/>
        </w:rPr>
        <w:t>7,8</w:t>
      </w:r>
      <w:r w:rsidRPr="00A270FA">
        <w:rPr>
          <w:sz w:val="28"/>
          <w:szCs w:val="28"/>
        </w:rPr>
        <w:t xml:space="preserve">%. </w:t>
      </w:r>
      <w:r w:rsidR="002C664F">
        <w:rPr>
          <w:sz w:val="28"/>
          <w:szCs w:val="28"/>
        </w:rPr>
        <w:t xml:space="preserve"> </w:t>
      </w:r>
      <w:r w:rsidRPr="00A270FA">
        <w:rPr>
          <w:sz w:val="28"/>
          <w:szCs w:val="28"/>
        </w:rPr>
        <w:t xml:space="preserve">В расчёте на 1 жителя, </w:t>
      </w:r>
      <w:r w:rsidR="009E1571">
        <w:rPr>
          <w:sz w:val="28"/>
          <w:szCs w:val="28"/>
        </w:rPr>
        <w:t xml:space="preserve"> </w:t>
      </w:r>
      <w:r w:rsidRPr="00A270FA">
        <w:rPr>
          <w:sz w:val="28"/>
          <w:szCs w:val="28"/>
        </w:rPr>
        <w:t xml:space="preserve">промышленными </w:t>
      </w:r>
      <w:r w:rsidR="002C664F">
        <w:rPr>
          <w:sz w:val="28"/>
          <w:szCs w:val="28"/>
        </w:rPr>
        <w:t xml:space="preserve"> </w:t>
      </w:r>
      <w:r w:rsidRPr="00A270FA">
        <w:rPr>
          <w:sz w:val="28"/>
          <w:szCs w:val="28"/>
        </w:rPr>
        <w:t xml:space="preserve">предприятиями района отгружено товаров на сумму </w:t>
      </w:r>
      <w:r w:rsidR="00C63C11">
        <w:rPr>
          <w:sz w:val="28"/>
          <w:szCs w:val="28"/>
        </w:rPr>
        <w:t>49</w:t>
      </w:r>
      <w:r w:rsidR="00B45F1B">
        <w:rPr>
          <w:sz w:val="28"/>
          <w:szCs w:val="28"/>
        </w:rPr>
        <w:t>8</w:t>
      </w:r>
      <w:r w:rsidR="00C63C11">
        <w:rPr>
          <w:sz w:val="28"/>
          <w:szCs w:val="28"/>
        </w:rPr>
        <w:t>,</w:t>
      </w:r>
      <w:r w:rsidR="00B45F1B">
        <w:rPr>
          <w:sz w:val="28"/>
          <w:szCs w:val="28"/>
        </w:rPr>
        <w:t>2</w:t>
      </w:r>
      <w:r w:rsidRPr="00A270F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proofErr w:type="gramEnd"/>
    </w:p>
    <w:p w:rsidR="00935B47" w:rsidRPr="000C5C6A" w:rsidRDefault="00935B47" w:rsidP="00935B4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C5C6A">
        <w:rPr>
          <w:b/>
          <w:sz w:val="28"/>
          <w:szCs w:val="28"/>
        </w:rPr>
        <w:t>Агропромышленный комплекс</w:t>
      </w:r>
    </w:p>
    <w:p w:rsidR="00316E87" w:rsidRPr="0064580E" w:rsidRDefault="00A054AC" w:rsidP="00B100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6E7">
        <w:rPr>
          <w:sz w:val="28"/>
          <w:szCs w:val="28"/>
        </w:rPr>
        <w:t xml:space="preserve">В приоритете социально-экономического развития </w:t>
      </w:r>
      <w:proofErr w:type="spellStart"/>
      <w:r w:rsidR="00CA717C">
        <w:rPr>
          <w:sz w:val="28"/>
          <w:szCs w:val="28"/>
        </w:rPr>
        <w:t>Сенгилеевского</w:t>
      </w:r>
      <w:proofErr w:type="spellEnd"/>
      <w:r w:rsidR="00CA717C">
        <w:rPr>
          <w:sz w:val="28"/>
          <w:szCs w:val="28"/>
        </w:rPr>
        <w:t xml:space="preserve"> </w:t>
      </w:r>
      <w:r w:rsidRPr="006436E7">
        <w:rPr>
          <w:sz w:val="28"/>
          <w:szCs w:val="28"/>
        </w:rPr>
        <w:t>района –</w:t>
      </w:r>
      <w:r w:rsidR="00A903C9">
        <w:rPr>
          <w:sz w:val="28"/>
          <w:szCs w:val="28"/>
        </w:rPr>
        <w:t xml:space="preserve"> </w:t>
      </w:r>
      <w:r w:rsidR="00651799">
        <w:rPr>
          <w:sz w:val="28"/>
          <w:szCs w:val="28"/>
        </w:rPr>
        <w:t xml:space="preserve">это </w:t>
      </w:r>
      <w:r w:rsidRPr="006436E7">
        <w:rPr>
          <w:sz w:val="28"/>
          <w:szCs w:val="28"/>
        </w:rPr>
        <w:t xml:space="preserve"> дальнейшее развитие Агропромышленного комплекса (АПК)</w:t>
      </w:r>
      <w:r w:rsidR="002C664F">
        <w:rPr>
          <w:sz w:val="28"/>
          <w:szCs w:val="28"/>
        </w:rPr>
        <w:t xml:space="preserve">. </w:t>
      </w:r>
      <w:r w:rsidR="00DF1210" w:rsidRPr="00DF1210">
        <w:rPr>
          <w:rFonts w:ascii="PT Astra Serif" w:hAnsi="PT Astra Serif"/>
          <w:color w:val="000000"/>
          <w:sz w:val="28"/>
          <w:szCs w:val="28"/>
        </w:rPr>
        <w:t xml:space="preserve">Сельское хозяйство многоотраслевое, специализируется на производстве зерновых, технических культур -  подсолнечника, </w:t>
      </w:r>
      <w:r w:rsidR="00DF121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1210" w:rsidRPr="00DF1210">
        <w:rPr>
          <w:rFonts w:ascii="PT Astra Serif" w:hAnsi="PT Astra Serif"/>
          <w:color w:val="000000"/>
          <w:sz w:val="28"/>
          <w:szCs w:val="28"/>
        </w:rPr>
        <w:t xml:space="preserve">мясомолочном животноводстве. Наличие не используемых земель сельскохозяйственного назначения позволяет развивать на территории района пчеловодство, овцеводство и птицеводство. </w:t>
      </w:r>
      <w:r w:rsidR="002B5D21" w:rsidRPr="006436E7">
        <w:rPr>
          <w:sz w:val="28"/>
          <w:szCs w:val="28"/>
        </w:rPr>
        <w:t>В 20</w:t>
      </w:r>
      <w:r w:rsidR="002B5D21">
        <w:rPr>
          <w:sz w:val="28"/>
          <w:szCs w:val="28"/>
        </w:rPr>
        <w:t>24</w:t>
      </w:r>
      <w:r w:rsidR="00316E87">
        <w:rPr>
          <w:sz w:val="28"/>
          <w:szCs w:val="28"/>
        </w:rPr>
        <w:t xml:space="preserve"> году на территории  </w:t>
      </w:r>
      <w:r w:rsidR="00316E87" w:rsidRPr="0064580E">
        <w:rPr>
          <w:sz w:val="28"/>
          <w:szCs w:val="28"/>
        </w:rPr>
        <w:t xml:space="preserve">муниципального образования «Сенгилеевский район» </w:t>
      </w:r>
      <w:r w:rsidR="005961A4">
        <w:rPr>
          <w:sz w:val="28"/>
          <w:szCs w:val="28"/>
        </w:rPr>
        <w:t xml:space="preserve"> работаю</w:t>
      </w:r>
      <w:r w:rsidR="00316E87" w:rsidRPr="0064580E">
        <w:rPr>
          <w:sz w:val="28"/>
          <w:szCs w:val="28"/>
        </w:rPr>
        <w:t xml:space="preserve">т </w:t>
      </w:r>
      <w:r w:rsidR="00316E87">
        <w:rPr>
          <w:sz w:val="28"/>
          <w:szCs w:val="28"/>
        </w:rPr>
        <w:t xml:space="preserve"> </w:t>
      </w:r>
      <w:r w:rsidR="00316E87" w:rsidRPr="0064580E">
        <w:rPr>
          <w:sz w:val="28"/>
          <w:szCs w:val="28"/>
        </w:rPr>
        <w:t>6</w:t>
      </w:r>
      <w:r w:rsidR="00316E87">
        <w:rPr>
          <w:sz w:val="28"/>
          <w:szCs w:val="28"/>
        </w:rPr>
        <w:t xml:space="preserve"> </w:t>
      </w:r>
      <w:r w:rsidR="00316E87" w:rsidRPr="0064580E">
        <w:rPr>
          <w:sz w:val="28"/>
          <w:szCs w:val="28"/>
        </w:rPr>
        <w:t xml:space="preserve"> сельскохозяйственных предприятий, </w:t>
      </w:r>
      <w:r w:rsidR="005961A4">
        <w:rPr>
          <w:sz w:val="28"/>
          <w:szCs w:val="28"/>
        </w:rPr>
        <w:t xml:space="preserve"> </w:t>
      </w:r>
      <w:r w:rsidR="00316E87">
        <w:rPr>
          <w:sz w:val="28"/>
          <w:szCs w:val="28"/>
        </w:rPr>
        <w:t>3 снабженческо-сбытовых кооператив</w:t>
      </w:r>
      <w:r w:rsidR="005961A4">
        <w:rPr>
          <w:sz w:val="28"/>
          <w:szCs w:val="28"/>
        </w:rPr>
        <w:t>а</w:t>
      </w:r>
      <w:r w:rsidR="00316E87">
        <w:rPr>
          <w:sz w:val="28"/>
          <w:szCs w:val="28"/>
        </w:rPr>
        <w:t xml:space="preserve">, </w:t>
      </w:r>
      <w:r w:rsidR="00316E87" w:rsidRPr="0064580E">
        <w:rPr>
          <w:sz w:val="28"/>
          <w:szCs w:val="28"/>
        </w:rPr>
        <w:t xml:space="preserve">12 </w:t>
      </w:r>
      <w:proofErr w:type="spellStart"/>
      <w:r w:rsidR="00316E87" w:rsidRPr="0064580E">
        <w:rPr>
          <w:sz w:val="28"/>
          <w:szCs w:val="28"/>
        </w:rPr>
        <w:t>крестьянско</w:t>
      </w:r>
      <w:proofErr w:type="spellEnd"/>
      <w:r w:rsidR="00316E87">
        <w:rPr>
          <w:sz w:val="28"/>
          <w:szCs w:val="28"/>
        </w:rPr>
        <w:t xml:space="preserve"> </w:t>
      </w:r>
      <w:r w:rsidR="00316E87" w:rsidRPr="0064580E">
        <w:rPr>
          <w:sz w:val="28"/>
          <w:szCs w:val="28"/>
        </w:rPr>
        <w:t>-</w:t>
      </w:r>
      <w:r w:rsidR="00316E87">
        <w:rPr>
          <w:sz w:val="28"/>
          <w:szCs w:val="28"/>
        </w:rPr>
        <w:t xml:space="preserve"> </w:t>
      </w:r>
      <w:r w:rsidR="00316E87" w:rsidRPr="0064580E">
        <w:rPr>
          <w:sz w:val="28"/>
          <w:szCs w:val="28"/>
        </w:rPr>
        <w:t>фермерских хозяйств</w:t>
      </w:r>
      <w:r w:rsidR="00316E87">
        <w:rPr>
          <w:sz w:val="28"/>
          <w:szCs w:val="28"/>
        </w:rPr>
        <w:t xml:space="preserve"> и </w:t>
      </w:r>
      <w:r w:rsidR="00316E87" w:rsidRPr="0064580E">
        <w:rPr>
          <w:sz w:val="28"/>
          <w:szCs w:val="28"/>
        </w:rPr>
        <w:t xml:space="preserve"> 8576 личных подсобных хозяйств.</w:t>
      </w:r>
      <w:r w:rsidR="00651799">
        <w:rPr>
          <w:sz w:val="28"/>
          <w:szCs w:val="28"/>
        </w:rPr>
        <w:t xml:space="preserve"> </w:t>
      </w:r>
      <w:r w:rsidR="00316E87" w:rsidRPr="0064580E">
        <w:rPr>
          <w:sz w:val="28"/>
          <w:szCs w:val="28"/>
        </w:rPr>
        <w:t xml:space="preserve">В сельскохозяйственных предприятиях, КФХ и кооперативах </w:t>
      </w:r>
      <w:proofErr w:type="spellStart"/>
      <w:r w:rsidR="00316E87" w:rsidRPr="0064580E">
        <w:rPr>
          <w:sz w:val="28"/>
          <w:szCs w:val="28"/>
        </w:rPr>
        <w:t>Сенгилеевского</w:t>
      </w:r>
      <w:proofErr w:type="spellEnd"/>
      <w:r w:rsidR="00316E87" w:rsidRPr="0064580E">
        <w:rPr>
          <w:sz w:val="28"/>
          <w:szCs w:val="28"/>
        </w:rPr>
        <w:t xml:space="preserve"> района работает 189 человек, среднемесячная заработная плата </w:t>
      </w:r>
      <w:r w:rsidR="00316E87">
        <w:rPr>
          <w:sz w:val="28"/>
          <w:szCs w:val="28"/>
        </w:rPr>
        <w:t xml:space="preserve"> в 2024г </w:t>
      </w:r>
      <w:r w:rsidR="00316E87" w:rsidRPr="0064580E">
        <w:rPr>
          <w:sz w:val="28"/>
          <w:szCs w:val="28"/>
        </w:rPr>
        <w:t>составила 33536 руб.</w:t>
      </w:r>
      <w:r w:rsidR="00316E87">
        <w:rPr>
          <w:sz w:val="28"/>
          <w:szCs w:val="28"/>
        </w:rPr>
        <w:t xml:space="preserve"> </w:t>
      </w:r>
      <w:r w:rsidR="00316E87" w:rsidRPr="0064580E">
        <w:rPr>
          <w:sz w:val="28"/>
          <w:szCs w:val="28"/>
        </w:rPr>
        <w:t>-  рост к соответствующему периоду прошлого года</w:t>
      </w:r>
      <w:r w:rsidR="00316E87">
        <w:rPr>
          <w:sz w:val="28"/>
          <w:szCs w:val="28"/>
        </w:rPr>
        <w:t xml:space="preserve"> 113%.</w:t>
      </w:r>
    </w:p>
    <w:p w:rsidR="002B5D21" w:rsidRDefault="00530F01" w:rsidP="00E0355E">
      <w:pPr>
        <w:pStyle w:val="af2"/>
        <w:spacing w:before="0" w:after="0" w:line="240" w:lineRule="auto"/>
        <w:ind w:firstLine="709"/>
        <w:rPr>
          <w:sz w:val="28"/>
          <w:szCs w:val="28"/>
        </w:rPr>
      </w:pPr>
      <w:r w:rsidRPr="0064580E">
        <w:rPr>
          <w:sz w:val="28"/>
          <w:szCs w:val="28"/>
        </w:rPr>
        <w:t>В муниципальном образовании «Сенгилеевский район» по состоянию на 01.10.2024г. площадь пашни составляет 28345 гектар. В течение 2020-2023 г. в состав пашни было дополнительно введено 1717 га</w:t>
      </w:r>
      <w:r>
        <w:rPr>
          <w:sz w:val="28"/>
          <w:szCs w:val="28"/>
        </w:rPr>
        <w:t>.</w:t>
      </w:r>
      <w:r w:rsidRPr="0064580E">
        <w:rPr>
          <w:sz w:val="28"/>
          <w:szCs w:val="28"/>
        </w:rPr>
        <w:t xml:space="preserve"> </w:t>
      </w:r>
      <w:r w:rsidR="00651799" w:rsidRPr="0064580E">
        <w:rPr>
          <w:sz w:val="28"/>
          <w:szCs w:val="28"/>
        </w:rPr>
        <w:t>На  территории  района животноводство представлено следующим образом.</w:t>
      </w:r>
      <w:r w:rsidR="00651799">
        <w:rPr>
          <w:sz w:val="28"/>
          <w:szCs w:val="28"/>
        </w:rPr>
        <w:t xml:space="preserve"> По состоянию н</w:t>
      </w:r>
      <w:r w:rsidR="00651799" w:rsidRPr="0064580E">
        <w:rPr>
          <w:sz w:val="28"/>
          <w:szCs w:val="28"/>
        </w:rPr>
        <w:t>а 01.10.2024 г. численность поголовья КРС в хозяйствах всех категорий составила 2192 головы, в общественном секторе - 433 головы.</w:t>
      </w:r>
      <w:r w:rsidR="00651799">
        <w:rPr>
          <w:sz w:val="28"/>
          <w:szCs w:val="28"/>
        </w:rPr>
        <w:t xml:space="preserve"> </w:t>
      </w:r>
      <w:r w:rsidR="00651799" w:rsidRPr="0064580E">
        <w:rPr>
          <w:sz w:val="28"/>
          <w:szCs w:val="28"/>
        </w:rPr>
        <w:t xml:space="preserve"> Поголовье свиней  составило 623 головы</w:t>
      </w:r>
      <w:r w:rsidR="00651799">
        <w:rPr>
          <w:sz w:val="28"/>
          <w:szCs w:val="28"/>
        </w:rPr>
        <w:t>,</w:t>
      </w:r>
      <w:r w:rsidR="00651799" w:rsidRPr="0064580E">
        <w:rPr>
          <w:sz w:val="28"/>
          <w:szCs w:val="28"/>
        </w:rPr>
        <w:t xml:space="preserve"> </w:t>
      </w:r>
      <w:r w:rsidR="00651799">
        <w:rPr>
          <w:sz w:val="28"/>
          <w:szCs w:val="28"/>
        </w:rPr>
        <w:t>п</w:t>
      </w:r>
      <w:r w:rsidR="00651799" w:rsidRPr="0064580E">
        <w:rPr>
          <w:sz w:val="28"/>
          <w:szCs w:val="28"/>
        </w:rPr>
        <w:t>оголовье овец и коз – 1111 голов</w:t>
      </w:r>
      <w:r w:rsidR="00F25EC3">
        <w:rPr>
          <w:sz w:val="28"/>
          <w:szCs w:val="28"/>
        </w:rPr>
        <w:t>,</w:t>
      </w:r>
      <w:r w:rsidR="00651799" w:rsidRPr="0064580E">
        <w:rPr>
          <w:sz w:val="28"/>
          <w:szCs w:val="28"/>
        </w:rPr>
        <w:t xml:space="preserve"> </w:t>
      </w:r>
      <w:r w:rsidR="00F25EC3">
        <w:rPr>
          <w:rFonts w:eastAsia="Calibri"/>
          <w:sz w:val="28"/>
          <w:szCs w:val="28"/>
        </w:rPr>
        <w:t>п</w:t>
      </w:r>
      <w:r w:rsidR="00F25EC3" w:rsidRPr="002A7B7D">
        <w:rPr>
          <w:rFonts w:eastAsia="Calibri"/>
          <w:sz w:val="28"/>
          <w:szCs w:val="28"/>
        </w:rPr>
        <w:t xml:space="preserve">оголовье птицы- </w:t>
      </w:r>
      <w:r w:rsidR="00F25EC3">
        <w:rPr>
          <w:rFonts w:eastAsia="Calibri"/>
          <w:sz w:val="28"/>
          <w:szCs w:val="28"/>
        </w:rPr>
        <w:t>19</w:t>
      </w:r>
      <w:r w:rsidR="00F25EC3" w:rsidRPr="002A7B7D">
        <w:rPr>
          <w:rFonts w:eastAsia="Calibri"/>
          <w:sz w:val="28"/>
          <w:szCs w:val="28"/>
        </w:rPr>
        <w:t>812 голов</w:t>
      </w:r>
      <w:r w:rsidR="00F25EC3">
        <w:rPr>
          <w:rFonts w:eastAsia="Calibri"/>
          <w:sz w:val="28"/>
          <w:szCs w:val="28"/>
        </w:rPr>
        <w:t>.</w:t>
      </w:r>
      <w:r w:rsidR="00917564">
        <w:rPr>
          <w:rFonts w:eastAsia="Calibri"/>
          <w:sz w:val="28"/>
          <w:szCs w:val="28"/>
        </w:rPr>
        <w:t xml:space="preserve"> </w:t>
      </w:r>
      <w:r w:rsidR="00651799" w:rsidRPr="0064580E">
        <w:rPr>
          <w:sz w:val="28"/>
          <w:szCs w:val="28"/>
        </w:rPr>
        <w:t xml:space="preserve">За 2024 год в хозяйствах всех категорий </w:t>
      </w:r>
      <w:proofErr w:type="spellStart"/>
      <w:r w:rsidR="00651799" w:rsidRPr="0064580E">
        <w:rPr>
          <w:sz w:val="28"/>
          <w:szCs w:val="28"/>
        </w:rPr>
        <w:t>Сенгилеевского</w:t>
      </w:r>
      <w:proofErr w:type="spellEnd"/>
      <w:r w:rsidR="00651799" w:rsidRPr="0064580E">
        <w:rPr>
          <w:sz w:val="28"/>
          <w:szCs w:val="28"/>
        </w:rPr>
        <w:t xml:space="preserve"> района произведено 3240 тонн молока</w:t>
      </w:r>
      <w:r w:rsidR="00651799">
        <w:rPr>
          <w:sz w:val="28"/>
          <w:szCs w:val="28"/>
        </w:rPr>
        <w:t>, н</w:t>
      </w:r>
      <w:r w:rsidR="00651799" w:rsidRPr="0064580E">
        <w:rPr>
          <w:sz w:val="28"/>
          <w:szCs w:val="28"/>
        </w:rPr>
        <w:t xml:space="preserve">адой на 1 фуражную корову составил 2702 кг </w:t>
      </w:r>
      <w:r w:rsidR="00651799">
        <w:rPr>
          <w:sz w:val="28"/>
          <w:szCs w:val="28"/>
        </w:rPr>
        <w:t>–</w:t>
      </w:r>
      <w:r w:rsidR="00651799" w:rsidRPr="0064580E">
        <w:rPr>
          <w:sz w:val="28"/>
          <w:szCs w:val="28"/>
        </w:rPr>
        <w:t xml:space="preserve"> </w:t>
      </w:r>
      <w:r w:rsidR="00651799">
        <w:rPr>
          <w:sz w:val="28"/>
          <w:szCs w:val="28"/>
        </w:rPr>
        <w:t xml:space="preserve">это </w:t>
      </w:r>
      <w:r w:rsidR="00651799" w:rsidRPr="0064580E">
        <w:rPr>
          <w:sz w:val="28"/>
          <w:szCs w:val="28"/>
        </w:rPr>
        <w:t>на 174 кг больше, чем в 2023</w:t>
      </w:r>
      <w:r w:rsidR="00651799">
        <w:rPr>
          <w:sz w:val="28"/>
          <w:szCs w:val="28"/>
        </w:rPr>
        <w:t xml:space="preserve"> году.</w:t>
      </w:r>
      <w:r w:rsidR="00F25EC3">
        <w:rPr>
          <w:sz w:val="28"/>
          <w:szCs w:val="28"/>
        </w:rPr>
        <w:t xml:space="preserve"> </w:t>
      </w:r>
    </w:p>
    <w:p w:rsidR="00A4182D" w:rsidRDefault="002B5D21" w:rsidP="00917564">
      <w:pPr>
        <w:ind w:firstLine="708"/>
        <w:jc w:val="both"/>
        <w:rPr>
          <w:sz w:val="28"/>
          <w:szCs w:val="28"/>
        </w:rPr>
      </w:pPr>
      <w:r w:rsidRPr="006436E7">
        <w:rPr>
          <w:sz w:val="28"/>
          <w:szCs w:val="28"/>
        </w:rPr>
        <w:t>За счет приобретения новой техники, внедрения современных технологий в районе сохранилась положительная динамика производства сельскохозяйственной продукции.</w:t>
      </w:r>
      <w:r w:rsidR="00F25EC3">
        <w:rPr>
          <w:sz w:val="28"/>
          <w:szCs w:val="28"/>
        </w:rPr>
        <w:t xml:space="preserve"> </w:t>
      </w:r>
      <w:r w:rsidR="00F25EC3" w:rsidRPr="0064580E">
        <w:rPr>
          <w:sz w:val="28"/>
          <w:szCs w:val="28"/>
        </w:rPr>
        <w:t xml:space="preserve">За 9 месяцев 2024 года выручка от реализации продукции сельскохозяйственных </w:t>
      </w:r>
      <w:r w:rsidR="00F25EC3">
        <w:rPr>
          <w:sz w:val="28"/>
          <w:szCs w:val="28"/>
        </w:rPr>
        <w:t xml:space="preserve"> </w:t>
      </w:r>
      <w:r w:rsidR="00F25EC3" w:rsidRPr="0064580E">
        <w:rPr>
          <w:sz w:val="28"/>
          <w:szCs w:val="28"/>
        </w:rPr>
        <w:t>предприятий</w:t>
      </w:r>
      <w:r w:rsidR="00F25EC3">
        <w:rPr>
          <w:sz w:val="28"/>
          <w:szCs w:val="28"/>
        </w:rPr>
        <w:t xml:space="preserve">, КФХ </w:t>
      </w:r>
      <w:r w:rsidR="00F25EC3" w:rsidRPr="0064580E">
        <w:rPr>
          <w:sz w:val="28"/>
          <w:szCs w:val="28"/>
        </w:rPr>
        <w:t xml:space="preserve">и сельскохозяйственных кооперативов </w:t>
      </w:r>
      <w:proofErr w:type="spellStart"/>
      <w:r w:rsidR="00F25EC3">
        <w:rPr>
          <w:sz w:val="28"/>
          <w:szCs w:val="28"/>
        </w:rPr>
        <w:t>Сенгилеевского</w:t>
      </w:r>
      <w:proofErr w:type="spellEnd"/>
      <w:r w:rsidR="00F25EC3">
        <w:rPr>
          <w:sz w:val="28"/>
          <w:szCs w:val="28"/>
        </w:rPr>
        <w:t xml:space="preserve"> района </w:t>
      </w:r>
      <w:r w:rsidR="00F25EC3" w:rsidRPr="0064580E">
        <w:rPr>
          <w:sz w:val="28"/>
          <w:szCs w:val="28"/>
        </w:rPr>
        <w:t xml:space="preserve"> составила </w:t>
      </w:r>
      <w:r w:rsidR="00F25EC3">
        <w:rPr>
          <w:sz w:val="28"/>
          <w:szCs w:val="28"/>
        </w:rPr>
        <w:t xml:space="preserve"> </w:t>
      </w:r>
      <w:r w:rsidR="00F25EC3" w:rsidRPr="0064580E">
        <w:rPr>
          <w:sz w:val="28"/>
          <w:szCs w:val="28"/>
        </w:rPr>
        <w:t xml:space="preserve">682 млн. руб., чистая прибыль </w:t>
      </w:r>
      <w:r w:rsidR="00F25EC3">
        <w:rPr>
          <w:sz w:val="28"/>
          <w:szCs w:val="28"/>
        </w:rPr>
        <w:t xml:space="preserve"> в сумме </w:t>
      </w:r>
      <w:r w:rsidR="00F25EC3" w:rsidRPr="0064580E">
        <w:rPr>
          <w:sz w:val="28"/>
          <w:szCs w:val="28"/>
        </w:rPr>
        <w:t xml:space="preserve"> 43,6    млн. руб.</w:t>
      </w:r>
      <w:r w:rsidR="00917564">
        <w:rPr>
          <w:sz w:val="28"/>
          <w:szCs w:val="28"/>
        </w:rPr>
        <w:t xml:space="preserve"> </w:t>
      </w:r>
      <w:r w:rsidR="00BC79D1" w:rsidRPr="00A32B43">
        <w:rPr>
          <w:sz w:val="28"/>
          <w:szCs w:val="28"/>
        </w:rPr>
        <w:t>В развитии</w:t>
      </w:r>
      <w:r w:rsidR="00A32B43">
        <w:rPr>
          <w:sz w:val="28"/>
          <w:szCs w:val="28"/>
        </w:rPr>
        <w:t xml:space="preserve"> </w:t>
      </w:r>
      <w:r w:rsidR="00BC79D1" w:rsidRPr="00BE178A">
        <w:rPr>
          <w:sz w:val="28"/>
          <w:szCs w:val="28"/>
        </w:rPr>
        <w:t xml:space="preserve"> агропромышленного комплекса  района не маловажное значение имеют проекты</w:t>
      </w:r>
      <w:proofErr w:type="gramStart"/>
      <w:r w:rsidR="00917564">
        <w:rPr>
          <w:sz w:val="28"/>
          <w:szCs w:val="28"/>
        </w:rPr>
        <w:t xml:space="preserve"> ,</w:t>
      </w:r>
      <w:proofErr w:type="gramEnd"/>
      <w:r w:rsidR="00BC79D1" w:rsidRPr="00BE178A">
        <w:rPr>
          <w:sz w:val="28"/>
          <w:szCs w:val="28"/>
        </w:rPr>
        <w:t xml:space="preserve"> </w:t>
      </w:r>
      <w:r w:rsidR="0005228F">
        <w:rPr>
          <w:sz w:val="28"/>
          <w:szCs w:val="28"/>
        </w:rPr>
        <w:t xml:space="preserve"> </w:t>
      </w:r>
      <w:r w:rsidR="00BC79D1" w:rsidRPr="00BE178A">
        <w:rPr>
          <w:sz w:val="28"/>
          <w:szCs w:val="28"/>
        </w:rPr>
        <w:t>реализуемые в сфере малого и среднего бизнеса</w:t>
      </w:r>
      <w:r w:rsidR="001D54AC">
        <w:rPr>
          <w:sz w:val="28"/>
          <w:szCs w:val="28"/>
        </w:rPr>
        <w:t xml:space="preserve">, на территории муниципального образования «Сенгилеевский район» созданы и действуют </w:t>
      </w:r>
      <w:r w:rsidR="00935B47" w:rsidRPr="002A7B7D">
        <w:rPr>
          <w:rFonts w:ascii="PT Astra Serif" w:eastAsia="Calibri" w:hAnsi="PT Astra Serif"/>
          <w:sz w:val="28"/>
          <w:szCs w:val="28"/>
        </w:rPr>
        <w:t>3 сельскохозяйственных снабженческо-сбытовых потребительских кооператива: СССПК «</w:t>
      </w:r>
      <w:proofErr w:type="spellStart"/>
      <w:r w:rsidR="00935B47" w:rsidRPr="002A7B7D">
        <w:rPr>
          <w:rFonts w:ascii="PT Astra Serif" w:eastAsia="Calibri" w:hAnsi="PT Astra Serif"/>
          <w:sz w:val="28"/>
          <w:szCs w:val="28"/>
        </w:rPr>
        <w:t>Тушнинский</w:t>
      </w:r>
      <w:proofErr w:type="spellEnd"/>
      <w:r w:rsidR="00935B47" w:rsidRPr="002A7B7D">
        <w:rPr>
          <w:rFonts w:ascii="PT Astra Serif" w:eastAsia="Calibri" w:hAnsi="PT Astra Serif"/>
          <w:sz w:val="28"/>
          <w:szCs w:val="28"/>
        </w:rPr>
        <w:t xml:space="preserve"> продукт»</w:t>
      </w:r>
      <w:r w:rsidR="00A32B43">
        <w:rPr>
          <w:rFonts w:ascii="PT Astra Serif" w:eastAsia="Calibri" w:hAnsi="PT Astra Serif"/>
          <w:sz w:val="28"/>
          <w:szCs w:val="28"/>
        </w:rPr>
        <w:t xml:space="preserve"> </w:t>
      </w:r>
      <w:r w:rsidR="001D54AC">
        <w:rPr>
          <w:rFonts w:ascii="PT Astra Serif" w:eastAsia="Calibri" w:hAnsi="PT Astra Serif"/>
          <w:sz w:val="28"/>
          <w:szCs w:val="28"/>
        </w:rPr>
        <w:t xml:space="preserve">по переработке и консервированию мяса, </w:t>
      </w:r>
      <w:r w:rsidR="00935B47" w:rsidRPr="002A7B7D">
        <w:rPr>
          <w:rFonts w:ascii="PT Astra Serif" w:eastAsia="Calibri" w:hAnsi="PT Astra Serif"/>
          <w:sz w:val="28"/>
          <w:szCs w:val="28"/>
        </w:rPr>
        <w:t xml:space="preserve"> СПССК «</w:t>
      </w:r>
      <w:proofErr w:type="spellStart"/>
      <w:r w:rsidR="00935B47" w:rsidRPr="002A7B7D">
        <w:rPr>
          <w:rFonts w:ascii="PT Astra Serif" w:eastAsia="Calibri" w:hAnsi="PT Astra Serif"/>
          <w:sz w:val="28"/>
          <w:szCs w:val="28"/>
        </w:rPr>
        <w:t>Сенгилеевские</w:t>
      </w:r>
      <w:proofErr w:type="spellEnd"/>
      <w:r w:rsidR="00935B47" w:rsidRPr="002A7B7D">
        <w:rPr>
          <w:rFonts w:ascii="PT Astra Serif" w:eastAsia="Calibri" w:hAnsi="PT Astra Serif"/>
          <w:sz w:val="28"/>
          <w:szCs w:val="28"/>
        </w:rPr>
        <w:t xml:space="preserve"> овощи»</w:t>
      </w:r>
      <w:r w:rsidR="001D54AC">
        <w:rPr>
          <w:rFonts w:ascii="PT Astra Serif" w:eastAsia="Calibri" w:hAnsi="PT Astra Serif"/>
          <w:sz w:val="28"/>
          <w:szCs w:val="28"/>
        </w:rPr>
        <w:t xml:space="preserve"> </w:t>
      </w:r>
      <w:r w:rsidR="003852FE">
        <w:rPr>
          <w:rFonts w:ascii="PT Astra Serif" w:eastAsia="Calibri" w:hAnsi="PT Astra Serif"/>
          <w:sz w:val="28"/>
          <w:szCs w:val="28"/>
        </w:rPr>
        <w:t xml:space="preserve">по </w:t>
      </w:r>
      <w:r w:rsidR="001D54AC">
        <w:rPr>
          <w:rFonts w:ascii="PT Astra Serif" w:eastAsia="Calibri" w:hAnsi="PT Astra Serif"/>
          <w:sz w:val="28"/>
          <w:szCs w:val="28"/>
        </w:rPr>
        <w:t xml:space="preserve"> выращиванию овощей и </w:t>
      </w:r>
      <w:r w:rsidR="00935B47" w:rsidRPr="002A7B7D">
        <w:rPr>
          <w:rFonts w:ascii="PT Astra Serif" w:eastAsia="Calibri" w:hAnsi="PT Astra Serif"/>
          <w:sz w:val="28"/>
          <w:szCs w:val="28"/>
        </w:rPr>
        <w:t xml:space="preserve"> СССПК «Южный куст»</w:t>
      </w:r>
      <w:r w:rsidR="001D54AC">
        <w:rPr>
          <w:rFonts w:ascii="PT Astra Serif" w:eastAsia="Calibri" w:hAnsi="PT Astra Serif"/>
          <w:sz w:val="28"/>
          <w:szCs w:val="28"/>
        </w:rPr>
        <w:t xml:space="preserve"> по </w:t>
      </w:r>
      <w:r w:rsidR="00643F57" w:rsidRPr="001D54AC">
        <w:rPr>
          <w:rFonts w:ascii="PT Astra Serif" w:hAnsi="PT Astra Serif" w:cs="Calibri"/>
          <w:color w:val="000000"/>
          <w:sz w:val="28"/>
          <w:szCs w:val="28"/>
        </w:rPr>
        <w:t xml:space="preserve"> производств</w:t>
      </w:r>
      <w:r w:rsidR="001D54AC">
        <w:rPr>
          <w:rFonts w:ascii="PT Astra Serif" w:hAnsi="PT Astra Serif" w:cs="Calibri"/>
          <w:color w:val="000000"/>
          <w:sz w:val="28"/>
          <w:szCs w:val="28"/>
        </w:rPr>
        <w:t>у</w:t>
      </w:r>
      <w:r w:rsidR="00643F57" w:rsidRPr="001D54AC">
        <w:rPr>
          <w:rFonts w:ascii="PT Astra Serif" w:hAnsi="PT Astra Serif" w:cs="Calibri"/>
          <w:color w:val="000000"/>
          <w:sz w:val="28"/>
          <w:szCs w:val="28"/>
        </w:rPr>
        <w:t xml:space="preserve"> сырого молока</w:t>
      </w:r>
      <w:r w:rsidR="001D54AC">
        <w:rPr>
          <w:rFonts w:ascii="PT Astra Serif" w:hAnsi="PT Astra Serif" w:cs="Calibri"/>
          <w:color w:val="000000"/>
          <w:sz w:val="28"/>
          <w:szCs w:val="28"/>
        </w:rPr>
        <w:t xml:space="preserve">. </w:t>
      </w:r>
      <w:r w:rsidR="00935B47" w:rsidRPr="002A7B7D">
        <w:rPr>
          <w:rFonts w:ascii="PT Astra Serif" w:eastAsia="Calibri" w:hAnsi="PT Astra Serif"/>
          <w:sz w:val="28"/>
          <w:szCs w:val="28"/>
        </w:rPr>
        <w:t xml:space="preserve"> Выручка от реализации продукции кооперативов  </w:t>
      </w:r>
      <w:r w:rsidR="00E337AC">
        <w:rPr>
          <w:rFonts w:ascii="PT Astra Serif" w:eastAsia="Calibri" w:hAnsi="PT Astra Serif"/>
          <w:sz w:val="28"/>
          <w:szCs w:val="28"/>
        </w:rPr>
        <w:t xml:space="preserve"> за </w:t>
      </w:r>
      <w:r w:rsidR="00A32B43">
        <w:rPr>
          <w:rFonts w:ascii="PT Astra Serif" w:eastAsia="Calibri" w:hAnsi="PT Astra Serif"/>
          <w:sz w:val="28"/>
          <w:szCs w:val="28"/>
        </w:rPr>
        <w:t xml:space="preserve"> </w:t>
      </w:r>
      <w:r w:rsidR="00E337AC">
        <w:rPr>
          <w:rFonts w:ascii="PT Astra Serif" w:eastAsia="Calibri" w:hAnsi="PT Astra Serif"/>
          <w:sz w:val="28"/>
          <w:szCs w:val="28"/>
        </w:rPr>
        <w:t>9 месяцев  2024</w:t>
      </w:r>
      <w:r w:rsidR="00935B47">
        <w:rPr>
          <w:rFonts w:ascii="PT Astra Serif" w:eastAsia="Calibri" w:hAnsi="PT Astra Serif"/>
          <w:sz w:val="28"/>
          <w:szCs w:val="28"/>
        </w:rPr>
        <w:t>году</w:t>
      </w:r>
      <w:r w:rsidR="00E337AC">
        <w:rPr>
          <w:rFonts w:ascii="PT Astra Serif" w:eastAsia="Calibri" w:hAnsi="PT Astra Serif"/>
          <w:sz w:val="28"/>
          <w:szCs w:val="28"/>
        </w:rPr>
        <w:t>а</w:t>
      </w:r>
      <w:r w:rsidR="00935B47" w:rsidRPr="002A7B7D">
        <w:rPr>
          <w:rFonts w:ascii="PT Astra Serif" w:eastAsia="Calibri" w:hAnsi="PT Astra Serif"/>
          <w:sz w:val="28"/>
          <w:szCs w:val="28"/>
        </w:rPr>
        <w:t xml:space="preserve"> составила  </w:t>
      </w:r>
      <w:r w:rsidR="00461F28">
        <w:rPr>
          <w:rFonts w:ascii="PT Astra Serif" w:eastAsia="Calibri" w:hAnsi="PT Astra Serif"/>
          <w:sz w:val="28"/>
          <w:szCs w:val="28"/>
        </w:rPr>
        <w:t>22,1 млн.</w:t>
      </w:r>
      <w:r w:rsidR="00935B47" w:rsidRPr="002A7B7D">
        <w:rPr>
          <w:rFonts w:ascii="PT Astra Serif" w:eastAsia="Calibri" w:hAnsi="PT Astra Serif"/>
          <w:sz w:val="28"/>
          <w:szCs w:val="28"/>
        </w:rPr>
        <w:t xml:space="preserve"> руб.</w:t>
      </w:r>
      <w:r w:rsidR="00917564">
        <w:rPr>
          <w:rFonts w:ascii="PT Astra Serif" w:eastAsia="Calibri" w:hAnsi="PT Astra Serif"/>
          <w:sz w:val="28"/>
          <w:szCs w:val="28"/>
        </w:rPr>
        <w:t xml:space="preserve"> </w:t>
      </w:r>
      <w:r w:rsidR="004C4DC2">
        <w:rPr>
          <w:sz w:val="28"/>
          <w:szCs w:val="28"/>
        </w:rPr>
        <w:t xml:space="preserve">Сельскохозяйственные предприятия района принимают меры  по </w:t>
      </w:r>
      <w:proofErr w:type="spellStart"/>
      <w:proofErr w:type="gramStart"/>
      <w:r w:rsidR="004C4DC2">
        <w:rPr>
          <w:sz w:val="28"/>
          <w:szCs w:val="28"/>
        </w:rPr>
        <w:lastRenderedPageBreak/>
        <w:t>улучше</w:t>
      </w:r>
      <w:r w:rsidR="00D345AF">
        <w:rPr>
          <w:sz w:val="28"/>
          <w:szCs w:val="28"/>
        </w:rPr>
        <w:t>-</w:t>
      </w:r>
      <w:r w:rsidR="004C4DC2">
        <w:rPr>
          <w:sz w:val="28"/>
          <w:szCs w:val="28"/>
        </w:rPr>
        <w:t>нию</w:t>
      </w:r>
      <w:proofErr w:type="spellEnd"/>
      <w:proofErr w:type="gramEnd"/>
      <w:r w:rsidR="004C4DC2">
        <w:rPr>
          <w:sz w:val="28"/>
          <w:szCs w:val="28"/>
        </w:rPr>
        <w:t xml:space="preserve"> материально-технической базы и обновлению парка</w:t>
      </w:r>
      <w:r w:rsidR="0068664F">
        <w:rPr>
          <w:sz w:val="28"/>
          <w:szCs w:val="28"/>
        </w:rPr>
        <w:t xml:space="preserve"> сельскохозяйственной техники</w:t>
      </w:r>
      <w:r w:rsidR="004C4DC2">
        <w:rPr>
          <w:sz w:val="28"/>
          <w:szCs w:val="28"/>
        </w:rPr>
        <w:t xml:space="preserve">. В </w:t>
      </w:r>
      <w:r w:rsidR="004C4DC2" w:rsidRPr="004C4DC2">
        <w:rPr>
          <w:sz w:val="28"/>
          <w:szCs w:val="28"/>
        </w:rPr>
        <w:t xml:space="preserve"> 2024 году </w:t>
      </w:r>
      <w:r w:rsidR="004C4DC2">
        <w:rPr>
          <w:sz w:val="28"/>
          <w:szCs w:val="28"/>
        </w:rPr>
        <w:t xml:space="preserve"> привлечено </w:t>
      </w:r>
      <w:r w:rsidR="004C4DC2" w:rsidRPr="004C4DC2">
        <w:rPr>
          <w:sz w:val="28"/>
          <w:szCs w:val="28"/>
        </w:rPr>
        <w:t xml:space="preserve"> </w:t>
      </w:r>
      <w:r w:rsidR="004C4DC2">
        <w:rPr>
          <w:sz w:val="28"/>
          <w:szCs w:val="28"/>
        </w:rPr>
        <w:t xml:space="preserve"> инвестиций в сумме </w:t>
      </w:r>
      <w:r w:rsidR="00D345AF">
        <w:rPr>
          <w:sz w:val="28"/>
          <w:szCs w:val="28"/>
        </w:rPr>
        <w:t xml:space="preserve"> 105.0</w:t>
      </w:r>
      <w:r w:rsidR="00A4182D">
        <w:rPr>
          <w:sz w:val="28"/>
          <w:szCs w:val="28"/>
        </w:rPr>
        <w:t xml:space="preserve"> </w:t>
      </w:r>
      <w:r w:rsidR="00D345AF">
        <w:rPr>
          <w:sz w:val="28"/>
          <w:szCs w:val="28"/>
        </w:rPr>
        <w:t xml:space="preserve"> млн</w:t>
      </w:r>
      <w:proofErr w:type="gramStart"/>
      <w:r w:rsidR="00D345AF">
        <w:rPr>
          <w:sz w:val="28"/>
          <w:szCs w:val="28"/>
        </w:rPr>
        <w:t>.р</w:t>
      </w:r>
      <w:proofErr w:type="gramEnd"/>
      <w:r w:rsidR="00D345AF">
        <w:rPr>
          <w:sz w:val="28"/>
          <w:szCs w:val="28"/>
        </w:rPr>
        <w:t>уб.</w:t>
      </w:r>
      <w:r w:rsidR="0068664F">
        <w:rPr>
          <w:sz w:val="28"/>
          <w:szCs w:val="28"/>
        </w:rPr>
        <w:t xml:space="preserve">  и приобретены </w:t>
      </w:r>
      <w:r w:rsidR="004C4DC2" w:rsidRPr="004C4DC2">
        <w:rPr>
          <w:sz w:val="28"/>
          <w:szCs w:val="28"/>
        </w:rPr>
        <w:t xml:space="preserve"> </w:t>
      </w:r>
      <w:r w:rsidR="004C4DC2" w:rsidRPr="00A4182D">
        <w:rPr>
          <w:sz w:val="28"/>
          <w:szCs w:val="28"/>
        </w:rPr>
        <w:t>11</w:t>
      </w:r>
      <w:r w:rsidR="004C4DC2" w:rsidRPr="004C4DC2">
        <w:rPr>
          <w:sz w:val="28"/>
          <w:szCs w:val="28"/>
        </w:rPr>
        <w:t xml:space="preserve"> единиц </w:t>
      </w:r>
      <w:r w:rsidR="0068664F">
        <w:rPr>
          <w:sz w:val="28"/>
          <w:szCs w:val="28"/>
        </w:rPr>
        <w:t xml:space="preserve"> </w:t>
      </w:r>
      <w:r w:rsidR="004C4DC2" w:rsidRPr="004C4DC2">
        <w:rPr>
          <w:sz w:val="28"/>
          <w:szCs w:val="28"/>
        </w:rPr>
        <w:t xml:space="preserve">различной сельскохозяйственной техники </w:t>
      </w:r>
      <w:r w:rsidR="00A4182D">
        <w:rPr>
          <w:sz w:val="28"/>
          <w:szCs w:val="28"/>
        </w:rPr>
        <w:t>.</w:t>
      </w:r>
    </w:p>
    <w:p w:rsidR="00F05958" w:rsidRDefault="009429DF" w:rsidP="00F05958">
      <w:pPr>
        <w:pStyle w:val="af2"/>
        <w:spacing w:before="0" w:after="0" w:line="240" w:lineRule="auto"/>
        <w:ind w:firstLine="709"/>
        <w:rPr>
          <w:b/>
          <w:i/>
          <w:sz w:val="28"/>
          <w:szCs w:val="28"/>
        </w:rPr>
      </w:pPr>
      <w:r w:rsidRPr="003D76F2">
        <w:rPr>
          <w:b/>
          <w:i/>
          <w:sz w:val="28"/>
          <w:szCs w:val="28"/>
        </w:rPr>
        <w:t xml:space="preserve">Состояние инфраструктуры </w:t>
      </w:r>
      <w:r w:rsidR="00F05958">
        <w:rPr>
          <w:b/>
          <w:i/>
          <w:sz w:val="28"/>
          <w:szCs w:val="28"/>
        </w:rPr>
        <w:t xml:space="preserve"> муниципального образования </w:t>
      </w:r>
    </w:p>
    <w:p w:rsidR="00F05958" w:rsidRDefault="00F05958" w:rsidP="00F05958">
      <w:pPr>
        <w:pStyle w:val="af2"/>
        <w:spacing w:before="0" w:after="0" w:line="24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Сенгилееский</w:t>
      </w:r>
      <w:proofErr w:type="spellEnd"/>
      <w:r>
        <w:rPr>
          <w:b/>
          <w:i/>
          <w:sz w:val="28"/>
          <w:szCs w:val="28"/>
        </w:rPr>
        <w:t xml:space="preserve"> район»</w:t>
      </w:r>
    </w:p>
    <w:p w:rsidR="00FB7389" w:rsidRDefault="003721FA" w:rsidP="00826FFE">
      <w:pPr>
        <w:pStyle w:val="af2"/>
        <w:spacing w:before="0" w:after="0" w:line="240" w:lineRule="auto"/>
        <w:ind w:firstLine="709"/>
        <w:rPr>
          <w:sz w:val="28"/>
          <w:szCs w:val="28"/>
        </w:rPr>
      </w:pPr>
      <w:r w:rsidRPr="00EE3E17">
        <w:rPr>
          <w:sz w:val="28"/>
          <w:szCs w:val="28"/>
        </w:rPr>
        <w:t xml:space="preserve">Одним из существенных конкурентных преимуществ и </w:t>
      </w:r>
      <w:proofErr w:type="spellStart"/>
      <w:r w:rsidRPr="00EE3E17">
        <w:rPr>
          <w:sz w:val="28"/>
          <w:szCs w:val="28"/>
        </w:rPr>
        <w:t>инвестиционно</w:t>
      </w:r>
      <w:proofErr w:type="spellEnd"/>
      <w:r w:rsidRPr="00EE3E17">
        <w:rPr>
          <w:sz w:val="28"/>
          <w:szCs w:val="28"/>
        </w:rPr>
        <w:t xml:space="preserve"> привлекательных факторов </w:t>
      </w:r>
      <w:r w:rsidR="00C53612">
        <w:rPr>
          <w:sz w:val="28"/>
          <w:szCs w:val="28"/>
        </w:rPr>
        <w:t xml:space="preserve"> </w:t>
      </w:r>
      <w:proofErr w:type="spellStart"/>
      <w:r w:rsidR="00C53612">
        <w:rPr>
          <w:sz w:val="28"/>
          <w:szCs w:val="28"/>
        </w:rPr>
        <w:t>Сенгилеевского</w:t>
      </w:r>
      <w:proofErr w:type="spellEnd"/>
      <w:r w:rsidR="00C53612">
        <w:rPr>
          <w:sz w:val="28"/>
          <w:szCs w:val="28"/>
        </w:rPr>
        <w:t xml:space="preserve"> </w:t>
      </w:r>
      <w:r w:rsidRPr="00EE3E17">
        <w:rPr>
          <w:sz w:val="28"/>
          <w:szCs w:val="28"/>
        </w:rPr>
        <w:t xml:space="preserve"> района является наличие развитой </w:t>
      </w:r>
      <w:r w:rsidRPr="0080330B">
        <w:rPr>
          <w:sz w:val="28"/>
          <w:szCs w:val="28"/>
        </w:rPr>
        <w:t>транспортной инфраструктуры.</w:t>
      </w:r>
      <w:r w:rsidRPr="00EE3E17">
        <w:rPr>
          <w:sz w:val="28"/>
          <w:szCs w:val="28"/>
        </w:rPr>
        <w:t xml:space="preserve"> </w:t>
      </w:r>
      <w:r w:rsidR="00F05958">
        <w:rPr>
          <w:sz w:val="28"/>
          <w:szCs w:val="28"/>
        </w:rPr>
        <w:t xml:space="preserve"> </w:t>
      </w:r>
      <w:r w:rsidRPr="00EE3E17">
        <w:rPr>
          <w:sz w:val="28"/>
          <w:szCs w:val="28"/>
        </w:rPr>
        <w:t xml:space="preserve">По автомобильным </w:t>
      </w:r>
      <w:r w:rsidR="00F05958">
        <w:rPr>
          <w:sz w:val="28"/>
          <w:szCs w:val="28"/>
        </w:rPr>
        <w:t xml:space="preserve"> </w:t>
      </w:r>
      <w:r w:rsidR="00C53612">
        <w:rPr>
          <w:sz w:val="28"/>
          <w:szCs w:val="28"/>
        </w:rPr>
        <w:t xml:space="preserve">дорогам </w:t>
      </w:r>
      <w:r w:rsidRPr="00EE3E17">
        <w:rPr>
          <w:sz w:val="28"/>
          <w:szCs w:val="28"/>
        </w:rPr>
        <w:t>и железнодорожн</w:t>
      </w:r>
      <w:r w:rsidR="00C53612">
        <w:rPr>
          <w:sz w:val="28"/>
          <w:szCs w:val="28"/>
        </w:rPr>
        <w:t>ой</w:t>
      </w:r>
      <w:r w:rsidRPr="00EE3E17">
        <w:rPr>
          <w:sz w:val="28"/>
          <w:szCs w:val="28"/>
        </w:rPr>
        <w:t xml:space="preserve"> магистрал</w:t>
      </w:r>
      <w:r w:rsidR="00C53612">
        <w:rPr>
          <w:sz w:val="28"/>
          <w:szCs w:val="28"/>
        </w:rPr>
        <w:t>и</w:t>
      </w:r>
      <w:r w:rsidRPr="00EE3E17">
        <w:rPr>
          <w:sz w:val="28"/>
          <w:szCs w:val="28"/>
        </w:rPr>
        <w:t>, проходящим  через район, осуществляются значительные объ</w:t>
      </w:r>
      <w:r w:rsidR="00C53612">
        <w:rPr>
          <w:sz w:val="28"/>
          <w:szCs w:val="28"/>
        </w:rPr>
        <w:t>ё</w:t>
      </w:r>
      <w:r w:rsidRPr="00EE3E17">
        <w:rPr>
          <w:sz w:val="28"/>
          <w:szCs w:val="28"/>
        </w:rPr>
        <w:t>мы транзитных перевозок.</w:t>
      </w:r>
      <w:r w:rsidR="00F05958">
        <w:rPr>
          <w:sz w:val="28"/>
          <w:szCs w:val="28"/>
        </w:rPr>
        <w:t xml:space="preserve"> </w:t>
      </w:r>
      <w:r w:rsidR="00935B47" w:rsidRPr="00AA5A67">
        <w:rPr>
          <w:color w:val="000000"/>
          <w:sz w:val="28"/>
          <w:szCs w:val="28"/>
        </w:rPr>
        <w:t>Район расположен в непосредственно</w:t>
      </w:r>
      <w:r w:rsidR="00935B47">
        <w:rPr>
          <w:color w:val="000000"/>
          <w:sz w:val="28"/>
          <w:szCs w:val="28"/>
        </w:rPr>
        <w:t>й близости от областного центра г</w:t>
      </w:r>
      <w:proofErr w:type="gramStart"/>
      <w:r w:rsidR="00935B47">
        <w:rPr>
          <w:color w:val="000000"/>
          <w:sz w:val="28"/>
          <w:szCs w:val="28"/>
        </w:rPr>
        <w:t>.У</w:t>
      </w:r>
      <w:proofErr w:type="gramEnd"/>
      <w:r w:rsidR="00935B47">
        <w:rPr>
          <w:color w:val="000000"/>
          <w:sz w:val="28"/>
          <w:szCs w:val="28"/>
        </w:rPr>
        <w:t xml:space="preserve">льяновск. </w:t>
      </w:r>
      <w:r w:rsidR="00935B47" w:rsidRPr="00AA5A67">
        <w:rPr>
          <w:color w:val="000000"/>
          <w:sz w:val="28"/>
          <w:szCs w:val="28"/>
        </w:rPr>
        <w:t>Имеются возможности использования автомобильного, железнодорожного и водного транспорта.</w:t>
      </w:r>
      <w:r w:rsidR="00826FFE">
        <w:rPr>
          <w:color w:val="000000"/>
          <w:sz w:val="28"/>
          <w:szCs w:val="28"/>
        </w:rPr>
        <w:t xml:space="preserve"> </w:t>
      </w:r>
      <w:r w:rsidR="00935B47" w:rsidRPr="00AA5A67">
        <w:rPr>
          <w:color w:val="000000"/>
          <w:sz w:val="28"/>
          <w:szCs w:val="28"/>
        </w:rPr>
        <w:t xml:space="preserve">По территории района проходит железнодорожная магистраль </w:t>
      </w:r>
      <w:r w:rsidR="000D571B">
        <w:rPr>
          <w:color w:val="000000"/>
          <w:sz w:val="28"/>
          <w:szCs w:val="28"/>
        </w:rPr>
        <w:t xml:space="preserve"> №10 Куйбышевской железной дороги </w:t>
      </w:r>
      <w:r w:rsidR="00935B47" w:rsidRPr="00AA5A67">
        <w:rPr>
          <w:color w:val="000000"/>
          <w:sz w:val="28"/>
          <w:szCs w:val="28"/>
        </w:rPr>
        <w:t xml:space="preserve">Сызрань – Ульяновск, протяжённостью </w:t>
      </w:r>
      <w:smartTag w:uri="urn:schemas-microsoft-com:office:smarttags" w:element="metricconverter">
        <w:smartTagPr>
          <w:attr w:name="ProductID" w:val="12 км"/>
        </w:smartTagPr>
        <w:r w:rsidR="00935B47" w:rsidRPr="00AA5A67">
          <w:rPr>
            <w:color w:val="000000"/>
            <w:sz w:val="28"/>
            <w:szCs w:val="28"/>
          </w:rPr>
          <w:t>12 км</w:t>
        </w:r>
      </w:smartTag>
      <w:r w:rsidR="00935B47" w:rsidRPr="00AA5A67">
        <w:rPr>
          <w:color w:val="000000"/>
          <w:sz w:val="28"/>
          <w:szCs w:val="28"/>
        </w:rPr>
        <w:t>.</w:t>
      </w:r>
      <w:r w:rsidR="00826FFE">
        <w:rPr>
          <w:color w:val="000000"/>
          <w:sz w:val="28"/>
          <w:szCs w:val="28"/>
        </w:rPr>
        <w:t xml:space="preserve"> </w:t>
      </w:r>
      <w:r w:rsidR="00935B47" w:rsidRPr="00AA5A67">
        <w:rPr>
          <w:color w:val="000000"/>
          <w:sz w:val="28"/>
          <w:szCs w:val="28"/>
        </w:rPr>
        <w:t>Железнодорожное сообщение осуществляется по южному направлению: Адлер, Сочи, Краснодар, Саратов, Волгоград, Сызрань и северному: Нижневартовск, Казань, Уфа.</w:t>
      </w:r>
      <w:r w:rsidR="00935B47" w:rsidRPr="00AA5A67">
        <w:rPr>
          <w:sz w:val="28"/>
          <w:szCs w:val="28"/>
        </w:rPr>
        <w:t xml:space="preserve"> </w:t>
      </w:r>
    </w:p>
    <w:p w:rsidR="00935B47" w:rsidRDefault="00FB7389" w:rsidP="00F0595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Cs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В Восточной части </w:t>
      </w:r>
      <w:proofErr w:type="spellStart"/>
      <w:r>
        <w:rPr>
          <w:color w:val="000000"/>
          <w:sz w:val="28"/>
          <w:szCs w:val="28"/>
        </w:rPr>
        <w:t>Сенгилеевского</w:t>
      </w:r>
      <w:proofErr w:type="spellEnd"/>
      <w:r>
        <w:rPr>
          <w:color w:val="000000"/>
          <w:sz w:val="28"/>
          <w:szCs w:val="28"/>
        </w:rPr>
        <w:t xml:space="preserve"> района протекает река Волга, что открывает возможность для развития речного судоходства. Город Сенгилей является портом, т.е. водным путём (через Куйбышевское водохранилище), имеющим выход к пяти морям.</w:t>
      </w:r>
      <w:r w:rsidR="00690F46">
        <w:rPr>
          <w:color w:val="000000"/>
          <w:sz w:val="28"/>
          <w:szCs w:val="28"/>
        </w:rPr>
        <w:t xml:space="preserve"> </w:t>
      </w:r>
      <w:r w:rsidR="00935B47" w:rsidRPr="00AA5A67">
        <w:rPr>
          <w:sz w:val="28"/>
          <w:szCs w:val="28"/>
        </w:rPr>
        <w:t xml:space="preserve">Речной порт расположен в городе Сенгилее. </w:t>
      </w:r>
    </w:p>
    <w:p w:rsidR="00935B47" w:rsidRDefault="004C0611" w:rsidP="004E2C2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Транспортная сеть </w:t>
      </w:r>
      <w:proofErr w:type="spellStart"/>
      <w:r w:rsidR="000D571B" w:rsidRPr="00B4238C">
        <w:rPr>
          <w:sz w:val="28"/>
          <w:szCs w:val="28"/>
        </w:rPr>
        <w:t>Сенгилеевского</w:t>
      </w:r>
      <w:proofErr w:type="spellEnd"/>
      <w:r w:rsidR="000D571B" w:rsidRPr="00B4238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состоит из автомобильных дорог  общего пользования с твёрдым  покрытием и му</w:t>
      </w:r>
      <w:r w:rsidR="00AF629B">
        <w:rPr>
          <w:sz w:val="28"/>
          <w:szCs w:val="28"/>
        </w:rPr>
        <w:t>ниципальных автомобильных дорог. О</w:t>
      </w:r>
      <w:r w:rsidR="000D571B" w:rsidRPr="00B4238C">
        <w:rPr>
          <w:sz w:val="28"/>
          <w:szCs w:val="28"/>
        </w:rPr>
        <w:t xml:space="preserve">бщая протяженность автомобильных дорог составляет </w:t>
      </w:r>
      <w:r w:rsidR="00B4238C">
        <w:rPr>
          <w:sz w:val="28"/>
          <w:szCs w:val="28"/>
        </w:rPr>
        <w:t xml:space="preserve"> </w:t>
      </w:r>
      <w:r w:rsidR="00B4238C" w:rsidRPr="004C0611">
        <w:rPr>
          <w:rFonts w:ascii="PT Astra Serif" w:hAnsi="PT Astra Serif"/>
          <w:sz w:val="28"/>
          <w:szCs w:val="28"/>
        </w:rPr>
        <w:t>38</w:t>
      </w:r>
      <w:r w:rsidR="00AF629B">
        <w:rPr>
          <w:rFonts w:ascii="PT Astra Serif" w:hAnsi="PT Astra Serif"/>
          <w:sz w:val="28"/>
          <w:szCs w:val="28"/>
        </w:rPr>
        <w:t>9</w:t>
      </w:r>
      <w:r w:rsidR="00B4238C">
        <w:rPr>
          <w:sz w:val="28"/>
          <w:szCs w:val="28"/>
        </w:rPr>
        <w:t xml:space="preserve"> </w:t>
      </w:r>
      <w:r w:rsidR="000D571B" w:rsidRPr="00B4238C">
        <w:rPr>
          <w:sz w:val="28"/>
          <w:szCs w:val="28"/>
        </w:rPr>
        <w:t>км</w:t>
      </w:r>
      <w:r>
        <w:rPr>
          <w:sz w:val="28"/>
          <w:szCs w:val="28"/>
        </w:rPr>
        <w:t>.</w:t>
      </w:r>
      <w:r w:rsidR="000D571B" w:rsidRPr="00B4238C">
        <w:rPr>
          <w:sz w:val="28"/>
          <w:szCs w:val="28"/>
        </w:rPr>
        <w:t xml:space="preserve"> </w:t>
      </w:r>
      <w:r w:rsidR="00B4238C" w:rsidRPr="004C0611">
        <w:rPr>
          <w:rFonts w:ascii="PT Astra Serif" w:hAnsi="PT Astra Serif"/>
          <w:sz w:val="28"/>
          <w:szCs w:val="28"/>
        </w:rPr>
        <w:t>Общая протяжённость автомобильных дорог местного значения муниципального образования «Сенгилеевский район» составляет 206,4 км, из них 89,8 км - с асфальтобетонным покрытием, 13,6 км – со щебёночным покрытием и 103,</w:t>
      </w:r>
      <w:r w:rsidR="00085DB0">
        <w:rPr>
          <w:rFonts w:ascii="PT Astra Serif" w:hAnsi="PT Astra Serif"/>
          <w:sz w:val="28"/>
          <w:szCs w:val="28"/>
        </w:rPr>
        <w:t>0</w:t>
      </w:r>
      <w:r w:rsidR="00B4238C" w:rsidRPr="004C0611">
        <w:rPr>
          <w:rFonts w:ascii="PT Astra Serif" w:hAnsi="PT Astra Serif"/>
          <w:sz w:val="28"/>
          <w:szCs w:val="28"/>
        </w:rPr>
        <w:t xml:space="preserve"> км – грунтовые.</w:t>
      </w:r>
      <w:r>
        <w:rPr>
          <w:rFonts w:ascii="PT Astra Serif" w:hAnsi="PT Astra Serif"/>
          <w:sz w:val="28"/>
          <w:szCs w:val="28"/>
        </w:rPr>
        <w:t xml:space="preserve"> </w:t>
      </w:r>
      <w:r w:rsidRPr="007E19A9">
        <w:rPr>
          <w:rFonts w:ascii="PT Astra Serif" w:hAnsi="PT Astra Serif"/>
          <w:sz w:val="28"/>
          <w:szCs w:val="28"/>
        </w:rPr>
        <w:t xml:space="preserve">Сеть областных автодорог </w:t>
      </w:r>
      <w:proofErr w:type="spellStart"/>
      <w:r w:rsidRPr="007E19A9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7E19A9">
        <w:rPr>
          <w:rFonts w:ascii="PT Astra Serif" w:hAnsi="PT Astra Serif"/>
          <w:sz w:val="28"/>
          <w:szCs w:val="28"/>
        </w:rPr>
        <w:t xml:space="preserve"> района составляет </w:t>
      </w:r>
      <w:r w:rsidRPr="007E19A9">
        <w:rPr>
          <w:rFonts w:ascii="PT Astra Serif" w:hAnsi="PT Astra Serif"/>
          <w:sz w:val="28"/>
          <w:szCs w:val="28"/>
        </w:rPr>
        <w:br/>
        <w:t>182,6 км. На областных дорогах наход</w:t>
      </w:r>
      <w:r w:rsidR="00826FFE">
        <w:rPr>
          <w:rFonts w:ascii="PT Astra Serif" w:hAnsi="PT Astra Serif"/>
          <w:sz w:val="28"/>
          <w:szCs w:val="28"/>
        </w:rPr>
        <w:t>я</w:t>
      </w:r>
      <w:r w:rsidRPr="007E19A9">
        <w:rPr>
          <w:rFonts w:ascii="PT Astra Serif" w:hAnsi="PT Astra Serif"/>
          <w:sz w:val="28"/>
          <w:szCs w:val="28"/>
        </w:rPr>
        <w:t xml:space="preserve">тся 16 мостовых сооружений, </w:t>
      </w:r>
      <w:r w:rsidRPr="007E19A9">
        <w:rPr>
          <w:rFonts w:ascii="PT Astra Serif" w:hAnsi="PT Astra Serif"/>
          <w:sz w:val="28"/>
          <w:szCs w:val="28"/>
        </w:rPr>
        <w:br/>
        <w:t xml:space="preserve">33 автопавильона и 33 пешеходных переходов, из которых все </w:t>
      </w:r>
      <w:r w:rsidRPr="007E19A9">
        <w:rPr>
          <w:rFonts w:ascii="PT Astra Serif" w:hAnsi="PT Astra Serif"/>
          <w:sz w:val="28"/>
          <w:szCs w:val="28"/>
        </w:rPr>
        <w:br/>
        <w:t>26 пешеходных переходов, расположенных в населенных пунктах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7E19A9">
        <w:rPr>
          <w:rFonts w:ascii="PT Astra Serif" w:hAnsi="PT Astra Serif"/>
          <w:sz w:val="28"/>
          <w:szCs w:val="28"/>
        </w:rPr>
        <w:t xml:space="preserve"> оборудованы освещением.</w:t>
      </w:r>
      <w:r>
        <w:rPr>
          <w:rFonts w:ascii="PT Astra Serif" w:hAnsi="PT Astra Serif"/>
          <w:sz w:val="28"/>
          <w:szCs w:val="28"/>
        </w:rPr>
        <w:t xml:space="preserve"> </w:t>
      </w:r>
      <w:r w:rsidR="00826FFE">
        <w:rPr>
          <w:rFonts w:ascii="PT Astra Serif" w:hAnsi="PT Astra Serif"/>
          <w:sz w:val="28"/>
          <w:szCs w:val="28"/>
        </w:rPr>
        <w:t xml:space="preserve"> </w:t>
      </w:r>
      <w:r w:rsidR="000D571B" w:rsidRPr="000E0B4C">
        <w:rPr>
          <w:sz w:val="28"/>
          <w:szCs w:val="28"/>
        </w:rPr>
        <w:t>Для поддержания автомобильных дорог в нормативном состоянии, в том числе</w:t>
      </w:r>
      <w:r w:rsidR="00826FFE">
        <w:rPr>
          <w:sz w:val="28"/>
          <w:szCs w:val="28"/>
        </w:rPr>
        <w:t xml:space="preserve">, </w:t>
      </w:r>
      <w:r w:rsidR="000D571B" w:rsidRPr="000E0B4C">
        <w:rPr>
          <w:sz w:val="28"/>
          <w:szCs w:val="28"/>
        </w:rPr>
        <w:t xml:space="preserve"> для повышения безопасности дорожного движения на территории района, ежегодно выполняются мероприятия по ремонту и содержани</w:t>
      </w:r>
      <w:r w:rsidR="004E2C29">
        <w:rPr>
          <w:sz w:val="28"/>
          <w:szCs w:val="28"/>
        </w:rPr>
        <w:t xml:space="preserve">ю автомобильных дорог.  За 9 месяцев </w:t>
      </w:r>
      <w:r w:rsidR="00935B47" w:rsidRPr="007E19A9">
        <w:rPr>
          <w:rFonts w:ascii="PT Astra Serif" w:hAnsi="PT Astra Serif"/>
          <w:sz w:val="28"/>
          <w:szCs w:val="28"/>
        </w:rPr>
        <w:t xml:space="preserve"> 202</w:t>
      </w:r>
      <w:r w:rsidR="00FB7389">
        <w:rPr>
          <w:rFonts w:ascii="PT Astra Serif" w:hAnsi="PT Astra Serif"/>
          <w:sz w:val="28"/>
          <w:szCs w:val="28"/>
        </w:rPr>
        <w:t>4</w:t>
      </w:r>
      <w:r w:rsidR="00935B47" w:rsidRPr="007E19A9">
        <w:rPr>
          <w:rFonts w:ascii="PT Astra Serif" w:hAnsi="PT Astra Serif"/>
          <w:sz w:val="28"/>
          <w:szCs w:val="28"/>
        </w:rPr>
        <w:t xml:space="preserve"> году</w:t>
      </w:r>
      <w:r w:rsidR="00935B47" w:rsidRPr="002A7B7D">
        <w:rPr>
          <w:rFonts w:ascii="PT Astra Serif" w:hAnsi="PT Astra Serif"/>
          <w:sz w:val="28"/>
          <w:szCs w:val="28"/>
        </w:rPr>
        <w:t xml:space="preserve"> </w:t>
      </w:r>
      <w:r w:rsidR="00FB7389">
        <w:rPr>
          <w:rFonts w:ascii="PT Astra Serif" w:hAnsi="PT Astra Serif"/>
          <w:sz w:val="28"/>
          <w:szCs w:val="28"/>
        </w:rPr>
        <w:t xml:space="preserve">на ремонт и содержание автомобильных дорог </w:t>
      </w:r>
      <w:proofErr w:type="spellStart"/>
      <w:r w:rsidR="00FB7389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FB7389">
        <w:rPr>
          <w:rFonts w:ascii="PT Astra Serif" w:hAnsi="PT Astra Serif"/>
          <w:sz w:val="28"/>
          <w:szCs w:val="28"/>
        </w:rPr>
        <w:t xml:space="preserve"> района направлено 308,2 млн</w:t>
      </w:r>
      <w:proofErr w:type="gramStart"/>
      <w:r w:rsidR="00FB7389">
        <w:rPr>
          <w:rFonts w:ascii="PT Astra Serif" w:hAnsi="PT Astra Serif"/>
          <w:sz w:val="28"/>
          <w:szCs w:val="28"/>
        </w:rPr>
        <w:t>.р</w:t>
      </w:r>
      <w:proofErr w:type="gramEnd"/>
      <w:r w:rsidR="00FB7389">
        <w:rPr>
          <w:rFonts w:ascii="PT Astra Serif" w:hAnsi="PT Astra Serif"/>
          <w:sz w:val="28"/>
          <w:szCs w:val="28"/>
        </w:rPr>
        <w:t>уб., в том числе: на дороги областного</w:t>
      </w:r>
      <w:r w:rsidR="004E2C29">
        <w:rPr>
          <w:rFonts w:ascii="PT Astra Serif" w:hAnsi="PT Astra Serif"/>
          <w:sz w:val="28"/>
          <w:szCs w:val="28"/>
        </w:rPr>
        <w:t xml:space="preserve"> значения – 250,4 млн.руб., на д</w:t>
      </w:r>
      <w:r w:rsidR="00FB7389">
        <w:rPr>
          <w:rFonts w:ascii="PT Astra Serif" w:hAnsi="PT Astra Serif"/>
          <w:sz w:val="28"/>
          <w:szCs w:val="28"/>
        </w:rPr>
        <w:t>ороги местного значения -57,8 млн.руб.</w:t>
      </w:r>
      <w:r w:rsidR="00935B47">
        <w:rPr>
          <w:rFonts w:ascii="PT Astra Serif" w:hAnsi="PT Astra Serif"/>
          <w:sz w:val="28"/>
          <w:szCs w:val="28"/>
        </w:rPr>
        <w:t xml:space="preserve"> </w:t>
      </w:r>
    </w:p>
    <w:p w:rsidR="00E0355E" w:rsidRDefault="00E0355E" w:rsidP="00935B4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9"/>
          <w:szCs w:val="29"/>
        </w:rPr>
      </w:pPr>
    </w:p>
    <w:p w:rsidR="00E0355E" w:rsidRDefault="00E0355E" w:rsidP="00935B4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9"/>
          <w:szCs w:val="29"/>
        </w:rPr>
      </w:pPr>
    </w:p>
    <w:p w:rsidR="005E5A83" w:rsidRPr="003D76F2" w:rsidRDefault="005E5A83" w:rsidP="00935B4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9"/>
          <w:szCs w:val="29"/>
        </w:rPr>
      </w:pPr>
      <w:r w:rsidRPr="003D76F2">
        <w:rPr>
          <w:b/>
          <w:i/>
          <w:color w:val="000000"/>
          <w:sz w:val="29"/>
          <w:szCs w:val="29"/>
        </w:rPr>
        <w:t>Газификация</w:t>
      </w:r>
    </w:p>
    <w:p w:rsidR="00704758" w:rsidRDefault="00935B47" w:rsidP="00F9078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0314">
        <w:rPr>
          <w:color w:val="000000"/>
          <w:sz w:val="29"/>
          <w:szCs w:val="29"/>
        </w:rPr>
        <w:t>По территории</w:t>
      </w:r>
      <w:r w:rsidRPr="00A45643">
        <w:rPr>
          <w:color w:val="000000"/>
          <w:sz w:val="29"/>
          <w:szCs w:val="29"/>
        </w:rPr>
        <w:t xml:space="preserve"> района проходит, стационарный газопровод протяжённостью </w:t>
      </w:r>
      <w:r w:rsidR="00F60314">
        <w:rPr>
          <w:color w:val="000000"/>
          <w:sz w:val="29"/>
          <w:szCs w:val="29"/>
        </w:rPr>
        <w:t>489,4</w:t>
      </w:r>
      <w:r w:rsidRPr="00A45643">
        <w:rPr>
          <w:color w:val="000000"/>
          <w:sz w:val="29"/>
          <w:szCs w:val="29"/>
        </w:rPr>
        <w:t xml:space="preserve"> км</w:t>
      </w:r>
      <w:proofErr w:type="gramStart"/>
      <w:r w:rsidRPr="00A45643">
        <w:rPr>
          <w:color w:val="000000"/>
          <w:sz w:val="29"/>
          <w:szCs w:val="29"/>
        </w:rPr>
        <w:t>.</w:t>
      </w:r>
      <w:r w:rsidR="00F9078A">
        <w:rPr>
          <w:color w:val="000000"/>
          <w:sz w:val="29"/>
          <w:szCs w:val="29"/>
        </w:rPr>
        <w:t>,</w:t>
      </w:r>
      <w:r w:rsidR="00704758">
        <w:rPr>
          <w:color w:val="000000"/>
          <w:sz w:val="29"/>
          <w:szCs w:val="29"/>
        </w:rPr>
        <w:t xml:space="preserve"> </w:t>
      </w:r>
      <w:proofErr w:type="gramEnd"/>
      <w:r w:rsidR="00704758">
        <w:rPr>
          <w:color w:val="000000"/>
          <w:sz w:val="29"/>
          <w:szCs w:val="29"/>
        </w:rPr>
        <w:t xml:space="preserve">в том числе: межпоселковый 133,6км, </w:t>
      </w:r>
      <w:proofErr w:type="spellStart"/>
      <w:r w:rsidR="00704758">
        <w:rPr>
          <w:color w:val="000000"/>
          <w:sz w:val="29"/>
          <w:szCs w:val="29"/>
        </w:rPr>
        <w:t>внутрипоселковый</w:t>
      </w:r>
      <w:proofErr w:type="spellEnd"/>
      <w:r w:rsidR="00704758">
        <w:rPr>
          <w:color w:val="000000"/>
          <w:sz w:val="29"/>
          <w:szCs w:val="29"/>
        </w:rPr>
        <w:t xml:space="preserve"> 355,8 км.</w:t>
      </w:r>
      <w:r w:rsidR="00F9078A">
        <w:rPr>
          <w:color w:val="000000"/>
          <w:sz w:val="29"/>
          <w:szCs w:val="29"/>
        </w:rPr>
        <w:t xml:space="preserve"> </w:t>
      </w:r>
      <w:r w:rsidRPr="009568C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77490">
        <w:rPr>
          <w:sz w:val="28"/>
          <w:szCs w:val="28"/>
        </w:rPr>
        <w:t>4</w:t>
      </w:r>
      <w:r w:rsidRPr="009568C8">
        <w:rPr>
          <w:sz w:val="28"/>
          <w:szCs w:val="28"/>
        </w:rPr>
        <w:t xml:space="preserve"> году уровень газификации района составля</w:t>
      </w:r>
      <w:r w:rsidR="00F9078A">
        <w:rPr>
          <w:sz w:val="28"/>
          <w:szCs w:val="28"/>
        </w:rPr>
        <w:t>ет</w:t>
      </w:r>
      <w:r w:rsidRPr="009568C8">
        <w:rPr>
          <w:sz w:val="28"/>
          <w:szCs w:val="28"/>
        </w:rPr>
        <w:t xml:space="preserve"> 95%.  </w:t>
      </w:r>
      <w:r w:rsidRPr="00CE2BE4">
        <w:rPr>
          <w:sz w:val="28"/>
          <w:szCs w:val="28"/>
        </w:rPr>
        <w:t xml:space="preserve">Уровень обеспечения водопроводом </w:t>
      </w:r>
      <w:r w:rsidR="00F9078A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>60,3%, в том числе централизованным 59,4%, уровень обеспеченности отоплением</w:t>
      </w:r>
      <w:r w:rsidR="00F9078A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61,4%, в том числе  </w:t>
      </w:r>
      <w:r w:rsidRPr="00CE2BE4">
        <w:rPr>
          <w:sz w:val="28"/>
          <w:szCs w:val="28"/>
        </w:rPr>
        <w:lastRenderedPageBreak/>
        <w:t>централизованным – 24,1%.</w:t>
      </w:r>
      <w:r>
        <w:rPr>
          <w:sz w:val="28"/>
          <w:szCs w:val="28"/>
        </w:rPr>
        <w:t xml:space="preserve"> </w:t>
      </w:r>
      <w:r w:rsidR="00F9078A">
        <w:rPr>
          <w:sz w:val="28"/>
          <w:szCs w:val="28"/>
        </w:rPr>
        <w:t xml:space="preserve"> </w:t>
      </w:r>
      <w:r w:rsidR="00704758">
        <w:rPr>
          <w:sz w:val="28"/>
          <w:szCs w:val="28"/>
        </w:rPr>
        <w:t xml:space="preserve">Одиночное протяжение уличной </w:t>
      </w:r>
      <w:r w:rsidR="00F9078A">
        <w:rPr>
          <w:sz w:val="28"/>
          <w:szCs w:val="28"/>
        </w:rPr>
        <w:t xml:space="preserve"> водопроводной сети составляет 144,3 км, протяжённость тепловой сети 16,5 км, протяжённость  освещения частей улиц, проулков и набережных 124,9 км.</w:t>
      </w:r>
    </w:p>
    <w:p w:rsidR="005E5A83" w:rsidRPr="003D76F2" w:rsidRDefault="009429DF" w:rsidP="00935B47">
      <w:pPr>
        <w:ind w:firstLine="567"/>
        <w:jc w:val="both"/>
        <w:rPr>
          <w:b/>
          <w:i/>
          <w:sz w:val="28"/>
          <w:szCs w:val="28"/>
        </w:rPr>
      </w:pPr>
      <w:r w:rsidRPr="003D76F2">
        <w:rPr>
          <w:b/>
          <w:i/>
          <w:sz w:val="28"/>
          <w:szCs w:val="28"/>
        </w:rPr>
        <w:t>Состояние социальной инфраструктуры (здравоохранения, образования, культуры, спорта</w:t>
      </w:r>
      <w:r w:rsidRPr="003D76F2">
        <w:rPr>
          <w:i/>
          <w:sz w:val="28"/>
          <w:szCs w:val="28"/>
        </w:rPr>
        <w:t>).</w:t>
      </w:r>
    </w:p>
    <w:p w:rsidR="00935B47" w:rsidRDefault="00935B47" w:rsidP="00935B47">
      <w:pPr>
        <w:ind w:firstLine="567"/>
        <w:jc w:val="both"/>
        <w:rPr>
          <w:sz w:val="28"/>
          <w:szCs w:val="28"/>
        </w:rPr>
      </w:pPr>
      <w:r w:rsidRPr="003D76F2">
        <w:rPr>
          <w:b/>
          <w:i/>
          <w:sz w:val="28"/>
          <w:szCs w:val="28"/>
        </w:rPr>
        <w:t>В сфере предоставления социальных услуг</w:t>
      </w:r>
      <w:r w:rsidRPr="003774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 значительный физический и моральный износ материально-технической базы здравоохранения, образования и культуры. Несмотря на это, население района в последние годы имеет стабильный уровень обеспеченности медицинским персоналом, учителями, работниками учреждений культуры, воспитателями детских дошкольных учреждений. Сеть поликлиник, школ, клубов неизменна в течение последних 3-х лет. Изменение числа больничных учреждений обусловлено не сокращением , а объединением в одно юридическое лицо.</w:t>
      </w:r>
    </w:p>
    <w:p w:rsidR="00935B47" w:rsidRPr="003D76F2" w:rsidRDefault="00935B47" w:rsidP="00935B47">
      <w:pPr>
        <w:pStyle w:val="aa"/>
        <w:ind w:firstLine="567"/>
        <w:jc w:val="both"/>
        <w:rPr>
          <w:rFonts w:ascii="Times New Roman" w:hAnsi="Times New Roman" w:cs="Times New Roman"/>
          <w:b/>
          <w:i/>
          <w:szCs w:val="28"/>
        </w:rPr>
      </w:pPr>
      <w:r w:rsidRPr="003D76F2">
        <w:rPr>
          <w:rFonts w:ascii="Times New Roman" w:hAnsi="Times New Roman" w:cs="Times New Roman"/>
          <w:b/>
          <w:i/>
          <w:szCs w:val="28"/>
        </w:rPr>
        <w:t>Здравоохранение.</w:t>
      </w:r>
    </w:p>
    <w:p w:rsidR="004E65DC" w:rsidRPr="00A76B0F" w:rsidRDefault="00014E67" w:rsidP="004E65DC">
      <w:pPr>
        <w:ind w:firstLine="502"/>
        <w:jc w:val="both"/>
        <w:rPr>
          <w:rStyle w:val="af5"/>
          <w:rFonts w:ascii="PT Astra Serif" w:hAnsi="PT Astra Serif"/>
          <w:i w:val="0"/>
          <w:sz w:val="26"/>
          <w:szCs w:val="26"/>
        </w:rPr>
      </w:pPr>
      <w:r>
        <w:rPr>
          <w:sz w:val="28"/>
          <w:szCs w:val="28"/>
        </w:rPr>
        <w:tab/>
      </w:r>
      <w:r w:rsidR="00935B47" w:rsidRPr="00116A41">
        <w:rPr>
          <w:sz w:val="28"/>
          <w:szCs w:val="28"/>
        </w:rPr>
        <w:t xml:space="preserve">В районе 1 больничное учреждение - </w:t>
      </w:r>
      <w:r w:rsidR="00935B47" w:rsidRPr="00116A41">
        <w:rPr>
          <w:color w:val="000000"/>
          <w:sz w:val="28"/>
          <w:szCs w:val="28"/>
        </w:rPr>
        <w:t>ГУЗ «</w:t>
      </w:r>
      <w:r w:rsidR="00935B47" w:rsidRPr="00116A41">
        <w:rPr>
          <w:bCs/>
          <w:color w:val="000000"/>
          <w:sz w:val="28"/>
          <w:szCs w:val="28"/>
        </w:rPr>
        <w:t>Сенгилеевская</w:t>
      </w:r>
      <w:r w:rsidR="00935B47" w:rsidRPr="00116A41">
        <w:rPr>
          <w:color w:val="000000"/>
          <w:sz w:val="28"/>
          <w:szCs w:val="28"/>
        </w:rPr>
        <w:t xml:space="preserve"> ЦРБ», которое участвует в областной целевой программе модернизации</w:t>
      </w:r>
      <w:r w:rsidR="00935B47" w:rsidRPr="00116A41">
        <w:rPr>
          <w:sz w:val="28"/>
          <w:szCs w:val="28"/>
        </w:rPr>
        <w:t>.</w:t>
      </w:r>
      <w:r w:rsidR="00935B47" w:rsidRPr="00860508">
        <w:rPr>
          <w:szCs w:val="28"/>
        </w:rPr>
        <w:t xml:space="preserve"> </w:t>
      </w:r>
      <w:r w:rsidR="007C6CCE" w:rsidRPr="00A76B0F">
        <w:rPr>
          <w:rFonts w:ascii="PT Astra Serif" w:hAnsi="PT Astra Serif"/>
          <w:sz w:val="26"/>
          <w:szCs w:val="26"/>
        </w:rPr>
        <w:t xml:space="preserve"> </w:t>
      </w:r>
      <w:r w:rsidR="007C6CCE" w:rsidRPr="007C6CCE">
        <w:rPr>
          <w:rFonts w:ascii="PT Astra Serif" w:hAnsi="PT Astra Serif"/>
          <w:sz w:val="28"/>
          <w:szCs w:val="28"/>
        </w:rPr>
        <w:t>В состав</w:t>
      </w:r>
      <w:r w:rsidR="007C6CCE">
        <w:rPr>
          <w:rFonts w:ascii="PT Astra Serif" w:hAnsi="PT Astra Serif"/>
          <w:sz w:val="26"/>
          <w:szCs w:val="26"/>
        </w:rPr>
        <w:t xml:space="preserve"> </w:t>
      </w:r>
      <w:r w:rsidR="007C6CCE" w:rsidRPr="007C6CCE">
        <w:rPr>
          <w:rFonts w:ascii="PT Astra Serif" w:hAnsi="PT Astra Serif"/>
          <w:sz w:val="28"/>
          <w:szCs w:val="28"/>
        </w:rPr>
        <w:t xml:space="preserve">ГУЗ «Сенгилеевская районная больница» </w:t>
      </w:r>
      <w:r w:rsidR="007C6CCE" w:rsidRPr="00116A41">
        <w:rPr>
          <w:rFonts w:ascii="PT Astra Serif" w:hAnsi="PT Astra Serif"/>
          <w:sz w:val="28"/>
          <w:szCs w:val="28"/>
        </w:rPr>
        <w:t xml:space="preserve">входят </w:t>
      </w:r>
      <w:r w:rsidR="007C6CCE" w:rsidRPr="007C6CCE">
        <w:rPr>
          <w:rFonts w:ascii="PT Astra Serif" w:hAnsi="PT Astra Serif"/>
          <w:sz w:val="28"/>
          <w:szCs w:val="28"/>
        </w:rPr>
        <w:t>структурны</w:t>
      </w:r>
      <w:r w:rsidR="007C6CCE">
        <w:rPr>
          <w:rFonts w:ascii="PT Astra Serif" w:hAnsi="PT Astra Serif"/>
          <w:szCs w:val="28"/>
        </w:rPr>
        <w:t>е</w:t>
      </w:r>
      <w:r w:rsidR="007C6CCE" w:rsidRPr="007C6CCE">
        <w:rPr>
          <w:rFonts w:ascii="PT Astra Serif" w:hAnsi="PT Astra Serif"/>
          <w:sz w:val="28"/>
          <w:szCs w:val="28"/>
        </w:rPr>
        <w:t xml:space="preserve"> подразделени</w:t>
      </w:r>
      <w:r w:rsidR="00116A41">
        <w:rPr>
          <w:rFonts w:ascii="PT Astra Serif" w:hAnsi="PT Astra Serif"/>
          <w:sz w:val="28"/>
          <w:szCs w:val="28"/>
        </w:rPr>
        <w:t>я</w:t>
      </w:r>
      <w:r w:rsidR="007C6CCE" w:rsidRPr="007C6CCE">
        <w:rPr>
          <w:rFonts w:ascii="PT Astra Serif" w:hAnsi="PT Astra Serif"/>
          <w:sz w:val="28"/>
          <w:szCs w:val="28"/>
        </w:rPr>
        <w:t>, в частности, районн</w:t>
      </w:r>
      <w:r w:rsidR="00116A41">
        <w:rPr>
          <w:rFonts w:ascii="PT Astra Serif" w:hAnsi="PT Astra Serif"/>
          <w:sz w:val="28"/>
          <w:szCs w:val="28"/>
        </w:rPr>
        <w:t>ая</w:t>
      </w:r>
      <w:r w:rsidR="007C6CCE" w:rsidRPr="007C6CCE">
        <w:rPr>
          <w:rFonts w:ascii="PT Astra Serif" w:hAnsi="PT Astra Serif"/>
          <w:sz w:val="28"/>
          <w:szCs w:val="28"/>
        </w:rPr>
        <w:t xml:space="preserve"> больниц</w:t>
      </w:r>
      <w:r w:rsidR="0069333E">
        <w:rPr>
          <w:rFonts w:ascii="PT Astra Serif" w:hAnsi="PT Astra Serif"/>
          <w:sz w:val="28"/>
          <w:szCs w:val="28"/>
        </w:rPr>
        <w:t>а</w:t>
      </w:r>
      <w:r w:rsidR="007C6CCE" w:rsidRPr="007C6CCE">
        <w:rPr>
          <w:rFonts w:ascii="PT Astra Serif" w:hAnsi="PT Astra Serif"/>
          <w:sz w:val="28"/>
          <w:szCs w:val="28"/>
        </w:rPr>
        <w:t xml:space="preserve">, </w:t>
      </w:r>
      <w:r w:rsidR="007C6CCE" w:rsidRPr="00116A41">
        <w:rPr>
          <w:rFonts w:ascii="PT Astra Serif" w:hAnsi="PT Astra Serif"/>
          <w:sz w:val="28"/>
          <w:szCs w:val="28"/>
        </w:rPr>
        <w:t>расположенная</w:t>
      </w:r>
      <w:r w:rsidR="007C6CCE" w:rsidRPr="007C6CCE">
        <w:rPr>
          <w:rFonts w:ascii="PT Astra Serif" w:hAnsi="PT Astra Serif"/>
          <w:sz w:val="28"/>
          <w:szCs w:val="28"/>
        </w:rPr>
        <w:t xml:space="preserve"> в г. Сенгилее, </w:t>
      </w:r>
      <w:proofErr w:type="spellStart"/>
      <w:r w:rsidR="007C6CCE" w:rsidRPr="007C6CCE">
        <w:rPr>
          <w:rFonts w:ascii="PT Astra Serif" w:hAnsi="PT Astra Serif"/>
          <w:sz w:val="28"/>
          <w:szCs w:val="28"/>
        </w:rPr>
        <w:t>Силикатненск</w:t>
      </w:r>
      <w:r w:rsidR="0069333E">
        <w:rPr>
          <w:rFonts w:ascii="PT Astra Serif" w:hAnsi="PT Astra Serif"/>
          <w:sz w:val="28"/>
          <w:szCs w:val="28"/>
        </w:rPr>
        <w:t>ая</w:t>
      </w:r>
      <w:proofErr w:type="spellEnd"/>
      <w:r w:rsidR="007C6CCE" w:rsidRPr="007C6CCE">
        <w:rPr>
          <w:rFonts w:ascii="PT Astra Serif" w:hAnsi="PT Astra Serif"/>
          <w:sz w:val="28"/>
          <w:szCs w:val="28"/>
        </w:rPr>
        <w:t xml:space="preserve"> участков</w:t>
      </w:r>
      <w:r w:rsidR="0069333E">
        <w:rPr>
          <w:rFonts w:ascii="PT Astra Serif" w:hAnsi="PT Astra Serif"/>
          <w:sz w:val="28"/>
          <w:szCs w:val="28"/>
        </w:rPr>
        <w:t>ая</w:t>
      </w:r>
      <w:r w:rsidR="007C6CCE" w:rsidRPr="007C6CCE">
        <w:rPr>
          <w:rFonts w:ascii="PT Astra Serif" w:hAnsi="PT Astra Serif"/>
          <w:sz w:val="28"/>
          <w:szCs w:val="28"/>
        </w:rPr>
        <w:t xml:space="preserve"> больниц</w:t>
      </w:r>
      <w:r w:rsidR="00746F28">
        <w:rPr>
          <w:rFonts w:ascii="PT Astra Serif" w:hAnsi="PT Astra Serif"/>
          <w:sz w:val="28"/>
          <w:szCs w:val="28"/>
        </w:rPr>
        <w:t>а</w:t>
      </w:r>
      <w:r w:rsidR="007C6CCE" w:rsidRPr="007C6CCE">
        <w:rPr>
          <w:rFonts w:ascii="PT Astra Serif" w:hAnsi="PT Astra Serif"/>
          <w:sz w:val="28"/>
          <w:szCs w:val="28"/>
        </w:rPr>
        <w:t>, 3 врачебных амбулаторий</w:t>
      </w:r>
      <w:r w:rsidR="007C6CCE">
        <w:rPr>
          <w:rFonts w:ascii="PT Astra Serif" w:hAnsi="PT Astra Serif"/>
          <w:szCs w:val="28"/>
        </w:rPr>
        <w:t xml:space="preserve"> </w:t>
      </w:r>
      <w:proofErr w:type="gramStart"/>
      <w:r w:rsidR="007C6CCE">
        <w:rPr>
          <w:rFonts w:ascii="PT Astra Serif" w:hAnsi="PT Astra Serif"/>
          <w:szCs w:val="28"/>
        </w:rPr>
        <w:t>(</w:t>
      </w:r>
      <w:r w:rsidR="007C6CCE" w:rsidRPr="007C6CC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End"/>
      <w:r w:rsidR="007C6CCE" w:rsidRPr="007C6CCE">
        <w:rPr>
          <w:rFonts w:ascii="PT Astra Serif" w:hAnsi="PT Astra Serif"/>
          <w:sz w:val="28"/>
          <w:szCs w:val="28"/>
        </w:rPr>
        <w:t>Красногуляевск</w:t>
      </w:r>
      <w:r w:rsidR="00746F28">
        <w:rPr>
          <w:rFonts w:ascii="PT Astra Serif" w:hAnsi="PT Astra Serif"/>
          <w:sz w:val="28"/>
          <w:szCs w:val="28"/>
        </w:rPr>
        <w:t>ая</w:t>
      </w:r>
      <w:proofErr w:type="spellEnd"/>
      <w:r w:rsidR="007C6CCE" w:rsidRPr="007C6CC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7C6CCE" w:rsidRPr="007C6CCE">
        <w:rPr>
          <w:rFonts w:ascii="PT Astra Serif" w:hAnsi="PT Astra Serif"/>
          <w:sz w:val="28"/>
          <w:szCs w:val="28"/>
        </w:rPr>
        <w:t>Тушнинск</w:t>
      </w:r>
      <w:r w:rsidR="00746F28">
        <w:rPr>
          <w:rFonts w:ascii="PT Astra Serif" w:hAnsi="PT Astra Serif"/>
          <w:sz w:val="28"/>
          <w:szCs w:val="28"/>
        </w:rPr>
        <w:t>ая</w:t>
      </w:r>
      <w:proofErr w:type="spellEnd"/>
      <w:r w:rsidR="007C6CCE" w:rsidRPr="007C6CC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7C6CCE" w:rsidRPr="007C6CCE">
        <w:rPr>
          <w:rFonts w:ascii="PT Astra Serif" w:hAnsi="PT Astra Serif"/>
          <w:sz w:val="28"/>
          <w:szCs w:val="28"/>
        </w:rPr>
        <w:t>Цемзаводск</w:t>
      </w:r>
      <w:r w:rsidR="0096196E">
        <w:rPr>
          <w:rFonts w:ascii="PT Astra Serif" w:hAnsi="PT Astra Serif"/>
          <w:sz w:val="28"/>
          <w:szCs w:val="28"/>
        </w:rPr>
        <w:t>ая</w:t>
      </w:r>
      <w:proofErr w:type="spellEnd"/>
      <w:r w:rsidR="007C6CCE">
        <w:rPr>
          <w:rFonts w:ascii="PT Astra Serif" w:hAnsi="PT Astra Serif"/>
          <w:szCs w:val="28"/>
        </w:rPr>
        <w:t>)</w:t>
      </w:r>
      <w:r w:rsidR="007C6CCE" w:rsidRPr="007C6CCE">
        <w:rPr>
          <w:rFonts w:ascii="PT Astra Serif" w:hAnsi="PT Astra Serif"/>
          <w:sz w:val="28"/>
          <w:szCs w:val="28"/>
        </w:rPr>
        <w:t xml:space="preserve"> и 12 </w:t>
      </w:r>
      <w:proofErr w:type="spellStart"/>
      <w:r w:rsidR="007C6CCE" w:rsidRPr="007C6CCE">
        <w:rPr>
          <w:rFonts w:ascii="PT Astra Serif" w:hAnsi="PT Astra Serif"/>
          <w:sz w:val="28"/>
          <w:szCs w:val="28"/>
        </w:rPr>
        <w:t>фельдшерско</w:t>
      </w:r>
      <w:proofErr w:type="spellEnd"/>
      <w:r w:rsidR="007C6CCE" w:rsidRPr="007C6CCE">
        <w:rPr>
          <w:rFonts w:ascii="PT Astra Serif" w:hAnsi="PT Astra Serif"/>
          <w:sz w:val="28"/>
          <w:szCs w:val="28"/>
        </w:rPr>
        <w:t xml:space="preserve"> - акушерских пунктов, один из которых передвижной. </w:t>
      </w:r>
      <w:r w:rsidR="004E65DC">
        <w:rPr>
          <w:rFonts w:ascii="PT Astra Serif" w:hAnsi="PT Astra Serif"/>
          <w:sz w:val="28"/>
          <w:szCs w:val="28"/>
        </w:rPr>
        <w:t xml:space="preserve">Принимаются </w:t>
      </w:r>
      <w:r w:rsidR="004E65DC" w:rsidRPr="00067178">
        <w:rPr>
          <w:rFonts w:ascii="PT Astra Serif" w:hAnsi="PT Astra Serif"/>
          <w:sz w:val="28"/>
          <w:szCs w:val="28"/>
        </w:rPr>
        <w:t>меры</w:t>
      </w:r>
      <w:r w:rsidR="004E65DC">
        <w:rPr>
          <w:rFonts w:ascii="PT Astra Serif" w:hAnsi="PT Astra Serif"/>
          <w:sz w:val="28"/>
          <w:szCs w:val="28"/>
        </w:rPr>
        <w:t xml:space="preserve"> д</w:t>
      </w:r>
      <w:r w:rsidR="004E65DC" w:rsidRPr="00067178">
        <w:rPr>
          <w:rStyle w:val="af5"/>
          <w:rFonts w:ascii="PT Astra Serif" w:hAnsi="PT Astra Serif"/>
          <w:i w:val="0"/>
          <w:sz w:val="28"/>
          <w:szCs w:val="28"/>
        </w:rPr>
        <w:t>ля привлечения в район молодых специалистов</w:t>
      </w:r>
      <w:r w:rsidR="004E65DC">
        <w:rPr>
          <w:rStyle w:val="af5"/>
          <w:rFonts w:ascii="PT Astra Serif" w:hAnsi="PT Astra Serif"/>
          <w:i w:val="0"/>
          <w:sz w:val="28"/>
          <w:szCs w:val="28"/>
        </w:rPr>
        <w:t xml:space="preserve">. </w:t>
      </w:r>
      <w:r w:rsidR="004E65DC" w:rsidRPr="004E65DC">
        <w:rPr>
          <w:rStyle w:val="af5"/>
          <w:rFonts w:ascii="PT Astra Serif" w:hAnsi="PT Astra Serif"/>
          <w:i w:val="0"/>
          <w:sz w:val="28"/>
          <w:szCs w:val="28"/>
        </w:rPr>
        <w:t xml:space="preserve">В настоящее время по целевому обучению от </w:t>
      </w:r>
      <w:proofErr w:type="spellStart"/>
      <w:r w:rsidR="004E65DC" w:rsidRPr="004E65DC">
        <w:rPr>
          <w:rStyle w:val="af5"/>
          <w:rFonts w:ascii="PT Astra Serif" w:hAnsi="PT Astra Serif"/>
          <w:i w:val="0"/>
          <w:sz w:val="28"/>
          <w:szCs w:val="28"/>
        </w:rPr>
        <w:t>Сенгилеевского</w:t>
      </w:r>
      <w:proofErr w:type="spellEnd"/>
      <w:r w:rsidR="004E65DC" w:rsidRPr="004E65DC">
        <w:rPr>
          <w:rStyle w:val="af5"/>
          <w:rFonts w:ascii="PT Astra Serif" w:hAnsi="PT Astra Serif"/>
          <w:i w:val="0"/>
          <w:sz w:val="28"/>
          <w:szCs w:val="28"/>
        </w:rPr>
        <w:t xml:space="preserve"> района в высших медицинских учебных заведениях обучаются 5 студентов</w:t>
      </w:r>
      <w:r w:rsidR="004E65DC">
        <w:rPr>
          <w:rStyle w:val="af5"/>
          <w:rFonts w:ascii="PT Astra Serif" w:hAnsi="PT Astra Serif"/>
          <w:i w:val="0"/>
          <w:sz w:val="28"/>
          <w:szCs w:val="28"/>
        </w:rPr>
        <w:t xml:space="preserve"> и </w:t>
      </w:r>
      <w:proofErr w:type="gramStart"/>
      <w:r w:rsidR="004E65DC">
        <w:rPr>
          <w:rStyle w:val="af5"/>
          <w:rFonts w:ascii="PT Astra Serif" w:hAnsi="PT Astra Serif"/>
          <w:i w:val="0"/>
          <w:sz w:val="28"/>
          <w:szCs w:val="28"/>
        </w:rPr>
        <w:t>в</w:t>
      </w:r>
      <w:proofErr w:type="gramEnd"/>
    </w:p>
    <w:p w:rsidR="00014E67" w:rsidRPr="004E65DC" w:rsidRDefault="00014E67" w:rsidP="00014E67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4E65DC">
        <w:rPr>
          <w:rFonts w:ascii="PT Astra Serif" w:hAnsi="PT Astra Serif"/>
          <w:sz w:val="28"/>
          <w:szCs w:val="28"/>
        </w:rPr>
        <w:t>2024 году были заключены договора по целевому обучению на 2 человек.</w:t>
      </w:r>
    </w:p>
    <w:p w:rsidR="00935B47" w:rsidRPr="003D76F2" w:rsidRDefault="00935B47" w:rsidP="00935B47">
      <w:pPr>
        <w:pStyle w:val="aa"/>
        <w:ind w:firstLine="567"/>
        <w:jc w:val="both"/>
        <w:rPr>
          <w:rFonts w:ascii="Times New Roman" w:hAnsi="Times New Roman" w:cs="Times New Roman"/>
          <w:b/>
          <w:i/>
          <w:szCs w:val="28"/>
        </w:rPr>
      </w:pPr>
      <w:r w:rsidRPr="003D76F2">
        <w:rPr>
          <w:rFonts w:ascii="Times New Roman" w:hAnsi="Times New Roman" w:cs="Times New Roman"/>
          <w:b/>
          <w:i/>
          <w:szCs w:val="28"/>
        </w:rPr>
        <w:t>Образование.</w:t>
      </w:r>
    </w:p>
    <w:p w:rsidR="00935B47" w:rsidRPr="00543420" w:rsidRDefault="00935B47" w:rsidP="00543420">
      <w:pPr>
        <w:pStyle w:val="aa"/>
        <w:suppressAutoHyphens/>
        <w:ind w:firstLine="567"/>
        <w:jc w:val="both"/>
        <w:rPr>
          <w:rFonts w:ascii="PT Astra Serif" w:hAnsi="PT Astra Serif"/>
          <w:szCs w:val="28"/>
        </w:rPr>
      </w:pPr>
      <w:r w:rsidRPr="00272A4E">
        <w:rPr>
          <w:rFonts w:ascii="Times New Roman" w:hAnsi="Times New Roman" w:cs="Times New Roman"/>
          <w:szCs w:val="28"/>
          <w:lang w:eastAsia="ar-SA"/>
        </w:rPr>
        <w:t xml:space="preserve">Сеть образовательных организаций МО «Сенгилеевский район» представлена </w:t>
      </w:r>
      <w:r w:rsidR="00336A83">
        <w:rPr>
          <w:rFonts w:ascii="Times New Roman" w:hAnsi="Times New Roman" w:cs="Times New Roman"/>
          <w:szCs w:val="28"/>
          <w:lang w:eastAsia="ar-SA"/>
        </w:rPr>
        <w:t>9</w:t>
      </w:r>
      <w:r w:rsidRPr="00272A4E">
        <w:rPr>
          <w:rFonts w:ascii="Times New Roman" w:hAnsi="Times New Roman" w:cs="Times New Roman"/>
          <w:szCs w:val="28"/>
          <w:lang w:eastAsia="ar-SA"/>
        </w:rPr>
        <w:t xml:space="preserve"> школами (</w:t>
      </w:r>
      <w:r w:rsidR="00843C45">
        <w:rPr>
          <w:rFonts w:ascii="Times New Roman" w:hAnsi="Times New Roman" w:cs="Times New Roman"/>
          <w:szCs w:val="28"/>
          <w:lang w:eastAsia="ar-SA"/>
        </w:rPr>
        <w:t>6</w:t>
      </w:r>
      <w:r w:rsidRPr="00272A4E">
        <w:rPr>
          <w:rFonts w:ascii="Times New Roman" w:hAnsi="Times New Roman" w:cs="Times New Roman"/>
          <w:szCs w:val="28"/>
          <w:lang w:eastAsia="ar-SA"/>
        </w:rPr>
        <w:t xml:space="preserve"> средних школ, </w:t>
      </w:r>
      <w:r w:rsidR="00843C45">
        <w:rPr>
          <w:rFonts w:ascii="Times New Roman" w:hAnsi="Times New Roman" w:cs="Times New Roman"/>
          <w:szCs w:val="28"/>
          <w:lang w:eastAsia="ar-SA"/>
        </w:rPr>
        <w:t>3</w:t>
      </w:r>
      <w:r w:rsidRPr="00272A4E">
        <w:rPr>
          <w:rFonts w:ascii="Times New Roman" w:hAnsi="Times New Roman" w:cs="Times New Roman"/>
          <w:szCs w:val="28"/>
          <w:lang w:eastAsia="ar-SA"/>
        </w:rPr>
        <w:t xml:space="preserve"> основных).</w:t>
      </w:r>
      <w:r>
        <w:rPr>
          <w:rFonts w:ascii="Times New Roman" w:hAnsi="Times New Roman" w:cs="Times New Roman"/>
          <w:szCs w:val="28"/>
          <w:lang w:eastAsia="ar-SA"/>
        </w:rPr>
        <w:t xml:space="preserve"> </w:t>
      </w:r>
      <w:r w:rsidR="00843C45">
        <w:rPr>
          <w:rFonts w:ascii="Times New Roman" w:hAnsi="Times New Roman" w:cs="Times New Roman"/>
          <w:szCs w:val="28"/>
          <w:lang w:eastAsia="ar-SA"/>
        </w:rPr>
        <w:t>2</w:t>
      </w:r>
      <w:r w:rsidRPr="002A7B7D">
        <w:rPr>
          <w:rFonts w:ascii="PT Astra Serif" w:hAnsi="PT Astra Serif" w:cs="PT Astra Serif"/>
          <w:szCs w:val="28"/>
        </w:rPr>
        <w:t xml:space="preserve"> школ</w:t>
      </w:r>
      <w:r w:rsidR="00E22CA4">
        <w:rPr>
          <w:rFonts w:ascii="PT Astra Serif" w:hAnsi="PT Astra Serif" w:cs="PT Astra Serif"/>
          <w:szCs w:val="28"/>
        </w:rPr>
        <w:t>ы</w:t>
      </w:r>
      <w:r w:rsidRPr="002A7B7D">
        <w:rPr>
          <w:rFonts w:ascii="PT Astra Serif" w:hAnsi="PT Astra Serif" w:cs="PT Astra Serif"/>
          <w:szCs w:val="28"/>
        </w:rPr>
        <w:t xml:space="preserve"> имеют статус малокомплектных</w:t>
      </w:r>
      <w:r>
        <w:rPr>
          <w:rFonts w:ascii="PT Astra Serif" w:hAnsi="PT Astra Serif" w:cs="PT Astra Serif"/>
          <w:szCs w:val="28"/>
        </w:rPr>
        <w:t xml:space="preserve">. </w:t>
      </w:r>
      <w:r w:rsidRPr="002A7B7D">
        <w:rPr>
          <w:rFonts w:ascii="PT Astra Serif" w:hAnsi="PT Astra Serif" w:cs="PT Astra Serif"/>
          <w:szCs w:val="28"/>
        </w:rPr>
        <w:t>В 202</w:t>
      </w:r>
      <w:r w:rsidR="005E587F">
        <w:rPr>
          <w:rFonts w:ascii="PT Astra Serif" w:hAnsi="PT Astra Serif" w:cs="PT Astra Serif"/>
          <w:szCs w:val="28"/>
        </w:rPr>
        <w:t>4</w:t>
      </w:r>
      <w:r w:rsidRPr="002A7B7D">
        <w:rPr>
          <w:rFonts w:ascii="PT Astra Serif" w:hAnsi="PT Astra Serif" w:cs="PT Astra Serif"/>
          <w:szCs w:val="28"/>
        </w:rPr>
        <w:t>/2</w:t>
      </w:r>
      <w:r w:rsidR="005E587F">
        <w:rPr>
          <w:rFonts w:ascii="PT Astra Serif" w:hAnsi="PT Astra Serif" w:cs="PT Astra Serif"/>
          <w:szCs w:val="28"/>
        </w:rPr>
        <w:t>5</w:t>
      </w:r>
      <w:r w:rsidRPr="002A7B7D">
        <w:rPr>
          <w:rFonts w:ascii="PT Astra Serif" w:hAnsi="PT Astra Serif" w:cs="PT Astra Serif"/>
          <w:szCs w:val="28"/>
        </w:rPr>
        <w:t xml:space="preserve"> учебном году  1</w:t>
      </w:r>
      <w:r w:rsidR="005E587F">
        <w:rPr>
          <w:rFonts w:ascii="PT Astra Serif" w:hAnsi="PT Astra Serif" w:cs="PT Astra Serif"/>
          <w:szCs w:val="28"/>
        </w:rPr>
        <w:t>15</w:t>
      </w:r>
      <w:r w:rsidRPr="002A7B7D">
        <w:rPr>
          <w:rFonts w:ascii="PT Astra Serif" w:hAnsi="PT Astra Serif" w:cs="PT Astra Serif"/>
          <w:szCs w:val="28"/>
        </w:rPr>
        <w:t xml:space="preserve"> классах-комплектах обучается 1</w:t>
      </w:r>
      <w:r w:rsidR="00AF7448">
        <w:rPr>
          <w:rFonts w:ascii="PT Astra Serif" w:hAnsi="PT Astra Serif" w:cs="PT Astra Serif"/>
          <w:szCs w:val="28"/>
        </w:rPr>
        <w:t>692</w:t>
      </w:r>
      <w:r w:rsidRPr="002A7B7D">
        <w:rPr>
          <w:rFonts w:ascii="PT Astra Serif" w:hAnsi="PT Astra Serif" w:cs="PT Astra Serif"/>
          <w:szCs w:val="28"/>
        </w:rPr>
        <w:t xml:space="preserve"> ученик</w:t>
      </w:r>
      <w:r w:rsidR="000470BF">
        <w:rPr>
          <w:rFonts w:ascii="PT Astra Serif" w:hAnsi="PT Astra Serif" w:cs="PT Astra Serif"/>
          <w:szCs w:val="28"/>
        </w:rPr>
        <w:t>а</w:t>
      </w:r>
      <w:r w:rsidR="00D73BAE">
        <w:rPr>
          <w:rFonts w:ascii="PT Astra Serif" w:hAnsi="PT Astra Serif" w:cs="PT Astra Serif"/>
          <w:szCs w:val="28"/>
        </w:rPr>
        <w:t>.</w:t>
      </w:r>
      <w:r>
        <w:rPr>
          <w:rFonts w:ascii="PT Astra Serif" w:hAnsi="PT Astra Serif" w:cs="PT Astra Serif"/>
          <w:szCs w:val="28"/>
        </w:rPr>
        <w:t xml:space="preserve">  </w:t>
      </w:r>
      <w:r w:rsidRPr="002A7B7D">
        <w:rPr>
          <w:rFonts w:ascii="PT Astra Serif" w:hAnsi="PT Astra Serif" w:cs="PT Astra Serif"/>
          <w:szCs w:val="28"/>
        </w:rPr>
        <w:t>По сравнению с 202</w:t>
      </w:r>
      <w:r w:rsidR="00D003C5">
        <w:rPr>
          <w:rFonts w:ascii="PT Astra Serif" w:hAnsi="PT Astra Serif" w:cs="PT Astra Serif"/>
          <w:szCs w:val="28"/>
        </w:rPr>
        <w:t>3</w:t>
      </w:r>
      <w:r w:rsidRPr="002A7B7D">
        <w:rPr>
          <w:rFonts w:ascii="PT Astra Serif" w:hAnsi="PT Astra Serif" w:cs="PT Astra Serif"/>
          <w:szCs w:val="28"/>
        </w:rPr>
        <w:t xml:space="preserve"> годом, в 202</w:t>
      </w:r>
      <w:r w:rsidR="00D73BAE">
        <w:rPr>
          <w:rFonts w:ascii="PT Astra Serif" w:hAnsi="PT Astra Serif" w:cs="PT Astra Serif"/>
          <w:szCs w:val="28"/>
        </w:rPr>
        <w:t>4</w:t>
      </w:r>
      <w:r w:rsidRPr="002A7B7D">
        <w:rPr>
          <w:rFonts w:ascii="PT Astra Serif" w:hAnsi="PT Astra Serif" w:cs="PT Astra Serif"/>
          <w:szCs w:val="28"/>
        </w:rPr>
        <w:t xml:space="preserve"> году количество обучающихся уменьшилось на </w:t>
      </w:r>
      <w:r w:rsidR="00D003C5">
        <w:rPr>
          <w:rFonts w:ascii="PT Astra Serif" w:hAnsi="PT Astra Serif" w:cs="PT Astra Serif"/>
          <w:szCs w:val="28"/>
        </w:rPr>
        <w:t>5</w:t>
      </w:r>
      <w:r w:rsidRPr="002A7B7D">
        <w:rPr>
          <w:rFonts w:ascii="PT Astra Serif" w:hAnsi="PT Astra Serif" w:cs="PT Astra Serif"/>
          <w:szCs w:val="28"/>
        </w:rPr>
        <w:t>,</w:t>
      </w:r>
      <w:r w:rsidR="00D003C5">
        <w:rPr>
          <w:rFonts w:ascii="PT Astra Serif" w:hAnsi="PT Astra Serif" w:cs="PT Astra Serif"/>
          <w:szCs w:val="28"/>
        </w:rPr>
        <w:t>8</w:t>
      </w:r>
      <w:r w:rsidRPr="002A7B7D">
        <w:rPr>
          <w:rFonts w:ascii="PT Astra Serif" w:hAnsi="PT Astra Serif" w:cs="PT Astra Serif"/>
          <w:szCs w:val="28"/>
        </w:rPr>
        <w:t>%.</w:t>
      </w:r>
      <w:r w:rsidR="00543420">
        <w:rPr>
          <w:rFonts w:ascii="PT Astra Serif" w:hAnsi="PT Astra Serif" w:cs="PT Astra Serif"/>
          <w:szCs w:val="28"/>
        </w:rPr>
        <w:t xml:space="preserve"> </w:t>
      </w:r>
      <w:r w:rsidRPr="00543420">
        <w:rPr>
          <w:rFonts w:ascii="PT Astra Serif" w:hAnsi="PT Astra Serif"/>
          <w:szCs w:val="28"/>
        </w:rPr>
        <w:t xml:space="preserve">На территории МО «Сенгилеевский район» функционируют: </w:t>
      </w:r>
      <w:r w:rsidR="00070B52" w:rsidRPr="00543420">
        <w:rPr>
          <w:rFonts w:ascii="PT Astra Serif" w:hAnsi="PT Astra Serif"/>
          <w:szCs w:val="28"/>
        </w:rPr>
        <w:t>5</w:t>
      </w:r>
      <w:r w:rsidRPr="00543420">
        <w:rPr>
          <w:rFonts w:ascii="PT Astra Serif" w:hAnsi="PT Astra Serif"/>
          <w:szCs w:val="28"/>
        </w:rPr>
        <w:t xml:space="preserve"> муниципальных дошкольных образовательных организаций, 1</w:t>
      </w:r>
      <w:r w:rsidR="00B96EB9" w:rsidRPr="00543420">
        <w:rPr>
          <w:rFonts w:ascii="PT Astra Serif" w:hAnsi="PT Astra Serif"/>
          <w:szCs w:val="28"/>
        </w:rPr>
        <w:t>0</w:t>
      </w:r>
      <w:r w:rsidRPr="00543420">
        <w:rPr>
          <w:rFonts w:ascii="PT Astra Serif" w:hAnsi="PT Astra Serif"/>
          <w:szCs w:val="28"/>
        </w:rPr>
        <w:t xml:space="preserve"> дошкольных групп на базе </w:t>
      </w:r>
      <w:r w:rsidR="00B96EB9" w:rsidRPr="00543420">
        <w:rPr>
          <w:rFonts w:ascii="PT Astra Serif" w:hAnsi="PT Astra Serif"/>
          <w:szCs w:val="28"/>
        </w:rPr>
        <w:t>7</w:t>
      </w:r>
      <w:r w:rsidRPr="00543420">
        <w:rPr>
          <w:rFonts w:ascii="PT Astra Serif" w:hAnsi="PT Astra Serif"/>
          <w:szCs w:val="28"/>
        </w:rPr>
        <w:t xml:space="preserve"> общеобразовательных организаций. В целом услугами дошкольного образования в 2021-2022 учебном году  охвачено </w:t>
      </w:r>
      <w:r w:rsidR="00B96EB9" w:rsidRPr="00543420">
        <w:rPr>
          <w:rFonts w:ascii="PT Astra Serif" w:hAnsi="PT Astra Serif"/>
          <w:szCs w:val="28"/>
        </w:rPr>
        <w:t>473</w:t>
      </w:r>
      <w:r w:rsidRPr="00543420">
        <w:rPr>
          <w:rFonts w:ascii="PT Astra Serif" w:hAnsi="PT Astra Serif"/>
          <w:szCs w:val="28"/>
        </w:rPr>
        <w:t xml:space="preserve"> </w:t>
      </w:r>
      <w:r w:rsidR="00543420">
        <w:rPr>
          <w:rFonts w:ascii="PT Astra Serif" w:hAnsi="PT Astra Serif"/>
          <w:szCs w:val="28"/>
        </w:rPr>
        <w:t>ребёнка</w:t>
      </w:r>
      <w:r w:rsidRPr="00543420">
        <w:rPr>
          <w:rFonts w:ascii="PT Astra Serif" w:hAnsi="PT Astra Serif"/>
          <w:szCs w:val="28"/>
        </w:rPr>
        <w:t>, в том числе:  от 1 до 3 лет услугами до</w:t>
      </w:r>
      <w:r w:rsidR="00B96EB9" w:rsidRPr="00543420">
        <w:rPr>
          <w:rFonts w:ascii="PT Astra Serif" w:hAnsi="PT Astra Serif"/>
          <w:szCs w:val="28"/>
        </w:rPr>
        <w:t xml:space="preserve">школьного образования охвачено </w:t>
      </w:r>
      <w:r w:rsidRPr="00543420">
        <w:rPr>
          <w:rFonts w:ascii="PT Astra Serif" w:hAnsi="PT Astra Serif"/>
          <w:szCs w:val="28"/>
        </w:rPr>
        <w:t>8</w:t>
      </w:r>
      <w:r w:rsidR="00B96EB9" w:rsidRPr="00543420">
        <w:rPr>
          <w:rFonts w:ascii="PT Astra Serif" w:hAnsi="PT Astra Serif"/>
          <w:szCs w:val="28"/>
        </w:rPr>
        <w:t>0</w:t>
      </w:r>
      <w:r w:rsidRPr="00543420">
        <w:rPr>
          <w:rFonts w:ascii="PT Astra Serif" w:hAnsi="PT Astra Serif"/>
          <w:szCs w:val="28"/>
        </w:rPr>
        <w:t xml:space="preserve"> детей, что составляет 3</w:t>
      </w:r>
      <w:r w:rsidR="00AE601D" w:rsidRPr="00543420">
        <w:rPr>
          <w:rFonts w:ascii="PT Astra Serif" w:hAnsi="PT Astra Serif"/>
          <w:szCs w:val="28"/>
        </w:rPr>
        <w:t>0,5</w:t>
      </w:r>
      <w:r w:rsidRPr="00543420">
        <w:rPr>
          <w:rFonts w:ascii="PT Astra Serif" w:hAnsi="PT Astra Serif"/>
          <w:szCs w:val="28"/>
        </w:rPr>
        <w:t>%.</w:t>
      </w:r>
      <w:r w:rsidR="006213EC">
        <w:rPr>
          <w:rFonts w:ascii="PT Astra Serif" w:hAnsi="PT Astra Serif"/>
          <w:szCs w:val="28"/>
        </w:rPr>
        <w:t>,</w:t>
      </w:r>
      <w:r w:rsidRPr="00543420">
        <w:rPr>
          <w:rFonts w:ascii="PT Astra Serif" w:hAnsi="PT Astra Serif"/>
          <w:szCs w:val="28"/>
        </w:rPr>
        <w:t xml:space="preserve"> от 3 до 7 лет </w:t>
      </w:r>
      <w:r w:rsidR="00ED44DB" w:rsidRPr="00543420">
        <w:rPr>
          <w:rFonts w:ascii="PT Astra Serif" w:hAnsi="PT Astra Serif"/>
          <w:szCs w:val="28"/>
        </w:rPr>
        <w:t xml:space="preserve"> - </w:t>
      </w:r>
      <w:r w:rsidR="00652948" w:rsidRPr="00543420">
        <w:rPr>
          <w:rFonts w:ascii="PT Astra Serif" w:hAnsi="PT Astra Serif"/>
          <w:szCs w:val="28"/>
        </w:rPr>
        <w:t xml:space="preserve">393 </w:t>
      </w:r>
      <w:r w:rsidR="00ED44DB" w:rsidRPr="00543420">
        <w:rPr>
          <w:rFonts w:ascii="PT Astra Serif" w:hAnsi="PT Astra Serif"/>
          <w:szCs w:val="28"/>
        </w:rPr>
        <w:t xml:space="preserve"> ребёнка процент охвата</w:t>
      </w:r>
      <w:r w:rsidR="00652948" w:rsidRPr="00543420">
        <w:rPr>
          <w:rFonts w:ascii="PT Astra Serif" w:hAnsi="PT Astra Serif"/>
          <w:szCs w:val="28"/>
        </w:rPr>
        <w:t xml:space="preserve">  </w:t>
      </w:r>
      <w:r w:rsidRPr="00543420">
        <w:rPr>
          <w:rFonts w:ascii="PT Astra Serif" w:hAnsi="PT Astra Serif"/>
          <w:szCs w:val="28"/>
        </w:rPr>
        <w:t xml:space="preserve">значительно выше </w:t>
      </w:r>
      <w:r w:rsidR="00652948" w:rsidRPr="00543420">
        <w:rPr>
          <w:rFonts w:ascii="PT Astra Serif" w:hAnsi="PT Astra Serif"/>
          <w:szCs w:val="28"/>
        </w:rPr>
        <w:t>61</w:t>
      </w:r>
      <w:r w:rsidRPr="00543420">
        <w:rPr>
          <w:rFonts w:ascii="PT Astra Serif" w:hAnsi="PT Astra Serif"/>
          <w:szCs w:val="28"/>
        </w:rPr>
        <w:t xml:space="preserve">%. </w:t>
      </w:r>
    </w:p>
    <w:p w:rsidR="00935B47" w:rsidRDefault="000C5C6A" w:rsidP="00935B47">
      <w:pPr>
        <w:pStyle w:val="ac"/>
        <w:spacing w:line="276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3D76F2">
        <w:rPr>
          <w:rFonts w:ascii="Times New Roman" w:hAnsi="Times New Roman"/>
          <w:b/>
          <w:i/>
          <w:sz w:val="28"/>
          <w:szCs w:val="28"/>
        </w:rPr>
        <w:t>К</w:t>
      </w:r>
      <w:r w:rsidR="00935B47" w:rsidRPr="003D76F2">
        <w:rPr>
          <w:rFonts w:ascii="Times New Roman" w:hAnsi="Times New Roman"/>
          <w:b/>
          <w:i/>
          <w:sz w:val="28"/>
          <w:szCs w:val="28"/>
        </w:rPr>
        <w:t>ультурно</w:t>
      </w:r>
      <w:r w:rsidRPr="003D76F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35B47" w:rsidRPr="003D76F2">
        <w:rPr>
          <w:rFonts w:ascii="Times New Roman" w:hAnsi="Times New Roman"/>
          <w:b/>
          <w:i/>
          <w:sz w:val="28"/>
          <w:szCs w:val="28"/>
        </w:rPr>
        <w:t>-</w:t>
      </w:r>
      <w:r w:rsidRPr="003D76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D76F2">
        <w:rPr>
          <w:rFonts w:ascii="Times New Roman" w:hAnsi="Times New Roman"/>
          <w:b/>
          <w:i/>
          <w:sz w:val="28"/>
          <w:szCs w:val="28"/>
        </w:rPr>
        <w:t>д</w:t>
      </w:r>
      <w:r w:rsidR="00935B47" w:rsidRPr="003D76F2">
        <w:rPr>
          <w:rFonts w:ascii="Times New Roman" w:hAnsi="Times New Roman"/>
          <w:b/>
          <w:i/>
          <w:sz w:val="28"/>
          <w:szCs w:val="28"/>
        </w:rPr>
        <w:t>осугов</w:t>
      </w:r>
      <w:r w:rsidRPr="003D76F2">
        <w:rPr>
          <w:rFonts w:ascii="Times New Roman" w:hAnsi="Times New Roman"/>
          <w:b/>
          <w:i/>
          <w:sz w:val="28"/>
          <w:szCs w:val="28"/>
        </w:rPr>
        <w:t>ая</w:t>
      </w:r>
      <w:proofErr w:type="spellEnd"/>
      <w:r w:rsidR="00935B47" w:rsidRPr="003D76F2">
        <w:rPr>
          <w:rFonts w:ascii="Times New Roman" w:hAnsi="Times New Roman"/>
          <w:b/>
          <w:i/>
          <w:sz w:val="28"/>
          <w:szCs w:val="28"/>
        </w:rPr>
        <w:t xml:space="preserve"> сфер</w:t>
      </w:r>
      <w:r w:rsidRPr="003D76F2">
        <w:rPr>
          <w:rFonts w:ascii="Times New Roman" w:hAnsi="Times New Roman"/>
          <w:b/>
          <w:i/>
          <w:sz w:val="28"/>
          <w:szCs w:val="28"/>
        </w:rPr>
        <w:t>а</w:t>
      </w:r>
      <w:r w:rsidR="00935B47" w:rsidRPr="003D76F2">
        <w:rPr>
          <w:rFonts w:ascii="Times New Roman" w:hAnsi="Times New Roman"/>
          <w:i/>
          <w:sz w:val="28"/>
          <w:szCs w:val="28"/>
        </w:rPr>
        <w:t xml:space="preserve"> </w:t>
      </w:r>
    </w:p>
    <w:p w:rsidR="00DA0224" w:rsidRPr="00DA0224" w:rsidRDefault="00DA0224" w:rsidP="00162298">
      <w:pPr>
        <w:shd w:val="clear" w:color="auto" w:fill="FFFFFF"/>
        <w:ind w:firstLine="708"/>
        <w:jc w:val="both"/>
        <w:rPr>
          <w:rFonts w:ascii="PT Astra Serif" w:hAnsi="PT Astra Serif" w:cs="Arial"/>
          <w:color w:val="262626"/>
          <w:sz w:val="28"/>
          <w:szCs w:val="28"/>
        </w:rPr>
      </w:pPr>
      <w:r w:rsidRPr="00DA0224">
        <w:rPr>
          <w:rFonts w:ascii="PT Astra Serif" w:hAnsi="PT Astra Serif"/>
          <w:color w:val="262626"/>
          <w:sz w:val="28"/>
          <w:szCs w:val="28"/>
        </w:rPr>
        <w:t xml:space="preserve">Сеть учреждений культуры МО «Сенгилеевский район»  насчитывает  30 учреждения </w:t>
      </w:r>
      <w:r w:rsidR="002C3421">
        <w:rPr>
          <w:rFonts w:ascii="PT Astra Serif" w:hAnsi="PT Astra Serif"/>
          <w:color w:val="262626"/>
          <w:sz w:val="28"/>
          <w:szCs w:val="28"/>
        </w:rPr>
        <w:t>и</w:t>
      </w:r>
      <w:r w:rsidRPr="00DA0224">
        <w:rPr>
          <w:rFonts w:ascii="PT Astra Serif" w:hAnsi="PT Astra Serif"/>
          <w:color w:val="262626"/>
          <w:sz w:val="28"/>
          <w:szCs w:val="28"/>
        </w:rPr>
        <w:t>з них:</w:t>
      </w:r>
      <w:r w:rsidR="002C3421">
        <w:rPr>
          <w:rFonts w:ascii="PT Astra Serif" w:hAnsi="PT Astra Serif"/>
          <w:color w:val="262626"/>
          <w:sz w:val="28"/>
          <w:szCs w:val="28"/>
        </w:rPr>
        <w:t xml:space="preserve"> </w:t>
      </w:r>
      <w:r w:rsidRPr="00DA0224">
        <w:rPr>
          <w:rFonts w:ascii="PT Astra Serif" w:hAnsi="PT Astra Serif"/>
          <w:color w:val="262626"/>
          <w:sz w:val="28"/>
          <w:szCs w:val="28"/>
        </w:rPr>
        <w:t xml:space="preserve">9 являются структурными подразделениями МУК «Муниципальный </w:t>
      </w:r>
      <w:r w:rsidR="002C3421">
        <w:rPr>
          <w:rFonts w:ascii="PT Astra Serif" w:hAnsi="PT Astra Serif"/>
          <w:color w:val="262626"/>
          <w:sz w:val="28"/>
          <w:szCs w:val="28"/>
        </w:rPr>
        <w:t>ку</w:t>
      </w:r>
      <w:r w:rsidRPr="00DA0224">
        <w:rPr>
          <w:rFonts w:ascii="PT Astra Serif" w:hAnsi="PT Astra Serif"/>
          <w:color w:val="262626"/>
          <w:sz w:val="28"/>
          <w:szCs w:val="28"/>
        </w:rPr>
        <w:t>льтурный комплекс»,</w:t>
      </w:r>
      <w:r w:rsidR="00472049">
        <w:rPr>
          <w:rFonts w:ascii="PT Astra Serif" w:hAnsi="PT Astra Serif"/>
          <w:color w:val="262626"/>
          <w:sz w:val="28"/>
          <w:szCs w:val="28"/>
        </w:rPr>
        <w:t xml:space="preserve"> </w:t>
      </w:r>
      <w:r w:rsidRPr="00DA0224">
        <w:rPr>
          <w:rFonts w:ascii="PT Astra Serif" w:hAnsi="PT Astra Serif"/>
          <w:color w:val="262626"/>
          <w:sz w:val="28"/>
          <w:szCs w:val="28"/>
        </w:rPr>
        <w:t>МУК «Тушинский ДК», МУК «</w:t>
      </w:r>
      <w:proofErr w:type="spellStart"/>
      <w:r w:rsidRPr="00DA0224">
        <w:rPr>
          <w:rFonts w:ascii="PT Astra Serif" w:hAnsi="PT Astra Serif"/>
          <w:color w:val="262626"/>
          <w:sz w:val="28"/>
          <w:szCs w:val="28"/>
        </w:rPr>
        <w:t>Красногуляевский</w:t>
      </w:r>
      <w:proofErr w:type="spellEnd"/>
      <w:r w:rsidRPr="00DA0224">
        <w:rPr>
          <w:rFonts w:ascii="PT Astra Serif" w:hAnsi="PT Astra Serif"/>
          <w:color w:val="262626"/>
          <w:sz w:val="28"/>
          <w:szCs w:val="28"/>
        </w:rPr>
        <w:t xml:space="preserve"> ДК»</w:t>
      </w:r>
      <w:r w:rsidR="00472049">
        <w:rPr>
          <w:rFonts w:ascii="PT Astra Serif" w:hAnsi="PT Astra Serif"/>
          <w:color w:val="262626"/>
          <w:sz w:val="28"/>
          <w:szCs w:val="28"/>
        </w:rPr>
        <w:t>,</w:t>
      </w:r>
      <w:r w:rsidRPr="00DA0224">
        <w:rPr>
          <w:rFonts w:ascii="PT Astra Serif" w:hAnsi="PT Astra Serif"/>
          <w:color w:val="262626"/>
          <w:sz w:val="28"/>
          <w:szCs w:val="28"/>
        </w:rPr>
        <w:t xml:space="preserve"> </w:t>
      </w:r>
      <w:r w:rsidR="00162298">
        <w:rPr>
          <w:rFonts w:ascii="PT Astra Serif" w:hAnsi="PT Astra Serif"/>
          <w:color w:val="262626"/>
          <w:sz w:val="28"/>
          <w:szCs w:val="28"/>
        </w:rPr>
        <w:t xml:space="preserve"> </w:t>
      </w:r>
      <w:r w:rsidRPr="00DA0224">
        <w:rPr>
          <w:rFonts w:ascii="PT Astra Serif" w:hAnsi="PT Astra Serif"/>
          <w:color w:val="262626"/>
          <w:sz w:val="28"/>
          <w:szCs w:val="28"/>
        </w:rPr>
        <w:t>МАУ«Вдохновение»</w:t>
      </w:r>
      <w:r w:rsidR="00C92210">
        <w:rPr>
          <w:rFonts w:ascii="PT Astra Serif" w:hAnsi="PT Astra Serif"/>
          <w:color w:val="262626"/>
          <w:sz w:val="28"/>
          <w:szCs w:val="28"/>
        </w:rPr>
        <w:t>.</w:t>
      </w:r>
      <w:r w:rsidRPr="00DA0224">
        <w:rPr>
          <w:rFonts w:ascii="PT Astra Serif" w:hAnsi="PT Astra Serif"/>
          <w:color w:val="262626"/>
          <w:sz w:val="28"/>
          <w:szCs w:val="28"/>
        </w:rPr>
        <w:t xml:space="preserve"> 13 библиотек, входящих в единую</w:t>
      </w:r>
      <w:r w:rsidR="00C92210">
        <w:rPr>
          <w:rFonts w:ascii="PT Astra Serif" w:hAnsi="PT Astra Serif"/>
          <w:color w:val="262626"/>
          <w:sz w:val="28"/>
          <w:szCs w:val="28"/>
        </w:rPr>
        <w:t xml:space="preserve"> </w:t>
      </w:r>
      <w:r w:rsidRPr="00DA0224">
        <w:rPr>
          <w:rFonts w:ascii="PT Astra Serif" w:hAnsi="PT Astra Serif"/>
          <w:color w:val="262626"/>
          <w:sz w:val="28"/>
          <w:szCs w:val="28"/>
        </w:rPr>
        <w:t>централизованную сеть МУК«Централизованная библиотечная система»</w:t>
      </w:r>
      <w:r w:rsidR="00162298">
        <w:rPr>
          <w:rFonts w:ascii="PT Astra Serif" w:hAnsi="PT Astra Serif"/>
          <w:color w:val="262626"/>
          <w:sz w:val="28"/>
          <w:szCs w:val="28"/>
        </w:rPr>
        <w:t>,</w:t>
      </w:r>
      <w:r w:rsidRPr="00DA0224">
        <w:rPr>
          <w:rFonts w:ascii="PT Astra Serif" w:hAnsi="PT Astra Serif"/>
          <w:color w:val="262626"/>
          <w:sz w:val="28"/>
          <w:szCs w:val="28"/>
        </w:rPr>
        <w:t>  детская школа искусств МБУ ДО «Детская школа искусств» с 2-мя филиалами в п</w:t>
      </w:r>
      <w:proofErr w:type="gramStart"/>
      <w:r w:rsidRPr="00DA0224">
        <w:rPr>
          <w:rFonts w:ascii="PT Astra Serif" w:hAnsi="PT Astra Serif"/>
          <w:color w:val="262626"/>
          <w:sz w:val="28"/>
          <w:szCs w:val="28"/>
        </w:rPr>
        <w:t>.С</w:t>
      </w:r>
      <w:proofErr w:type="gramEnd"/>
      <w:r w:rsidRPr="00DA0224">
        <w:rPr>
          <w:rFonts w:ascii="PT Astra Serif" w:hAnsi="PT Astra Serif"/>
          <w:color w:val="262626"/>
          <w:sz w:val="28"/>
          <w:szCs w:val="28"/>
        </w:rPr>
        <w:t>иликатный и п.Красный Гуляй,</w:t>
      </w:r>
      <w:r w:rsidR="00490F50">
        <w:rPr>
          <w:rFonts w:ascii="PT Astra Serif" w:hAnsi="PT Astra Serif"/>
          <w:color w:val="262626"/>
          <w:sz w:val="28"/>
          <w:szCs w:val="28"/>
        </w:rPr>
        <w:t xml:space="preserve"> </w:t>
      </w:r>
      <w:r w:rsidRPr="00DA0224">
        <w:rPr>
          <w:rFonts w:ascii="PT Astra Serif" w:hAnsi="PT Astra Serif"/>
          <w:color w:val="262626"/>
          <w:sz w:val="28"/>
          <w:szCs w:val="28"/>
        </w:rPr>
        <w:t xml:space="preserve"> МУК «Сенгилеевский районный краеведческий музей им. А.И. </w:t>
      </w:r>
      <w:proofErr w:type="spellStart"/>
      <w:r w:rsidRPr="00DA0224">
        <w:rPr>
          <w:rFonts w:ascii="PT Astra Serif" w:hAnsi="PT Astra Serif"/>
          <w:color w:val="262626"/>
          <w:sz w:val="28"/>
          <w:szCs w:val="28"/>
        </w:rPr>
        <w:t>Солуянова</w:t>
      </w:r>
      <w:proofErr w:type="spellEnd"/>
      <w:r w:rsidRPr="00DA0224">
        <w:rPr>
          <w:rFonts w:ascii="PT Astra Serif" w:hAnsi="PT Astra Serif"/>
          <w:color w:val="262626"/>
          <w:sz w:val="28"/>
          <w:szCs w:val="28"/>
        </w:rPr>
        <w:t>».</w:t>
      </w:r>
    </w:p>
    <w:p w:rsidR="00935B47" w:rsidRDefault="00935B47" w:rsidP="003D76F2">
      <w:pPr>
        <w:jc w:val="both"/>
        <w:rPr>
          <w:sz w:val="28"/>
          <w:szCs w:val="28"/>
        </w:rPr>
      </w:pPr>
      <w:r w:rsidRPr="00177429">
        <w:lastRenderedPageBreak/>
        <w:t xml:space="preserve">       </w:t>
      </w:r>
      <w:r w:rsidRPr="00177429">
        <w:rPr>
          <w:sz w:val="28"/>
          <w:szCs w:val="28"/>
        </w:rPr>
        <w:t>Сегодня в муниципальном образовании созданы  благоприятные условия для развития учреждения культуры, привлечение населения для занятий творчеством.</w:t>
      </w:r>
    </w:p>
    <w:p w:rsidR="00B92D96" w:rsidRPr="00B92D96" w:rsidRDefault="00B92D96" w:rsidP="00B92D96">
      <w:pPr>
        <w:ind w:firstLine="708"/>
        <w:jc w:val="both"/>
        <w:rPr>
          <w:sz w:val="28"/>
          <w:szCs w:val="28"/>
        </w:rPr>
      </w:pPr>
      <w:r w:rsidRPr="00B92D96">
        <w:rPr>
          <w:sz w:val="28"/>
          <w:szCs w:val="28"/>
        </w:rPr>
        <w:t>Всего  за 9 мес. 2024 г. учреждениями культуры МО «Сенгилеевский район»  проведено  1642</w:t>
      </w:r>
      <w:r>
        <w:rPr>
          <w:sz w:val="28"/>
          <w:szCs w:val="28"/>
        </w:rPr>
        <w:t xml:space="preserve"> </w:t>
      </w:r>
      <w:r w:rsidRPr="00B92D96">
        <w:rPr>
          <w:sz w:val="28"/>
          <w:szCs w:val="28"/>
        </w:rPr>
        <w:t xml:space="preserve"> различных мероприятий. </w:t>
      </w:r>
      <w:r>
        <w:rPr>
          <w:sz w:val="28"/>
          <w:szCs w:val="28"/>
        </w:rPr>
        <w:t xml:space="preserve"> В настоящее время в </w:t>
      </w:r>
      <w:r w:rsidRPr="00B92D96">
        <w:rPr>
          <w:sz w:val="28"/>
          <w:szCs w:val="28"/>
        </w:rPr>
        <w:t xml:space="preserve"> районе создано и работает 68 творческих кружков для детей и юношества, с охватом более 1000 человек, В школе создано 9 творческих коллектив</w:t>
      </w:r>
      <w:r>
        <w:rPr>
          <w:sz w:val="28"/>
          <w:szCs w:val="28"/>
        </w:rPr>
        <w:t>ов</w:t>
      </w:r>
      <w:r w:rsidRPr="00B92D96">
        <w:rPr>
          <w:sz w:val="28"/>
          <w:szCs w:val="28"/>
        </w:rPr>
        <w:t xml:space="preserve">, с охватом более 150 человек. </w:t>
      </w:r>
      <w:r>
        <w:rPr>
          <w:sz w:val="28"/>
          <w:szCs w:val="28"/>
        </w:rPr>
        <w:t xml:space="preserve"> </w:t>
      </w:r>
      <w:r w:rsidRPr="00B92D96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 </w:t>
      </w:r>
      <w:r w:rsidRPr="00B92D96">
        <w:rPr>
          <w:sz w:val="28"/>
          <w:szCs w:val="28"/>
        </w:rPr>
        <w:t>ДШИ приняли участие в конкурсах и фестивалях различного уровня, где стали лауреатами 1,2,3 степени: в 18 международных, 6 Всероссийских, 21 Региональных и областных, 7 межрегиональных фестивалях-конкурсах.</w:t>
      </w:r>
    </w:p>
    <w:p w:rsidR="00935B47" w:rsidRPr="003D76F2" w:rsidRDefault="00935B47" w:rsidP="00935B47">
      <w:pPr>
        <w:ind w:firstLine="567"/>
        <w:jc w:val="both"/>
        <w:rPr>
          <w:b/>
          <w:i/>
          <w:sz w:val="28"/>
          <w:szCs w:val="28"/>
        </w:rPr>
      </w:pPr>
      <w:r w:rsidRPr="003D76F2">
        <w:rPr>
          <w:b/>
          <w:i/>
          <w:color w:val="000000" w:themeColor="text1"/>
          <w:sz w:val="28"/>
          <w:szCs w:val="28"/>
        </w:rPr>
        <w:t>Развитие</w:t>
      </w:r>
      <w:r w:rsidRPr="003D76F2">
        <w:rPr>
          <w:b/>
          <w:i/>
          <w:sz w:val="28"/>
          <w:szCs w:val="28"/>
        </w:rPr>
        <w:t xml:space="preserve"> малого и среднего предпринимательства</w:t>
      </w:r>
    </w:p>
    <w:p w:rsidR="00207A96" w:rsidRDefault="008721F2" w:rsidP="00207A96">
      <w:pPr>
        <w:ind w:firstLine="567"/>
        <w:jc w:val="both"/>
        <w:rPr>
          <w:rFonts w:ascii="PT Astra Serif" w:hAnsi="PT Astra Serif"/>
          <w:bCs/>
          <w:kern w:val="3"/>
          <w:sz w:val="28"/>
          <w:szCs w:val="28"/>
        </w:rPr>
      </w:pPr>
      <w:r>
        <w:rPr>
          <w:sz w:val="28"/>
          <w:szCs w:val="28"/>
        </w:rPr>
        <w:t>Одним из ф</w:t>
      </w:r>
      <w:r w:rsidRPr="007E729D">
        <w:rPr>
          <w:sz w:val="28"/>
          <w:szCs w:val="28"/>
        </w:rPr>
        <w:t>акторо</w:t>
      </w:r>
      <w:r>
        <w:rPr>
          <w:sz w:val="28"/>
          <w:szCs w:val="28"/>
        </w:rPr>
        <w:t>в</w:t>
      </w:r>
      <w:r w:rsidRPr="007E7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благоприятной инвестиционной среды является  развитие  малого и  среднего  предпринимательства.  </w:t>
      </w:r>
      <w:r w:rsidRPr="00EE3E17">
        <w:rPr>
          <w:sz w:val="28"/>
          <w:szCs w:val="28"/>
        </w:rPr>
        <w:t xml:space="preserve">Малое и среднее предпринимательство играет важную роль в экономическом развитии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</w:t>
      </w:r>
      <w:r w:rsidRPr="00EE3E17">
        <w:rPr>
          <w:sz w:val="28"/>
          <w:szCs w:val="28"/>
        </w:rPr>
        <w:t xml:space="preserve">района. </w:t>
      </w:r>
      <w:r w:rsidR="004F5920" w:rsidRPr="00E015FC">
        <w:rPr>
          <w:sz w:val="28"/>
          <w:szCs w:val="28"/>
        </w:rPr>
        <w:t>Структур</w:t>
      </w:r>
      <w:r w:rsidR="00E015FC">
        <w:rPr>
          <w:sz w:val="28"/>
          <w:szCs w:val="28"/>
        </w:rPr>
        <w:t>у</w:t>
      </w:r>
      <w:r w:rsidR="004F5920" w:rsidRPr="00E015FC">
        <w:rPr>
          <w:sz w:val="28"/>
          <w:szCs w:val="28"/>
        </w:rPr>
        <w:t xml:space="preserve"> субъектов малого бизнеса </w:t>
      </w:r>
      <w:r w:rsidR="00E015FC">
        <w:rPr>
          <w:sz w:val="28"/>
          <w:szCs w:val="28"/>
        </w:rPr>
        <w:t xml:space="preserve">в </w:t>
      </w:r>
      <w:proofErr w:type="spellStart"/>
      <w:r w:rsidR="00E015FC">
        <w:rPr>
          <w:sz w:val="28"/>
          <w:szCs w:val="28"/>
        </w:rPr>
        <w:t>Сенгилеевском</w:t>
      </w:r>
      <w:proofErr w:type="spellEnd"/>
      <w:r w:rsidR="00E015FC">
        <w:rPr>
          <w:sz w:val="28"/>
          <w:szCs w:val="28"/>
        </w:rPr>
        <w:t xml:space="preserve"> районе </w:t>
      </w:r>
      <w:r w:rsidR="004F5920" w:rsidRPr="00E015FC">
        <w:rPr>
          <w:sz w:val="28"/>
          <w:szCs w:val="28"/>
        </w:rPr>
        <w:t>составляют индивидуальные</w:t>
      </w:r>
      <w:r w:rsidR="004F5920" w:rsidRPr="00D134A8">
        <w:rPr>
          <w:sz w:val="28"/>
          <w:szCs w:val="28"/>
        </w:rPr>
        <w:t xml:space="preserve"> предприниматели</w:t>
      </w:r>
      <w:r w:rsidR="00E015FC">
        <w:rPr>
          <w:sz w:val="28"/>
          <w:szCs w:val="28"/>
        </w:rPr>
        <w:t xml:space="preserve">, малые и </w:t>
      </w:r>
      <w:r w:rsidR="004F5920" w:rsidRPr="00D134A8">
        <w:rPr>
          <w:sz w:val="28"/>
          <w:szCs w:val="28"/>
        </w:rPr>
        <w:t xml:space="preserve"> </w:t>
      </w:r>
      <w:proofErr w:type="spellStart"/>
      <w:r w:rsidR="004F5920" w:rsidRPr="00D134A8">
        <w:rPr>
          <w:sz w:val="28"/>
          <w:szCs w:val="28"/>
        </w:rPr>
        <w:t>микропредприятия</w:t>
      </w:r>
      <w:proofErr w:type="spellEnd"/>
      <w:r w:rsidR="00E015FC">
        <w:rPr>
          <w:sz w:val="28"/>
          <w:szCs w:val="28"/>
        </w:rPr>
        <w:t>.</w:t>
      </w:r>
      <w:r w:rsidR="00BA61BB">
        <w:rPr>
          <w:sz w:val="28"/>
          <w:szCs w:val="28"/>
        </w:rPr>
        <w:t xml:space="preserve"> </w:t>
      </w:r>
      <w:r w:rsidR="005C0D0F" w:rsidRPr="00203590">
        <w:rPr>
          <w:rFonts w:ascii="PT Astra Serif" w:eastAsia="PT Astra Serif" w:hAnsi="PT Astra Serif" w:cs="PT Astra Serif"/>
          <w:sz w:val="28"/>
          <w:szCs w:val="28"/>
        </w:rPr>
        <w:t xml:space="preserve">По состоянию на 01.10.2024г  численность субъектов предпринимательской деятельности по МО «Сенгилеевский район» составила </w:t>
      </w:r>
      <w:r w:rsidR="005C0D0F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5C0D0F" w:rsidRPr="00203590">
        <w:rPr>
          <w:rFonts w:ascii="PT Astra Serif" w:eastAsia="PT Astra Serif" w:hAnsi="PT Astra Serif" w:cs="PT Astra Serif"/>
          <w:sz w:val="28"/>
          <w:szCs w:val="28"/>
        </w:rPr>
        <w:t>591</w:t>
      </w:r>
      <w:r w:rsidR="00082278">
        <w:rPr>
          <w:rFonts w:ascii="PT Astra Serif" w:eastAsia="PT Astra Serif" w:hAnsi="PT Astra Serif" w:cs="PT Astra Serif"/>
          <w:sz w:val="28"/>
          <w:szCs w:val="28"/>
        </w:rPr>
        <w:t>,  это</w:t>
      </w:r>
      <w:r w:rsidR="005C0D0F">
        <w:rPr>
          <w:rFonts w:ascii="PT Astra Serif" w:eastAsia="PT Astra Serif" w:hAnsi="PT Astra Serif" w:cs="PT Astra Serif"/>
          <w:sz w:val="28"/>
          <w:szCs w:val="28"/>
        </w:rPr>
        <w:t xml:space="preserve">  102</w:t>
      </w:r>
      <w:r w:rsidR="005C0D0F" w:rsidRPr="00203590">
        <w:rPr>
          <w:rFonts w:ascii="PT Astra Serif" w:eastAsia="PT Astra Serif" w:hAnsi="PT Astra Serif" w:cs="PT Astra Serif"/>
          <w:sz w:val="28"/>
          <w:szCs w:val="28"/>
        </w:rPr>
        <w:t xml:space="preserve">% к соответствующему периоду </w:t>
      </w:r>
      <w:r w:rsidR="005C0D0F">
        <w:rPr>
          <w:rFonts w:ascii="PT Astra Serif" w:eastAsia="PT Astra Serif" w:hAnsi="PT Astra Serif" w:cs="PT Astra Serif"/>
          <w:sz w:val="28"/>
          <w:szCs w:val="28"/>
        </w:rPr>
        <w:t>2023г</w:t>
      </w:r>
      <w:r w:rsidR="005C0D0F" w:rsidRPr="00203590">
        <w:rPr>
          <w:rFonts w:ascii="PT Astra Serif" w:eastAsia="PT Astra Serif" w:hAnsi="PT Astra Serif" w:cs="PT Astra Serif"/>
          <w:sz w:val="28"/>
          <w:szCs w:val="28"/>
        </w:rPr>
        <w:t>.</w:t>
      </w:r>
      <w:r w:rsidR="006269BB" w:rsidRPr="006269BB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6269BB" w:rsidRPr="00203590">
        <w:rPr>
          <w:rFonts w:ascii="PT Astra Serif" w:eastAsia="PT Astra Serif" w:hAnsi="PT Astra Serif" w:cs="PT Astra Serif"/>
          <w:sz w:val="28"/>
          <w:szCs w:val="28"/>
        </w:rPr>
        <w:t>Численность работающих в сфере предпринимательства  на 01.10.2024г составила  1369 чел, рост к соответствующему уровню прошлого года составил 100,7%</w:t>
      </w:r>
      <w:r w:rsidR="00A07996">
        <w:rPr>
          <w:rFonts w:ascii="PT Astra Serif" w:eastAsia="PT Astra Serif" w:hAnsi="PT Astra Serif" w:cs="PT Astra Serif"/>
          <w:sz w:val="28"/>
          <w:szCs w:val="28"/>
        </w:rPr>
        <w:t>.</w:t>
      </w:r>
      <w:r w:rsidR="006269BB" w:rsidRPr="0020359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A07996">
        <w:rPr>
          <w:rFonts w:ascii="PT Astra Serif" w:eastAsia="PT Astra Serif" w:hAnsi="PT Astra Serif" w:cs="PT Astra Serif"/>
          <w:sz w:val="28"/>
          <w:szCs w:val="28"/>
        </w:rPr>
        <w:tab/>
        <w:t xml:space="preserve">Субъекты малого и среднего предпринимательства </w:t>
      </w:r>
      <w:proofErr w:type="spellStart"/>
      <w:r w:rsidR="00A07996">
        <w:rPr>
          <w:rFonts w:ascii="PT Astra Serif" w:eastAsia="PT Astra Serif" w:hAnsi="PT Astra Serif" w:cs="PT Astra Serif"/>
          <w:sz w:val="28"/>
          <w:szCs w:val="28"/>
        </w:rPr>
        <w:t>Сенгилеевского</w:t>
      </w:r>
      <w:proofErr w:type="spellEnd"/>
      <w:r w:rsidR="00A07996">
        <w:rPr>
          <w:rFonts w:ascii="PT Astra Serif" w:eastAsia="PT Astra Serif" w:hAnsi="PT Astra Serif" w:cs="PT Astra Serif"/>
          <w:sz w:val="28"/>
          <w:szCs w:val="28"/>
        </w:rPr>
        <w:t xml:space="preserve"> района вносят вклад в пополнение бюджета  муниципального образования.</w:t>
      </w:r>
      <w:r w:rsidR="001439A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A07996">
        <w:rPr>
          <w:rFonts w:ascii="PT Astra Serif" w:hAnsi="PT Astra Serif"/>
          <w:sz w:val="28"/>
          <w:szCs w:val="28"/>
        </w:rPr>
        <w:t xml:space="preserve">За </w:t>
      </w:r>
      <w:r w:rsidR="0000096C">
        <w:rPr>
          <w:rFonts w:ascii="PT Astra Serif" w:hAnsi="PT Astra Serif"/>
          <w:sz w:val="28"/>
          <w:szCs w:val="28"/>
        </w:rPr>
        <w:t>11</w:t>
      </w:r>
      <w:r w:rsidR="00A07996">
        <w:rPr>
          <w:rFonts w:ascii="PT Astra Serif" w:hAnsi="PT Astra Serif"/>
          <w:sz w:val="28"/>
          <w:szCs w:val="28"/>
        </w:rPr>
        <w:t xml:space="preserve"> месяцев 2024г </w:t>
      </w:r>
      <w:r w:rsidR="00A07996" w:rsidRPr="00203590">
        <w:rPr>
          <w:rFonts w:ascii="PT Astra Serif" w:hAnsi="PT Astra Serif"/>
          <w:sz w:val="28"/>
          <w:szCs w:val="28"/>
        </w:rPr>
        <w:t xml:space="preserve">поступило налоговых платежей от бизнеса в сумме  </w:t>
      </w:r>
      <w:r w:rsidR="0000096C">
        <w:rPr>
          <w:rFonts w:ascii="PT Astra Serif" w:hAnsi="PT Astra Serif"/>
          <w:sz w:val="28"/>
          <w:szCs w:val="28"/>
        </w:rPr>
        <w:t>28 782,9</w:t>
      </w:r>
      <w:r w:rsidR="00A07996" w:rsidRPr="00203590">
        <w:rPr>
          <w:rFonts w:ascii="PT Astra Serif" w:hAnsi="PT Astra Serif"/>
          <w:sz w:val="28"/>
          <w:szCs w:val="28"/>
        </w:rPr>
        <w:t xml:space="preserve"> т.р. </w:t>
      </w:r>
      <w:r w:rsidR="00F50524">
        <w:rPr>
          <w:rFonts w:ascii="PT Astra Serif" w:hAnsi="PT Astra Serif"/>
          <w:sz w:val="28"/>
          <w:szCs w:val="28"/>
        </w:rPr>
        <w:t xml:space="preserve"> </w:t>
      </w:r>
      <w:r w:rsidR="0000096C">
        <w:rPr>
          <w:rFonts w:ascii="PT Astra Serif" w:hAnsi="PT Astra Serif"/>
          <w:sz w:val="28"/>
          <w:szCs w:val="28"/>
        </w:rPr>
        <w:t xml:space="preserve">что в 2,2 раза  больше  </w:t>
      </w:r>
      <w:r w:rsidR="00A07996" w:rsidRPr="00203590">
        <w:rPr>
          <w:rFonts w:ascii="PT Astra Serif" w:hAnsi="PT Astra Serif"/>
          <w:bCs/>
          <w:kern w:val="3"/>
          <w:sz w:val="28"/>
          <w:szCs w:val="28"/>
        </w:rPr>
        <w:t>соответствующего  периода  2023г</w:t>
      </w:r>
      <w:r w:rsidR="004436F8">
        <w:rPr>
          <w:rFonts w:ascii="PT Astra Serif" w:hAnsi="PT Astra Serif"/>
          <w:bCs/>
          <w:kern w:val="3"/>
          <w:sz w:val="28"/>
          <w:szCs w:val="28"/>
        </w:rPr>
        <w:t>,</w:t>
      </w:r>
      <w:r w:rsidR="00F50524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A07996" w:rsidRPr="0020359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4436F8">
        <w:rPr>
          <w:rFonts w:ascii="PT Astra Serif" w:hAnsi="PT Astra Serif"/>
          <w:bCs/>
          <w:kern w:val="3"/>
          <w:sz w:val="28"/>
          <w:szCs w:val="28"/>
        </w:rPr>
        <w:t>ч</w:t>
      </w:r>
      <w:r w:rsidR="00F50524">
        <w:rPr>
          <w:rFonts w:ascii="PT Astra Serif" w:hAnsi="PT Astra Serif"/>
          <w:bCs/>
          <w:kern w:val="3"/>
          <w:sz w:val="28"/>
          <w:szCs w:val="28"/>
        </w:rPr>
        <w:t xml:space="preserve">то составило </w:t>
      </w:r>
      <w:r w:rsidR="00A07996" w:rsidRPr="00F50524">
        <w:rPr>
          <w:rFonts w:ascii="PT Astra Serif" w:eastAsia="PT Astra Serif" w:hAnsi="PT Astra Serif" w:cs="PT Astra Serif"/>
          <w:sz w:val="28"/>
          <w:szCs w:val="28"/>
        </w:rPr>
        <w:t>13</w:t>
      </w:r>
      <w:r w:rsidR="0000096C">
        <w:rPr>
          <w:rFonts w:ascii="PT Astra Serif" w:eastAsia="PT Astra Serif" w:hAnsi="PT Astra Serif" w:cs="PT Astra Serif"/>
          <w:sz w:val="28"/>
          <w:szCs w:val="28"/>
        </w:rPr>
        <w:t>,1</w:t>
      </w:r>
      <w:r w:rsidR="00A07996" w:rsidRPr="00F50524">
        <w:rPr>
          <w:rFonts w:ascii="PT Astra Serif" w:eastAsia="PT Astra Serif" w:hAnsi="PT Astra Serif" w:cs="PT Astra Serif"/>
          <w:sz w:val="28"/>
          <w:szCs w:val="28"/>
        </w:rPr>
        <w:t xml:space="preserve">% от собственных доходов </w:t>
      </w:r>
      <w:r w:rsidR="00A07996" w:rsidRPr="00F50524">
        <w:rPr>
          <w:rFonts w:ascii="PT Astra Serif" w:hAnsi="PT Astra Serif"/>
          <w:bCs/>
          <w:kern w:val="3"/>
          <w:sz w:val="28"/>
          <w:szCs w:val="28"/>
        </w:rPr>
        <w:t>консолидированного бюджета муниципального образования «Сенгилеевский район».</w:t>
      </w:r>
    </w:p>
    <w:p w:rsidR="00485662" w:rsidRDefault="00F15CC4" w:rsidP="00207A96">
      <w:pPr>
        <w:ind w:firstLine="567"/>
        <w:jc w:val="both"/>
        <w:rPr>
          <w:sz w:val="28"/>
          <w:szCs w:val="28"/>
        </w:rPr>
      </w:pPr>
      <w:proofErr w:type="gramStart"/>
      <w:r w:rsidRPr="00EE3E17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Сенгилеевском</w:t>
      </w:r>
      <w:proofErr w:type="spellEnd"/>
      <w:r>
        <w:rPr>
          <w:sz w:val="28"/>
          <w:szCs w:val="28"/>
        </w:rPr>
        <w:t xml:space="preserve"> районе </w:t>
      </w:r>
      <w:r w:rsidRPr="00EE3E17">
        <w:rPr>
          <w:sz w:val="28"/>
          <w:szCs w:val="28"/>
        </w:rPr>
        <w:t xml:space="preserve">выстроена система взаимодействия органов местного </w:t>
      </w:r>
      <w:r w:rsidR="00485662">
        <w:rPr>
          <w:sz w:val="28"/>
          <w:szCs w:val="28"/>
        </w:rPr>
        <w:t xml:space="preserve"> </w:t>
      </w:r>
      <w:r w:rsidRPr="00EE3E17">
        <w:rPr>
          <w:sz w:val="28"/>
          <w:szCs w:val="28"/>
        </w:rPr>
        <w:t>самоуправления с предпринимате</w:t>
      </w:r>
      <w:r>
        <w:rPr>
          <w:sz w:val="28"/>
          <w:szCs w:val="28"/>
        </w:rPr>
        <w:t>льским сообществом</w:t>
      </w:r>
      <w:r w:rsidR="003C24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деятельность </w:t>
      </w:r>
      <w:r w:rsidR="00485662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Координационного</w:t>
      </w:r>
      <w:r w:rsidR="008E466C">
        <w:rPr>
          <w:sz w:val="28"/>
          <w:szCs w:val="28"/>
        </w:rPr>
        <w:t xml:space="preserve"> </w:t>
      </w:r>
      <w:r w:rsidR="0048566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по развитию предпринимательства</w:t>
      </w:r>
      <w:r w:rsidR="00485662">
        <w:rPr>
          <w:sz w:val="28"/>
          <w:szCs w:val="28"/>
        </w:rPr>
        <w:t xml:space="preserve"> в МО «Сенгилеевский район»,  общественного </w:t>
      </w:r>
      <w:r w:rsidR="001439A7">
        <w:rPr>
          <w:sz w:val="28"/>
          <w:szCs w:val="28"/>
        </w:rPr>
        <w:t xml:space="preserve"> </w:t>
      </w:r>
      <w:r w:rsidR="00485662">
        <w:rPr>
          <w:sz w:val="28"/>
          <w:szCs w:val="28"/>
        </w:rPr>
        <w:t xml:space="preserve">представителя Уполномоченного по защите прав предпринимателей в Ульяновской области </w:t>
      </w:r>
      <w:r w:rsidR="00C415F6">
        <w:rPr>
          <w:sz w:val="28"/>
          <w:szCs w:val="28"/>
        </w:rPr>
        <w:t xml:space="preserve"> </w:t>
      </w:r>
      <w:r w:rsidR="00485662">
        <w:rPr>
          <w:sz w:val="28"/>
          <w:szCs w:val="28"/>
        </w:rPr>
        <w:t xml:space="preserve">в </w:t>
      </w:r>
      <w:r w:rsidR="00C415F6">
        <w:rPr>
          <w:sz w:val="28"/>
          <w:szCs w:val="28"/>
        </w:rPr>
        <w:t xml:space="preserve"> </w:t>
      </w:r>
      <w:proofErr w:type="spellStart"/>
      <w:r w:rsidR="00485662">
        <w:rPr>
          <w:sz w:val="28"/>
          <w:szCs w:val="28"/>
        </w:rPr>
        <w:t>Сенгилеевском</w:t>
      </w:r>
      <w:proofErr w:type="spellEnd"/>
      <w:r w:rsidR="00485662">
        <w:rPr>
          <w:sz w:val="28"/>
          <w:szCs w:val="28"/>
        </w:rPr>
        <w:t xml:space="preserve"> районе</w:t>
      </w:r>
      <w:r w:rsidR="008E466C">
        <w:rPr>
          <w:sz w:val="28"/>
          <w:szCs w:val="28"/>
        </w:rPr>
        <w:t xml:space="preserve">, </w:t>
      </w:r>
      <w:r w:rsidR="003C2457">
        <w:rPr>
          <w:sz w:val="28"/>
          <w:szCs w:val="28"/>
        </w:rPr>
        <w:t xml:space="preserve"> </w:t>
      </w:r>
      <w:r w:rsidR="00C415F6">
        <w:rPr>
          <w:sz w:val="28"/>
          <w:szCs w:val="28"/>
        </w:rPr>
        <w:t xml:space="preserve"> </w:t>
      </w:r>
      <w:r w:rsidR="008E4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E3E17">
        <w:rPr>
          <w:sz w:val="28"/>
          <w:szCs w:val="28"/>
        </w:rPr>
        <w:t xml:space="preserve"> сформирована инфраструктура поддержки малого бизнеса</w:t>
      </w:r>
      <w:r>
        <w:rPr>
          <w:sz w:val="28"/>
          <w:szCs w:val="28"/>
        </w:rPr>
        <w:t xml:space="preserve">: </w:t>
      </w:r>
      <w:r w:rsidR="00485662">
        <w:rPr>
          <w:sz w:val="28"/>
          <w:szCs w:val="28"/>
        </w:rPr>
        <w:t xml:space="preserve">имущественная поддержка  СМСП и </w:t>
      </w:r>
      <w:proofErr w:type="spellStart"/>
      <w:r w:rsidR="00485662">
        <w:rPr>
          <w:sz w:val="28"/>
          <w:szCs w:val="28"/>
        </w:rPr>
        <w:t>самозанятых</w:t>
      </w:r>
      <w:proofErr w:type="spellEnd"/>
      <w:r w:rsidR="00485662">
        <w:rPr>
          <w:sz w:val="28"/>
          <w:szCs w:val="28"/>
        </w:rPr>
        <w:t xml:space="preserve">  граждан,  </w:t>
      </w:r>
      <w:r w:rsidR="00485662" w:rsidRPr="00485662">
        <w:rPr>
          <w:rFonts w:ascii="PT Astra Serif" w:eastAsia="PT Astra Serif" w:hAnsi="PT Astra Serif" w:cs="PT Astra Serif"/>
          <w:sz w:val="28"/>
          <w:szCs w:val="28"/>
        </w:rPr>
        <w:t>сопровождени</w:t>
      </w:r>
      <w:r w:rsidR="00485662">
        <w:rPr>
          <w:rFonts w:ascii="PT Astra Serif" w:eastAsia="PT Astra Serif" w:hAnsi="PT Astra Serif" w:cs="PT Astra Serif"/>
          <w:sz w:val="28"/>
          <w:szCs w:val="28"/>
        </w:rPr>
        <w:t>е</w:t>
      </w:r>
      <w:r w:rsidR="00485662" w:rsidRPr="00485662">
        <w:rPr>
          <w:rFonts w:ascii="PT Astra Serif" w:eastAsia="PT Astra Serif" w:hAnsi="PT Astra Serif" w:cs="PT Astra Serif"/>
          <w:sz w:val="28"/>
          <w:szCs w:val="28"/>
        </w:rPr>
        <w:t xml:space="preserve"> по вопросам предоставления региональных мер поддержки, субсидий (грантов) </w:t>
      </w:r>
      <w:r w:rsidR="00485662">
        <w:rPr>
          <w:rFonts w:ascii="PT Astra Serif" w:eastAsia="PT Astra Serif" w:hAnsi="PT Astra Serif" w:cs="PT Astra Serif"/>
          <w:sz w:val="28"/>
          <w:szCs w:val="28"/>
        </w:rPr>
        <w:t>и льготных кредитных</w:t>
      </w:r>
      <w:proofErr w:type="gramEnd"/>
      <w:r w:rsidR="00485662">
        <w:rPr>
          <w:rFonts w:ascii="PT Astra Serif" w:eastAsia="PT Astra Serif" w:hAnsi="PT Astra Serif" w:cs="PT Astra Serif"/>
          <w:sz w:val="28"/>
          <w:szCs w:val="28"/>
        </w:rPr>
        <w:t xml:space="preserve"> займов</w:t>
      </w:r>
      <w:r w:rsidR="00DF5B0D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485662" w:rsidRPr="00485662">
        <w:rPr>
          <w:rFonts w:ascii="PT Astra Serif" w:eastAsia="PT Astra Serif" w:hAnsi="PT Astra Serif" w:cs="PT Astra Serif"/>
          <w:sz w:val="28"/>
          <w:szCs w:val="28"/>
        </w:rPr>
        <w:t xml:space="preserve">и консультирование по участию в приоритетном региональном проекте «Содействие в реализации адресной поддержки граждан». </w:t>
      </w:r>
      <w:r w:rsidR="000A1FB1">
        <w:rPr>
          <w:sz w:val="28"/>
          <w:szCs w:val="28"/>
        </w:rPr>
        <w:t xml:space="preserve">В результате </w:t>
      </w:r>
      <w:r w:rsidR="00E015FC">
        <w:rPr>
          <w:sz w:val="28"/>
          <w:szCs w:val="28"/>
        </w:rPr>
        <w:t xml:space="preserve"> </w:t>
      </w:r>
      <w:r w:rsidR="000A1FB1">
        <w:rPr>
          <w:sz w:val="28"/>
          <w:szCs w:val="28"/>
        </w:rPr>
        <w:t xml:space="preserve">с 2021г по </w:t>
      </w:r>
      <w:r w:rsidR="00E015FC">
        <w:rPr>
          <w:sz w:val="28"/>
          <w:szCs w:val="28"/>
        </w:rPr>
        <w:t>01.10.</w:t>
      </w:r>
      <w:r w:rsidR="000A1FB1">
        <w:rPr>
          <w:sz w:val="28"/>
          <w:szCs w:val="28"/>
        </w:rPr>
        <w:t>2024г</w:t>
      </w:r>
      <w:r w:rsidR="00E95C5D">
        <w:rPr>
          <w:sz w:val="28"/>
          <w:szCs w:val="28"/>
        </w:rPr>
        <w:t xml:space="preserve">  предприниматели </w:t>
      </w:r>
      <w:proofErr w:type="spellStart"/>
      <w:r w:rsidR="00E95C5D">
        <w:rPr>
          <w:sz w:val="28"/>
          <w:szCs w:val="28"/>
        </w:rPr>
        <w:t>Сенгилеевского</w:t>
      </w:r>
      <w:proofErr w:type="spellEnd"/>
      <w:r w:rsidR="00E95C5D">
        <w:rPr>
          <w:sz w:val="28"/>
          <w:szCs w:val="28"/>
        </w:rPr>
        <w:t xml:space="preserve"> района получили поддержку в сумме </w:t>
      </w:r>
      <w:r w:rsidR="00E015FC">
        <w:rPr>
          <w:sz w:val="28"/>
          <w:szCs w:val="28"/>
        </w:rPr>
        <w:t>в сумме 25,</w:t>
      </w:r>
      <w:r w:rsidR="00406501">
        <w:rPr>
          <w:sz w:val="28"/>
          <w:szCs w:val="28"/>
        </w:rPr>
        <w:t>8</w:t>
      </w:r>
      <w:r w:rsidR="00B5147A">
        <w:rPr>
          <w:sz w:val="28"/>
          <w:szCs w:val="28"/>
        </w:rPr>
        <w:t xml:space="preserve"> </w:t>
      </w:r>
      <w:r w:rsidR="00E015FC">
        <w:rPr>
          <w:sz w:val="28"/>
          <w:szCs w:val="28"/>
        </w:rPr>
        <w:t>млн</w:t>
      </w:r>
      <w:proofErr w:type="gramStart"/>
      <w:r w:rsidR="00E015FC">
        <w:rPr>
          <w:sz w:val="28"/>
          <w:szCs w:val="28"/>
        </w:rPr>
        <w:t>.р</w:t>
      </w:r>
      <w:proofErr w:type="gramEnd"/>
      <w:r w:rsidR="00E015FC">
        <w:rPr>
          <w:sz w:val="28"/>
          <w:szCs w:val="28"/>
        </w:rPr>
        <w:t>уб.</w:t>
      </w:r>
    </w:p>
    <w:p w:rsidR="00207A96" w:rsidRDefault="00207A96" w:rsidP="00506706">
      <w:pPr>
        <w:ind w:firstLine="708"/>
        <w:jc w:val="right"/>
        <w:rPr>
          <w:sz w:val="28"/>
          <w:szCs w:val="28"/>
        </w:rPr>
      </w:pPr>
    </w:p>
    <w:p w:rsidR="00207A96" w:rsidRDefault="00207A96" w:rsidP="00506706">
      <w:pPr>
        <w:ind w:firstLine="708"/>
        <w:jc w:val="right"/>
        <w:rPr>
          <w:sz w:val="28"/>
          <w:szCs w:val="28"/>
        </w:rPr>
      </w:pPr>
    </w:p>
    <w:p w:rsidR="00207A96" w:rsidRDefault="00207A96" w:rsidP="00506706">
      <w:pPr>
        <w:ind w:firstLine="708"/>
        <w:jc w:val="right"/>
        <w:rPr>
          <w:sz w:val="28"/>
          <w:szCs w:val="28"/>
        </w:rPr>
      </w:pPr>
    </w:p>
    <w:p w:rsidR="00506706" w:rsidRDefault="00506706" w:rsidP="0050670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941F46">
        <w:rPr>
          <w:sz w:val="28"/>
          <w:szCs w:val="28"/>
        </w:rPr>
        <w:t xml:space="preserve">  </w:t>
      </w:r>
      <w:r w:rsidR="002B6FA7">
        <w:rPr>
          <w:sz w:val="28"/>
          <w:szCs w:val="28"/>
        </w:rPr>
        <w:t>1</w:t>
      </w:r>
    </w:p>
    <w:p w:rsidR="00BC6843" w:rsidRPr="00BC6843" w:rsidRDefault="00BC6843" w:rsidP="00BC6843">
      <w:pPr>
        <w:ind w:firstLine="708"/>
        <w:jc w:val="center"/>
        <w:rPr>
          <w:b/>
          <w:sz w:val="28"/>
          <w:szCs w:val="28"/>
        </w:rPr>
      </w:pPr>
      <w:r w:rsidRPr="00BC6843">
        <w:rPr>
          <w:b/>
          <w:sz w:val="28"/>
          <w:szCs w:val="28"/>
        </w:rPr>
        <w:t>Информация по развитию предпринимательства</w:t>
      </w:r>
    </w:p>
    <w:p w:rsidR="00BC6843" w:rsidRDefault="00BC6843" w:rsidP="00BC6843">
      <w:pPr>
        <w:ind w:firstLine="708"/>
        <w:jc w:val="center"/>
        <w:rPr>
          <w:sz w:val="28"/>
          <w:szCs w:val="28"/>
        </w:rPr>
      </w:pPr>
      <w:r w:rsidRPr="00BC6843">
        <w:rPr>
          <w:b/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</w:t>
      </w:r>
      <w:r w:rsidRPr="00BC6843">
        <w:rPr>
          <w:b/>
          <w:sz w:val="28"/>
          <w:szCs w:val="28"/>
        </w:rPr>
        <w:t>«Сенгилеевский район»</w:t>
      </w:r>
    </w:p>
    <w:p w:rsidR="00BC6843" w:rsidRDefault="00BC6843" w:rsidP="00BC6843">
      <w:pPr>
        <w:ind w:firstLine="708"/>
        <w:jc w:val="center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ayout w:type="fixed"/>
        <w:tblLook w:val="04A0"/>
      </w:tblPr>
      <w:tblGrid>
        <w:gridCol w:w="709"/>
        <w:gridCol w:w="2835"/>
        <w:gridCol w:w="851"/>
        <w:gridCol w:w="1275"/>
        <w:gridCol w:w="1667"/>
        <w:gridCol w:w="1310"/>
        <w:gridCol w:w="1276"/>
      </w:tblGrid>
      <w:tr w:rsidR="006B27EA" w:rsidTr="00A55CD0">
        <w:tc>
          <w:tcPr>
            <w:tcW w:w="709" w:type="dxa"/>
          </w:tcPr>
          <w:p w:rsidR="006B27EA" w:rsidRPr="00DB33D1" w:rsidRDefault="0027667B" w:rsidP="00506706">
            <w:pPr>
              <w:jc w:val="right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B33D1">
              <w:rPr>
                <w:sz w:val="26"/>
                <w:szCs w:val="26"/>
              </w:rPr>
              <w:lastRenderedPageBreak/>
              <w:t>п</w:t>
            </w:r>
            <w:proofErr w:type="spellEnd"/>
            <w:proofErr w:type="gramEnd"/>
            <w:r w:rsidRPr="00DB33D1">
              <w:rPr>
                <w:sz w:val="26"/>
                <w:szCs w:val="26"/>
              </w:rPr>
              <w:t>/</w:t>
            </w:r>
            <w:proofErr w:type="spellStart"/>
            <w:r w:rsidRPr="00DB33D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6B27EA" w:rsidRPr="00DB33D1" w:rsidRDefault="0027667B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lastRenderedPageBreak/>
              <w:t>Показатель</w:t>
            </w:r>
          </w:p>
        </w:tc>
        <w:tc>
          <w:tcPr>
            <w:tcW w:w="851" w:type="dxa"/>
          </w:tcPr>
          <w:p w:rsidR="008874AA" w:rsidRPr="00DB33D1" w:rsidRDefault="0027667B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Ед.</w:t>
            </w:r>
          </w:p>
          <w:p w:rsidR="006B27EA" w:rsidRPr="00DB33D1" w:rsidRDefault="0027667B" w:rsidP="008874AA">
            <w:pPr>
              <w:jc w:val="center"/>
              <w:rPr>
                <w:sz w:val="26"/>
                <w:szCs w:val="26"/>
              </w:rPr>
            </w:pPr>
            <w:proofErr w:type="spellStart"/>
            <w:r w:rsidRPr="00DB33D1">
              <w:rPr>
                <w:sz w:val="26"/>
                <w:szCs w:val="26"/>
              </w:rPr>
              <w:lastRenderedPageBreak/>
              <w:t>изм</w:t>
            </w:r>
            <w:proofErr w:type="spellEnd"/>
            <w:r w:rsidRPr="00DB33D1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6B27EA" w:rsidRPr="00DB33D1" w:rsidRDefault="0027667B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lastRenderedPageBreak/>
              <w:t>2021г</w:t>
            </w:r>
          </w:p>
        </w:tc>
        <w:tc>
          <w:tcPr>
            <w:tcW w:w="1667" w:type="dxa"/>
          </w:tcPr>
          <w:p w:rsidR="006B27EA" w:rsidRPr="00DB33D1" w:rsidRDefault="0027667B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2022г</w:t>
            </w:r>
          </w:p>
        </w:tc>
        <w:tc>
          <w:tcPr>
            <w:tcW w:w="1310" w:type="dxa"/>
          </w:tcPr>
          <w:p w:rsidR="006B27EA" w:rsidRPr="00DB33D1" w:rsidRDefault="0027667B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2023г</w:t>
            </w:r>
          </w:p>
        </w:tc>
        <w:tc>
          <w:tcPr>
            <w:tcW w:w="1276" w:type="dxa"/>
          </w:tcPr>
          <w:p w:rsidR="005764B7" w:rsidRDefault="005764B7" w:rsidP="008874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  <w:p w:rsidR="005764B7" w:rsidRDefault="005764B7" w:rsidP="008874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 мес.</w:t>
            </w:r>
          </w:p>
          <w:p w:rsidR="006B27EA" w:rsidRPr="00DB33D1" w:rsidRDefault="0027667B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.2024г</w:t>
            </w:r>
          </w:p>
        </w:tc>
      </w:tr>
      <w:tr w:rsidR="00AF3FA9" w:rsidTr="00A55CD0">
        <w:trPr>
          <w:trHeight w:val="910"/>
        </w:trPr>
        <w:tc>
          <w:tcPr>
            <w:tcW w:w="709" w:type="dxa"/>
          </w:tcPr>
          <w:p w:rsidR="00AF3FA9" w:rsidRPr="00DB33D1" w:rsidRDefault="00AF3FA9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lastRenderedPageBreak/>
              <w:t>1</w:t>
            </w:r>
            <w:r w:rsidR="00DB33D1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AF3FA9" w:rsidRPr="00DB33D1" w:rsidRDefault="00AF3FA9" w:rsidP="007A0102">
            <w:pPr>
              <w:pStyle w:val="aa"/>
              <w:kinsoku w:val="0"/>
              <w:overflowPunct w:val="0"/>
              <w:spacing w:before="96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Кол-во субъектов МСП  и «</w:t>
            </w:r>
            <w:proofErr w:type="spellStart"/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самозанятых</w:t>
            </w:r>
            <w:proofErr w:type="spellEnd"/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»  в МО</w:t>
            </w:r>
          </w:p>
        </w:tc>
        <w:tc>
          <w:tcPr>
            <w:tcW w:w="851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AF3FA9" w:rsidRPr="00082278" w:rsidRDefault="00AF3FA9" w:rsidP="00815613">
            <w:pPr>
              <w:pStyle w:val="aa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82278">
              <w:rPr>
                <w:rFonts w:ascii="PT Astra Serif" w:hAnsi="PT Astra Serif" w:cs="Arial"/>
                <w:sz w:val="26"/>
                <w:szCs w:val="26"/>
              </w:rPr>
              <w:t>496, в т ч</w:t>
            </w:r>
          </w:p>
          <w:p w:rsidR="00AF3FA9" w:rsidRPr="00DB33D1" w:rsidRDefault="00AF3FA9" w:rsidP="00815613">
            <w:pPr>
              <w:pStyle w:val="aa"/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</w:p>
        </w:tc>
        <w:tc>
          <w:tcPr>
            <w:tcW w:w="1667" w:type="dxa"/>
          </w:tcPr>
          <w:p w:rsidR="00AF3FA9" w:rsidRPr="00082278" w:rsidRDefault="00AF3FA9" w:rsidP="00AF3FA9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</w:pPr>
            <w:r w:rsidRPr="00082278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814 в т.ч.</w:t>
            </w:r>
          </w:p>
          <w:p w:rsidR="00AF3FA9" w:rsidRPr="00DB33D1" w:rsidRDefault="00AF3FA9" w:rsidP="00AF3FA9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  <w:highlight w:val="yellow"/>
              </w:rPr>
            </w:pPr>
            <w:r w:rsidRPr="00082278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сам-303</w:t>
            </w:r>
          </w:p>
        </w:tc>
        <w:tc>
          <w:tcPr>
            <w:tcW w:w="1310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583 в т.ч.</w:t>
            </w:r>
          </w:p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сам- 60</w:t>
            </w:r>
          </w:p>
        </w:tc>
        <w:tc>
          <w:tcPr>
            <w:tcW w:w="1276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591 в т.ч.</w:t>
            </w:r>
          </w:p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сам- 67</w:t>
            </w:r>
          </w:p>
        </w:tc>
      </w:tr>
      <w:tr w:rsidR="00AF3FA9" w:rsidTr="00A55CD0">
        <w:tc>
          <w:tcPr>
            <w:tcW w:w="709" w:type="dxa"/>
          </w:tcPr>
          <w:p w:rsidR="00AF3FA9" w:rsidRPr="00DB33D1" w:rsidRDefault="00AF3FA9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2</w:t>
            </w:r>
            <w:r w:rsidR="00DB33D1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AF3FA9" w:rsidRPr="00DB33D1" w:rsidRDefault="00AF3FA9" w:rsidP="007A0102">
            <w:pPr>
              <w:pStyle w:val="aa"/>
              <w:kinsoku w:val="0"/>
              <w:overflowPunct w:val="0"/>
              <w:spacing w:before="96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Чис</w:t>
            </w:r>
            <w:r w:rsidR="00406501"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ленность</w:t>
            </w: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gramStart"/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занятых</w:t>
            </w:r>
            <w:proofErr w:type="gramEnd"/>
            <w:r w:rsidR="00406501"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 xml:space="preserve"> у</w:t>
            </w: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="00406501"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С</w:t>
            </w: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МСП</w:t>
            </w:r>
          </w:p>
        </w:tc>
        <w:tc>
          <w:tcPr>
            <w:tcW w:w="851" w:type="dxa"/>
          </w:tcPr>
          <w:p w:rsidR="008A4270" w:rsidRPr="00DB33D1" w:rsidRDefault="00AF3FA9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тыс.</w:t>
            </w:r>
          </w:p>
          <w:p w:rsidR="00AF3FA9" w:rsidRPr="00DB33D1" w:rsidRDefault="00AF3FA9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AF3FA9" w:rsidRPr="00DB33D1" w:rsidRDefault="00AF3FA9" w:rsidP="00815613">
            <w:pPr>
              <w:pStyle w:val="aa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B33D1">
              <w:rPr>
                <w:rFonts w:ascii="PT Astra Serif" w:hAnsi="PT Astra Serif" w:cs="Calibri"/>
                <w:bCs/>
                <w:color w:val="000000"/>
                <w:kern w:val="24"/>
                <w:sz w:val="26"/>
                <w:szCs w:val="26"/>
              </w:rPr>
              <w:t>1339</w:t>
            </w:r>
          </w:p>
        </w:tc>
        <w:tc>
          <w:tcPr>
            <w:tcW w:w="1667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1,352</w:t>
            </w:r>
          </w:p>
        </w:tc>
        <w:tc>
          <w:tcPr>
            <w:tcW w:w="1310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1,363</w:t>
            </w:r>
          </w:p>
        </w:tc>
        <w:tc>
          <w:tcPr>
            <w:tcW w:w="1276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1,369</w:t>
            </w:r>
          </w:p>
        </w:tc>
      </w:tr>
      <w:tr w:rsidR="00AF3FA9" w:rsidTr="00A55CD0">
        <w:tc>
          <w:tcPr>
            <w:tcW w:w="709" w:type="dxa"/>
          </w:tcPr>
          <w:p w:rsidR="00AF3FA9" w:rsidRPr="00DB33D1" w:rsidRDefault="0040325F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3</w:t>
            </w:r>
            <w:r w:rsidR="00DB33D1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AF3FA9" w:rsidRPr="00DB33D1" w:rsidRDefault="00AF3FA9" w:rsidP="007A0102">
            <w:pPr>
              <w:pStyle w:val="aa"/>
              <w:kinsoku w:val="0"/>
              <w:overflowPunct w:val="0"/>
              <w:spacing w:before="96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proofErr w:type="gramStart"/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Налоговые</w:t>
            </w:r>
            <w:proofErr w:type="gramEnd"/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40325F"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п</w:t>
            </w: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оступле</w:t>
            </w:r>
            <w:r w:rsidR="00A55CD0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-</w:t>
            </w: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ния</w:t>
            </w:r>
            <w:proofErr w:type="spellEnd"/>
            <w:r w:rsidR="0040325F"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от бизнеса</w:t>
            </w:r>
          </w:p>
        </w:tc>
        <w:tc>
          <w:tcPr>
            <w:tcW w:w="851" w:type="dxa"/>
          </w:tcPr>
          <w:p w:rsidR="00A55CD0" w:rsidRDefault="00AF3FA9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тыс.</w:t>
            </w:r>
          </w:p>
          <w:p w:rsidR="00AF3FA9" w:rsidRPr="00DB33D1" w:rsidRDefault="00AF3FA9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руб.</w:t>
            </w:r>
          </w:p>
        </w:tc>
        <w:tc>
          <w:tcPr>
            <w:tcW w:w="1275" w:type="dxa"/>
          </w:tcPr>
          <w:p w:rsidR="00AF3FA9" w:rsidRPr="00DB33D1" w:rsidRDefault="00AF3FA9" w:rsidP="00815613">
            <w:pPr>
              <w:pStyle w:val="aa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B33D1">
              <w:rPr>
                <w:rFonts w:ascii="PT Astra Serif" w:hAnsi="PT Astra Serif" w:cs="Calibri"/>
                <w:bCs/>
                <w:color w:val="000000"/>
                <w:kern w:val="24"/>
                <w:sz w:val="26"/>
                <w:szCs w:val="26"/>
              </w:rPr>
              <w:t>12149,9</w:t>
            </w:r>
          </w:p>
        </w:tc>
        <w:tc>
          <w:tcPr>
            <w:tcW w:w="1667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18974,5</w:t>
            </w:r>
          </w:p>
        </w:tc>
        <w:tc>
          <w:tcPr>
            <w:tcW w:w="1310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12960,7</w:t>
            </w:r>
          </w:p>
        </w:tc>
        <w:tc>
          <w:tcPr>
            <w:tcW w:w="1276" w:type="dxa"/>
          </w:tcPr>
          <w:p w:rsidR="00AF3FA9" w:rsidRPr="00DB33D1" w:rsidRDefault="00AF3FA9" w:rsidP="00401E26">
            <w:pPr>
              <w:pStyle w:val="aa"/>
              <w:kinsoku w:val="0"/>
              <w:overflowPunct w:val="0"/>
              <w:spacing w:before="8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2</w:t>
            </w:r>
            <w:r w:rsidR="00401E26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8 </w:t>
            </w: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7</w:t>
            </w:r>
            <w:r w:rsidR="00401E26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82,9</w:t>
            </w:r>
          </w:p>
        </w:tc>
      </w:tr>
      <w:tr w:rsidR="00AF3FA9" w:rsidTr="00A55CD0">
        <w:tc>
          <w:tcPr>
            <w:tcW w:w="709" w:type="dxa"/>
          </w:tcPr>
          <w:p w:rsidR="00AF3FA9" w:rsidRPr="00DB33D1" w:rsidRDefault="00AF3FA9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4</w:t>
            </w:r>
            <w:r w:rsidR="00DB33D1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AF3FA9" w:rsidRPr="00DB33D1" w:rsidRDefault="00AF3FA9" w:rsidP="00A55CD0">
            <w:pPr>
              <w:pStyle w:val="aa"/>
              <w:kinsoku w:val="0"/>
              <w:overflowPunct w:val="0"/>
              <w:spacing w:before="96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Доля налоговых поступлений  от МСП</w:t>
            </w:r>
          </w:p>
        </w:tc>
        <w:tc>
          <w:tcPr>
            <w:tcW w:w="851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:rsidR="00AF3FA9" w:rsidRPr="00DB33D1" w:rsidRDefault="00AF3FA9" w:rsidP="00815613">
            <w:pPr>
              <w:pStyle w:val="aa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DB33D1">
              <w:rPr>
                <w:rFonts w:ascii="PT Astra Serif" w:hAnsi="PT Astra Serif" w:cs="Calibri"/>
                <w:bCs/>
                <w:color w:val="000000"/>
                <w:kern w:val="24"/>
                <w:sz w:val="26"/>
                <w:szCs w:val="26"/>
              </w:rPr>
              <w:t>8,5</w:t>
            </w:r>
          </w:p>
        </w:tc>
        <w:tc>
          <w:tcPr>
            <w:tcW w:w="1667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11,6</w:t>
            </w:r>
          </w:p>
        </w:tc>
        <w:tc>
          <w:tcPr>
            <w:tcW w:w="1310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7,2</w:t>
            </w:r>
          </w:p>
        </w:tc>
        <w:tc>
          <w:tcPr>
            <w:tcW w:w="1276" w:type="dxa"/>
          </w:tcPr>
          <w:p w:rsidR="00AF3FA9" w:rsidRPr="00DB33D1" w:rsidRDefault="00AF3FA9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13</w:t>
            </w:r>
            <w:r w:rsidR="00401E26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,1</w:t>
            </w:r>
          </w:p>
        </w:tc>
      </w:tr>
      <w:tr w:rsidR="0021465A" w:rsidTr="00A55CD0">
        <w:tc>
          <w:tcPr>
            <w:tcW w:w="709" w:type="dxa"/>
          </w:tcPr>
          <w:p w:rsidR="0021465A" w:rsidRPr="00DB33D1" w:rsidRDefault="0021465A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5</w:t>
            </w:r>
            <w:r w:rsidR="00DB33D1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21465A" w:rsidRPr="00DB33D1" w:rsidRDefault="0021465A" w:rsidP="007A0102">
            <w:pPr>
              <w:pStyle w:val="aa"/>
              <w:kinsoku w:val="0"/>
              <w:overflowPunct w:val="0"/>
              <w:spacing w:before="96"/>
              <w:textAlignment w:val="baseline"/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Сумма финансовой поддержки</w:t>
            </w:r>
          </w:p>
        </w:tc>
        <w:tc>
          <w:tcPr>
            <w:tcW w:w="851" w:type="dxa"/>
          </w:tcPr>
          <w:p w:rsidR="00D838CA" w:rsidRDefault="00406501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тыс.</w:t>
            </w:r>
          </w:p>
          <w:p w:rsidR="0021465A" w:rsidRPr="00DB33D1" w:rsidRDefault="00406501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руб.</w:t>
            </w:r>
          </w:p>
        </w:tc>
        <w:tc>
          <w:tcPr>
            <w:tcW w:w="1275" w:type="dxa"/>
          </w:tcPr>
          <w:p w:rsidR="0021465A" w:rsidRPr="00DB33D1" w:rsidRDefault="008F2420" w:rsidP="008F2420">
            <w:pPr>
              <w:pStyle w:val="aa"/>
              <w:jc w:val="center"/>
              <w:rPr>
                <w:rFonts w:ascii="PT Astra Serif" w:hAnsi="PT Astra Serif" w:cs="Calibri"/>
                <w:bCs/>
                <w:color w:val="000000"/>
                <w:kern w:val="24"/>
                <w:sz w:val="26"/>
                <w:szCs w:val="26"/>
              </w:rPr>
            </w:pPr>
            <w:r w:rsidRPr="00DB33D1">
              <w:rPr>
                <w:rFonts w:ascii="PT Astra Serif" w:hAnsi="PT Astra Serif" w:cs="Calibri"/>
                <w:bCs/>
                <w:color w:val="000000"/>
                <w:kern w:val="24"/>
                <w:sz w:val="26"/>
                <w:szCs w:val="26"/>
              </w:rPr>
              <w:t>4 535,0</w:t>
            </w:r>
          </w:p>
        </w:tc>
        <w:tc>
          <w:tcPr>
            <w:tcW w:w="1667" w:type="dxa"/>
          </w:tcPr>
          <w:p w:rsidR="0021465A" w:rsidRPr="00DB33D1" w:rsidRDefault="00815613" w:rsidP="00815613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5 027,0</w:t>
            </w:r>
          </w:p>
        </w:tc>
        <w:tc>
          <w:tcPr>
            <w:tcW w:w="1310" w:type="dxa"/>
          </w:tcPr>
          <w:p w:rsidR="0021465A" w:rsidRPr="00DB33D1" w:rsidRDefault="0021465A" w:rsidP="0021465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11 110,3</w:t>
            </w:r>
          </w:p>
        </w:tc>
        <w:tc>
          <w:tcPr>
            <w:tcW w:w="1276" w:type="dxa"/>
          </w:tcPr>
          <w:p w:rsidR="0021465A" w:rsidRPr="00DB33D1" w:rsidRDefault="00401E26" w:rsidP="00401E26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6</w:t>
            </w:r>
            <w:r w:rsidR="008F2420"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 </w:t>
            </w:r>
            <w:r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200</w:t>
            </w:r>
          </w:p>
        </w:tc>
      </w:tr>
      <w:tr w:rsidR="008874AA" w:rsidTr="00A55CD0">
        <w:tc>
          <w:tcPr>
            <w:tcW w:w="709" w:type="dxa"/>
          </w:tcPr>
          <w:p w:rsidR="008874AA" w:rsidRPr="00DB33D1" w:rsidRDefault="0040325F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6</w:t>
            </w:r>
            <w:r w:rsidR="00DB33D1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8874AA" w:rsidRPr="00DB33D1" w:rsidRDefault="008874AA" w:rsidP="007A0102">
            <w:pPr>
              <w:pStyle w:val="aa"/>
              <w:kinsoku w:val="0"/>
              <w:overflowPunct w:val="0"/>
              <w:spacing w:before="96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Кол-во реализованных инвестиционных проектов</w:t>
            </w:r>
          </w:p>
        </w:tc>
        <w:tc>
          <w:tcPr>
            <w:tcW w:w="851" w:type="dxa"/>
          </w:tcPr>
          <w:p w:rsidR="008874AA" w:rsidRPr="00DB33D1" w:rsidRDefault="00A55CD0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е</w:t>
            </w:r>
            <w:r w:rsidR="008874AA"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д.</w:t>
            </w:r>
          </w:p>
        </w:tc>
        <w:tc>
          <w:tcPr>
            <w:tcW w:w="1275" w:type="dxa"/>
          </w:tcPr>
          <w:p w:rsidR="008874AA" w:rsidRPr="00DB33D1" w:rsidRDefault="00E81C1B" w:rsidP="00815613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:rsidR="008874AA" w:rsidRPr="00DB33D1" w:rsidRDefault="008874AA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4</w:t>
            </w:r>
          </w:p>
        </w:tc>
        <w:tc>
          <w:tcPr>
            <w:tcW w:w="1310" w:type="dxa"/>
          </w:tcPr>
          <w:p w:rsidR="008874AA" w:rsidRPr="00DB33D1" w:rsidRDefault="008874AA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8874AA" w:rsidRPr="00DB33D1" w:rsidRDefault="00401E26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4</w:t>
            </w:r>
          </w:p>
        </w:tc>
      </w:tr>
      <w:tr w:rsidR="008874AA" w:rsidTr="00A55CD0">
        <w:tc>
          <w:tcPr>
            <w:tcW w:w="709" w:type="dxa"/>
          </w:tcPr>
          <w:p w:rsidR="008874AA" w:rsidRPr="00DB33D1" w:rsidRDefault="0040325F" w:rsidP="008874AA">
            <w:pPr>
              <w:jc w:val="center"/>
              <w:rPr>
                <w:sz w:val="26"/>
                <w:szCs w:val="26"/>
              </w:rPr>
            </w:pPr>
            <w:r w:rsidRPr="00DB33D1">
              <w:rPr>
                <w:sz w:val="26"/>
                <w:szCs w:val="26"/>
              </w:rPr>
              <w:t>7</w:t>
            </w:r>
            <w:r w:rsidR="00DB33D1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8874AA" w:rsidRPr="00DB33D1" w:rsidRDefault="008874AA" w:rsidP="007A0102">
            <w:pPr>
              <w:pStyle w:val="aa"/>
              <w:kinsoku w:val="0"/>
              <w:overflowPunct w:val="0"/>
              <w:spacing w:before="96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Сумма  инвестиций в малом бизнесе</w:t>
            </w:r>
            <w:r w:rsidR="008C0526"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/ кол-во созданных рабочих мест</w:t>
            </w:r>
          </w:p>
        </w:tc>
        <w:tc>
          <w:tcPr>
            <w:tcW w:w="851" w:type="dxa"/>
          </w:tcPr>
          <w:p w:rsidR="008874AA" w:rsidRPr="00DB33D1" w:rsidRDefault="008874AA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млн.</w:t>
            </w:r>
          </w:p>
          <w:p w:rsidR="008874AA" w:rsidRPr="00DB33D1" w:rsidRDefault="008874AA" w:rsidP="008874AA">
            <w:pPr>
              <w:pStyle w:val="aa"/>
              <w:kinsoku w:val="0"/>
              <w:overflowPunct w:val="0"/>
              <w:spacing w:before="77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proofErr w:type="spellStart"/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руб</w:t>
            </w:r>
            <w:proofErr w:type="spellEnd"/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 xml:space="preserve"> / чел</w:t>
            </w:r>
          </w:p>
        </w:tc>
        <w:tc>
          <w:tcPr>
            <w:tcW w:w="1275" w:type="dxa"/>
          </w:tcPr>
          <w:p w:rsidR="008874AA" w:rsidRPr="00DB33D1" w:rsidRDefault="00E81C1B" w:rsidP="00815613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0,9/2</w:t>
            </w:r>
          </w:p>
        </w:tc>
        <w:tc>
          <w:tcPr>
            <w:tcW w:w="1667" w:type="dxa"/>
          </w:tcPr>
          <w:p w:rsidR="008874AA" w:rsidRPr="00DB33D1" w:rsidRDefault="008874AA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10,4 /14</w:t>
            </w:r>
          </w:p>
        </w:tc>
        <w:tc>
          <w:tcPr>
            <w:tcW w:w="1310" w:type="dxa"/>
          </w:tcPr>
          <w:p w:rsidR="008874AA" w:rsidRPr="00DB33D1" w:rsidRDefault="008874AA" w:rsidP="008874AA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30,5/ 7</w:t>
            </w:r>
          </w:p>
        </w:tc>
        <w:tc>
          <w:tcPr>
            <w:tcW w:w="1276" w:type="dxa"/>
          </w:tcPr>
          <w:p w:rsidR="008874AA" w:rsidRPr="00DB33D1" w:rsidRDefault="00401E26" w:rsidP="00401E26">
            <w:pPr>
              <w:pStyle w:val="aa"/>
              <w:kinsoku w:val="0"/>
              <w:overflowPunct w:val="0"/>
              <w:spacing w:before="96"/>
              <w:jc w:val="center"/>
              <w:textAlignment w:val="baseline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19</w:t>
            </w:r>
            <w:r w:rsidR="008874AA" w:rsidRPr="00DB33D1"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 xml:space="preserve">,2 / </w:t>
            </w:r>
            <w:r>
              <w:rPr>
                <w:rFonts w:ascii="PT Astra Serif" w:hAnsi="PT Astra Serif"/>
                <w:bCs/>
                <w:color w:val="000000" w:themeColor="text1"/>
                <w:kern w:val="24"/>
                <w:sz w:val="26"/>
                <w:szCs w:val="26"/>
              </w:rPr>
              <w:t>6</w:t>
            </w:r>
          </w:p>
        </w:tc>
      </w:tr>
    </w:tbl>
    <w:p w:rsidR="005A62CE" w:rsidRPr="00082278" w:rsidRDefault="005B7D92" w:rsidP="001439A7">
      <w:pPr>
        <w:ind w:firstLine="567"/>
        <w:jc w:val="both"/>
        <w:rPr>
          <w:i/>
          <w:color w:val="FF0000"/>
          <w:sz w:val="28"/>
          <w:szCs w:val="28"/>
          <w:u w:val="single"/>
        </w:rPr>
      </w:pPr>
      <w:r w:rsidRPr="0096390D">
        <w:rPr>
          <w:rFonts w:ascii="PT Astra Serif" w:hAnsi="PT Astra Serif"/>
          <w:sz w:val="28"/>
          <w:szCs w:val="28"/>
        </w:rPr>
        <w:t>Значимость  малого и среднего бизнеса  для экономики района  обусловлена его мобильностью, способностью быстро адаптироваться к меняющимся условиям рынка,</w:t>
      </w:r>
      <w:r w:rsidR="008A01A8" w:rsidRPr="0096390D">
        <w:rPr>
          <w:rFonts w:ascii="PT Astra Serif" w:hAnsi="PT Astra Serif"/>
          <w:sz w:val="28"/>
          <w:szCs w:val="28"/>
        </w:rPr>
        <w:t xml:space="preserve"> </w:t>
      </w:r>
      <w:r w:rsidR="0096390D">
        <w:rPr>
          <w:rFonts w:ascii="PT Astra Serif" w:hAnsi="PT Astra Serif"/>
          <w:sz w:val="28"/>
          <w:szCs w:val="28"/>
        </w:rPr>
        <w:t xml:space="preserve">открытию </w:t>
      </w:r>
      <w:r w:rsidR="008A01A8" w:rsidRPr="0096390D">
        <w:rPr>
          <w:rFonts w:ascii="PT Astra Serif" w:hAnsi="PT Astra Serif"/>
          <w:sz w:val="28"/>
          <w:szCs w:val="28"/>
        </w:rPr>
        <w:t xml:space="preserve"> новых  предприятий</w:t>
      </w:r>
      <w:r w:rsidRPr="0096390D">
        <w:rPr>
          <w:rFonts w:ascii="PT Astra Serif" w:hAnsi="PT Astra Serif"/>
          <w:sz w:val="28"/>
          <w:szCs w:val="28"/>
        </w:rPr>
        <w:t xml:space="preserve"> </w:t>
      </w:r>
      <w:r w:rsidR="0096390D">
        <w:rPr>
          <w:rFonts w:ascii="PT Astra Serif" w:hAnsi="PT Astra Serif"/>
          <w:sz w:val="28"/>
          <w:szCs w:val="28"/>
        </w:rPr>
        <w:t xml:space="preserve"> </w:t>
      </w:r>
      <w:r w:rsidR="008A01A8" w:rsidRPr="0096390D">
        <w:rPr>
          <w:rFonts w:ascii="PT Astra Serif" w:hAnsi="PT Astra Serif"/>
          <w:sz w:val="28"/>
          <w:szCs w:val="28"/>
        </w:rPr>
        <w:t xml:space="preserve">и  </w:t>
      </w:r>
      <w:r w:rsidRPr="0096390D">
        <w:rPr>
          <w:rFonts w:ascii="PT Astra Serif" w:hAnsi="PT Astra Serif"/>
          <w:sz w:val="28"/>
          <w:szCs w:val="28"/>
        </w:rPr>
        <w:t xml:space="preserve"> </w:t>
      </w:r>
      <w:r w:rsidR="0096390D">
        <w:rPr>
          <w:rFonts w:ascii="PT Astra Serif" w:hAnsi="PT Astra Serif"/>
          <w:sz w:val="28"/>
          <w:szCs w:val="28"/>
        </w:rPr>
        <w:t xml:space="preserve">созданию </w:t>
      </w:r>
      <w:r w:rsidRPr="0096390D">
        <w:rPr>
          <w:rFonts w:ascii="PT Astra Serif" w:hAnsi="PT Astra Serif"/>
          <w:sz w:val="28"/>
          <w:szCs w:val="28"/>
        </w:rPr>
        <w:t>новы</w:t>
      </w:r>
      <w:r w:rsidR="008A01A8" w:rsidRPr="0096390D">
        <w:rPr>
          <w:rFonts w:ascii="PT Astra Serif" w:hAnsi="PT Astra Serif"/>
          <w:sz w:val="28"/>
          <w:szCs w:val="28"/>
        </w:rPr>
        <w:t>х</w:t>
      </w:r>
      <w:r w:rsidRPr="0096390D">
        <w:rPr>
          <w:rFonts w:ascii="PT Astra Serif" w:hAnsi="PT Astra Serif"/>
          <w:sz w:val="28"/>
          <w:szCs w:val="28"/>
        </w:rPr>
        <w:t xml:space="preserve"> рабочи</w:t>
      </w:r>
      <w:r w:rsidR="008A01A8" w:rsidRPr="0096390D">
        <w:rPr>
          <w:rFonts w:ascii="PT Astra Serif" w:hAnsi="PT Astra Serif"/>
          <w:sz w:val="28"/>
          <w:szCs w:val="28"/>
        </w:rPr>
        <w:t>х</w:t>
      </w:r>
      <w:r w:rsidRPr="0096390D">
        <w:rPr>
          <w:rFonts w:ascii="PT Astra Serif" w:hAnsi="PT Astra Serif"/>
          <w:sz w:val="28"/>
          <w:szCs w:val="28"/>
        </w:rPr>
        <w:t xml:space="preserve"> мест.</w:t>
      </w:r>
      <w:r w:rsidR="00401E26">
        <w:rPr>
          <w:rFonts w:ascii="PT Astra Serif" w:hAnsi="PT Astra Serif"/>
          <w:sz w:val="28"/>
          <w:szCs w:val="28"/>
        </w:rPr>
        <w:t xml:space="preserve"> </w:t>
      </w:r>
      <w:r w:rsidR="00506706">
        <w:rPr>
          <w:sz w:val="28"/>
          <w:szCs w:val="28"/>
        </w:rPr>
        <w:t xml:space="preserve">В результате  с </w:t>
      </w:r>
      <w:r w:rsidR="000A07E2">
        <w:rPr>
          <w:sz w:val="28"/>
          <w:szCs w:val="28"/>
        </w:rPr>
        <w:t xml:space="preserve"> </w:t>
      </w:r>
      <w:r w:rsidR="00506706">
        <w:rPr>
          <w:sz w:val="28"/>
          <w:szCs w:val="28"/>
        </w:rPr>
        <w:t xml:space="preserve">2021г </w:t>
      </w:r>
      <w:r w:rsidR="000A07E2">
        <w:rPr>
          <w:sz w:val="28"/>
          <w:szCs w:val="28"/>
        </w:rPr>
        <w:t xml:space="preserve"> </w:t>
      </w:r>
      <w:r w:rsidR="00506706">
        <w:rPr>
          <w:sz w:val="28"/>
          <w:szCs w:val="28"/>
        </w:rPr>
        <w:t>по 01.1</w:t>
      </w:r>
      <w:r w:rsidR="00401E26">
        <w:rPr>
          <w:sz w:val="28"/>
          <w:szCs w:val="28"/>
        </w:rPr>
        <w:t>1</w:t>
      </w:r>
      <w:r w:rsidR="00506706">
        <w:rPr>
          <w:sz w:val="28"/>
          <w:szCs w:val="28"/>
        </w:rPr>
        <w:t xml:space="preserve">.2024г  предприниматели </w:t>
      </w:r>
      <w:proofErr w:type="spellStart"/>
      <w:r w:rsidR="00506706">
        <w:rPr>
          <w:sz w:val="28"/>
          <w:szCs w:val="28"/>
        </w:rPr>
        <w:t>Сенгилеевского</w:t>
      </w:r>
      <w:proofErr w:type="spellEnd"/>
      <w:r w:rsidR="00BD3483">
        <w:rPr>
          <w:sz w:val="28"/>
          <w:szCs w:val="28"/>
        </w:rPr>
        <w:t xml:space="preserve"> </w:t>
      </w:r>
      <w:r w:rsidR="00506706">
        <w:rPr>
          <w:sz w:val="28"/>
          <w:szCs w:val="28"/>
        </w:rPr>
        <w:t xml:space="preserve"> района</w:t>
      </w:r>
      <w:r w:rsidR="00C61A32">
        <w:rPr>
          <w:sz w:val="28"/>
          <w:szCs w:val="28"/>
        </w:rPr>
        <w:t xml:space="preserve"> </w:t>
      </w:r>
      <w:r w:rsidR="00BD3483">
        <w:rPr>
          <w:sz w:val="28"/>
          <w:szCs w:val="28"/>
        </w:rPr>
        <w:t xml:space="preserve"> </w:t>
      </w:r>
      <w:r w:rsidR="00C61A32">
        <w:rPr>
          <w:sz w:val="28"/>
          <w:szCs w:val="28"/>
        </w:rPr>
        <w:t>реализовали 1</w:t>
      </w:r>
      <w:r w:rsidR="00401E26">
        <w:rPr>
          <w:sz w:val="28"/>
          <w:szCs w:val="28"/>
        </w:rPr>
        <w:t>1</w:t>
      </w:r>
      <w:r w:rsidR="00C61A32">
        <w:rPr>
          <w:sz w:val="28"/>
          <w:szCs w:val="28"/>
        </w:rPr>
        <w:t xml:space="preserve"> проектов</w:t>
      </w:r>
      <w:r w:rsidR="00165488">
        <w:rPr>
          <w:sz w:val="28"/>
          <w:szCs w:val="28"/>
        </w:rPr>
        <w:t xml:space="preserve">, </w:t>
      </w:r>
      <w:r w:rsidR="00C61A32">
        <w:rPr>
          <w:sz w:val="28"/>
          <w:szCs w:val="28"/>
        </w:rPr>
        <w:t xml:space="preserve"> с объёмом  инвестиций </w:t>
      </w:r>
      <w:r w:rsidR="00165488">
        <w:rPr>
          <w:sz w:val="28"/>
          <w:szCs w:val="28"/>
        </w:rPr>
        <w:t>58 млн</w:t>
      </w:r>
      <w:proofErr w:type="gramStart"/>
      <w:r w:rsidR="00165488">
        <w:rPr>
          <w:sz w:val="28"/>
          <w:szCs w:val="28"/>
        </w:rPr>
        <w:t>.р</w:t>
      </w:r>
      <w:proofErr w:type="gramEnd"/>
      <w:r w:rsidR="00165488">
        <w:rPr>
          <w:sz w:val="28"/>
          <w:szCs w:val="28"/>
        </w:rPr>
        <w:t xml:space="preserve">уб. и созданием 29 новых рабочих мест. </w:t>
      </w:r>
      <w:r w:rsidR="004202C9">
        <w:rPr>
          <w:sz w:val="28"/>
          <w:szCs w:val="28"/>
        </w:rPr>
        <w:t>В</w:t>
      </w:r>
      <w:r w:rsidR="000E2D4A" w:rsidRPr="000A07E2">
        <w:rPr>
          <w:rFonts w:ascii="PT Astra Serif" w:hAnsi="PT Astra Serif"/>
          <w:sz w:val="28"/>
          <w:szCs w:val="28"/>
        </w:rPr>
        <w:t xml:space="preserve"> настоящее время </w:t>
      </w:r>
      <w:r w:rsidR="007F11A5" w:rsidRPr="000A07E2">
        <w:rPr>
          <w:rFonts w:ascii="PT Astra Serif" w:hAnsi="PT Astra Serif"/>
          <w:sz w:val="28"/>
          <w:szCs w:val="28"/>
        </w:rPr>
        <w:t xml:space="preserve">в </w:t>
      </w:r>
      <w:r w:rsidR="000A07E2">
        <w:rPr>
          <w:rFonts w:ascii="PT Astra Serif" w:hAnsi="PT Astra Serif"/>
          <w:sz w:val="28"/>
          <w:szCs w:val="28"/>
        </w:rPr>
        <w:t xml:space="preserve">бизнесе </w:t>
      </w:r>
      <w:r w:rsidR="000E2D4A" w:rsidRPr="000A07E2">
        <w:rPr>
          <w:rFonts w:ascii="PT Astra Serif" w:hAnsi="PT Astra Serif"/>
          <w:sz w:val="28"/>
          <w:szCs w:val="28"/>
        </w:rPr>
        <w:t>сопровожда</w:t>
      </w:r>
      <w:r w:rsidR="000A07E2">
        <w:rPr>
          <w:rFonts w:ascii="PT Astra Serif" w:hAnsi="PT Astra Serif"/>
          <w:sz w:val="28"/>
          <w:szCs w:val="28"/>
        </w:rPr>
        <w:t>е</w:t>
      </w:r>
      <w:r w:rsidR="000E2D4A" w:rsidRPr="000A07E2">
        <w:rPr>
          <w:rFonts w:ascii="PT Astra Serif" w:hAnsi="PT Astra Serif"/>
          <w:sz w:val="28"/>
          <w:szCs w:val="28"/>
        </w:rPr>
        <w:t xml:space="preserve">тся </w:t>
      </w:r>
      <w:r w:rsidR="00082278">
        <w:rPr>
          <w:rFonts w:ascii="PT Astra Serif" w:hAnsi="PT Astra Serif"/>
          <w:sz w:val="28"/>
          <w:szCs w:val="28"/>
        </w:rPr>
        <w:t>6</w:t>
      </w:r>
      <w:r w:rsidR="000E2D4A" w:rsidRPr="000A07E2">
        <w:rPr>
          <w:rFonts w:ascii="PT Astra Serif" w:hAnsi="PT Astra Serif"/>
          <w:sz w:val="28"/>
          <w:szCs w:val="28"/>
          <w:shd w:val="clear" w:color="auto" w:fill="FFFFFF"/>
        </w:rPr>
        <w:t xml:space="preserve"> инвестиционных проектов, с  объёмом   инвестиций  1</w:t>
      </w:r>
      <w:r w:rsidR="00082278">
        <w:rPr>
          <w:rFonts w:ascii="PT Astra Serif" w:hAnsi="PT Astra Serif"/>
          <w:sz w:val="28"/>
          <w:szCs w:val="28"/>
          <w:shd w:val="clear" w:color="auto" w:fill="FFFFFF"/>
        </w:rPr>
        <w:t>09</w:t>
      </w:r>
      <w:r w:rsidR="000E2D4A" w:rsidRPr="000A07E2">
        <w:rPr>
          <w:rFonts w:ascii="PT Astra Serif" w:hAnsi="PT Astra Serif"/>
          <w:sz w:val="28"/>
          <w:szCs w:val="28"/>
          <w:shd w:val="clear" w:color="auto" w:fill="FFFFFF"/>
        </w:rPr>
        <w:t xml:space="preserve">,8 млн. руб., по которым планируется создать </w:t>
      </w:r>
      <w:r w:rsidR="00082278">
        <w:rPr>
          <w:rFonts w:ascii="PT Astra Serif" w:hAnsi="PT Astra Serif"/>
          <w:sz w:val="28"/>
          <w:szCs w:val="28"/>
          <w:shd w:val="clear" w:color="auto" w:fill="FFFFFF"/>
        </w:rPr>
        <w:t>27</w:t>
      </w:r>
      <w:r w:rsidR="000E2D4A" w:rsidRPr="000A07E2">
        <w:rPr>
          <w:rFonts w:ascii="PT Astra Serif" w:hAnsi="PT Astra Serif"/>
          <w:sz w:val="28"/>
          <w:szCs w:val="28"/>
          <w:shd w:val="clear" w:color="auto" w:fill="FFFFFF"/>
        </w:rPr>
        <w:t xml:space="preserve">  новых рабочих мест.</w:t>
      </w:r>
      <w:r w:rsidR="001439A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202C9" w:rsidRPr="004202C9">
        <w:rPr>
          <w:rFonts w:ascii="PT Astra Serif" w:hAnsi="PT Astra Serif"/>
          <w:sz w:val="28"/>
          <w:szCs w:val="28"/>
        </w:rPr>
        <w:t xml:space="preserve"> </w:t>
      </w:r>
      <w:r w:rsidR="008029E4">
        <w:rPr>
          <w:rFonts w:ascii="PT Astra Serif" w:hAnsi="PT Astra Serif"/>
          <w:sz w:val="28"/>
          <w:szCs w:val="28"/>
        </w:rPr>
        <w:tab/>
      </w:r>
      <w:r w:rsidR="004202C9" w:rsidRPr="005F48F3">
        <w:rPr>
          <w:rFonts w:ascii="PT Astra Serif" w:hAnsi="PT Astra Serif"/>
          <w:sz w:val="28"/>
          <w:szCs w:val="28"/>
        </w:rPr>
        <w:t>Для создания благоприятных условий ведения бизнеса на территории</w:t>
      </w:r>
      <w:r w:rsidR="004F5920" w:rsidRPr="00EE3E17">
        <w:rPr>
          <w:sz w:val="28"/>
          <w:szCs w:val="28"/>
        </w:rPr>
        <w:t xml:space="preserve"> </w:t>
      </w:r>
      <w:r w:rsidR="004202C9">
        <w:rPr>
          <w:sz w:val="28"/>
          <w:szCs w:val="28"/>
        </w:rPr>
        <w:t xml:space="preserve"> </w:t>
      </w:r>
      <w:proofErr w:type="spellStart"/>
      <w:r w:rsidR="004202C9">
        <w:rPr>
          <w:sz w:val="28"/>
          <w:szCs w:val="28"/>
        </w:rPr>
        <w:t>Сенгилеевско</w:t>
      </w:r>
      <w:r w:rsidR="00401E26">
        <w:rPr>
          <w:sz w:val="28"/>
          <w:szCs w:val="28"/>
        </w:rPr>
        <w:t>го</w:t>
      </w:r>
      <w:proofErr w:type="spellEnd"/>
      <w:r w:rsidR="004202C9">
        <w:rPr>
          <w:sz w:val="28"/>
          <w:szCs w:val="28"/>
        </w:rPr>
        <w:t xml:space="preserve"> </w:t>
      </w:r>
      <w:r w:rsidR="00401E26">
        <w:rPr>
          <w:sz w:val="28"/>
          <w:szCs w:val="28"/>
        </w:rPr>
        <w:t xml:space="preserve">района </w:t>
      </w:r>
      <w:r w:rsidR="004F5920" w:rsidRPr="00EE3E17">
        <w:rPr>
          <w:sz w:val="28"/>
          <w:szCs w:val="28"/>
        </w:rPr>
        <w:t xml:space="preserve">реализуется муниципальная программа </w:t>
      </w:r>
      <w:r w:rsidR="004202C9">
        <w:rPr>
          <w:bCs/>
          <w:sz w:val="28"/>
          <w:szCs w:val="28"/>
        </w:rPr>
        <w:t xml:space="preserve"> </w:t>
      </w:r>
      <w:r w:rsidR="004202C9" w:rsidRPr="004202C9">
        <w:rPr>
          <w:bCs/>
          <w:sz w:val="28"/>
          <w:szCs w:val="28"/>
        </w:rPr>
        <w:t xml:space="preserve"> </w:t>
      </w:r>
      <w:r w:rsidR="004202C9" w:rsidRPr="004202C9">
        <w:rPr>
          <w:rFonts w:eastAsia="Calibri"/>
          <w:bCs/>
          <w:color w:val="000000"/>
          <w:sz w:val="28"/>
          <w:szCs w:val="28"/>
        </w:rPr>
        <w:t xml:space="preserve">«Развитие малого и среднего предпринимательства в муниципальном образовании «Сенгилеевский район» на </w:t>
      </w:r>
      <w:r w:rsidR="00082278">
        <w:rPr>
          <w:rFonts w:eastAsia="Calibri"/>
          <w:bCs/>
          <w:color w:val="000000"/>
          <w:sz w:val="28"/>
          <w:szCs w:val="28"/>
        </w:rPr>
        <w:t xml:space="preserve"> </w:t>
      </w:r>
      <w:r w:rsidR="004202C9" w:rsidRPr="004202C9">
        <w:rPr>
          <w:rFonts w:eastAsia="Calibri"/>
          <w:bCs/>
          <w:color w:val="000000"/>
          <w:sz w:val="28"/>
          <w:szCs w:val="28"/>
        </w:rPr>
        <w:t>2024 – 2026 годы»</w:t>
      </w:r>
      <w:r w:rsidR="005A62CE">
        <w:rPr>
          <w:rFonts w:eastAsia="Calibri"/>
          <w:bCs/>
          <w:color w:val="000000"/>
          <w:sz w:val="28"/>
          <w:szCs w:val="28"/>
        </w:rPr>
        <w:t>,</w:t>
      </w:r>
      <w:r w:rsidR="004202C9">
        <w:rPr>
          <w:rFonts w:eastAsia="Calibri"/>
          <w:bCs/>
          <w:color w:val="000000"/>
          <w:sz w:val="28"/>
          <w:szCs w:val="28"/>
        </w:rPr>
        <w:t xml:space="preserve"> </w:t>
      </w:r>
      <w:r w:rsidR="004F5920" w:rsidRPr="00EE3E17">
        <w:rPr>
          <w:sz w:val="28"/>
          <w:szCs w:val="28"/>
        </w:rPr>
        <w:t xml:space="preserve"> </w:t>
      </w:r>
      <w:r w:rsidR="005A62CE">
        <w:rPr>
          <w:sz w:val="28"/>
          <w:szCs w:val="28"/>
        </w:rPr>
        <w:t xml:space="preserve">в рамках которой  предусмотрено развитие бизнеса и оказание  региональной и муниципальной поддержки субъектам малого и среднего </w:t>
      </w:r>
      <w:r w:rsidR="005A62CE" w:rsidRPr="00723D77">
        <w:rPr>
          <w:color w:val="000000" w:themeColor="text1"/>
          <w:sz w:val="28"/>
          <w:szCs w:val="28"/>
        </w:rPr>
        <w:t>предпринимательства.</w:t>
      </w:r>
    </w:p>
    <w:p w:rsidR="00935B47" w:rsidRPr="003D76F2" w:rsidRDefault="00935B47" w:rsidP="00935B47">
      <w:pPr>
        <w:ind w:firstLine="567"/>
        <w:jc w:val="both"/>
        <w:rPr>
          <w:b/>
          <w:i/>
          <w:sz w:val="28"/>
          <w:szCs w:val="28"/>
        </w:rPr>
      </w:pPr>
      <w:r w:rsidRPr="003D76F2">
        <w:rPr>
          <w:b/>
          <w:i/>
          <w:sz w:val="28"/>
          <w:szCs w:val="28"/>
        </w:rPr>
        <w:t>Демографическая ситуация</w:t>
      </w:r>
    </w:p>
    <w:p w:rsidR="00935B47" w:rsidRDefault="00935B47" w:rsidP="008F5DDB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постоянного населения района на 01.01.202</w:t>
      </w:r>
      <w:r w:rsidR="008029E4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составляет </w:t>
      </w:r>
      <w:r w:rsidR="008029E4">
        <w:rPr>
          <w:sz w:val="28"/>
          <w:szCs w:val="28"/>
        </w:rPr>
        <w:t>19008</w:t>
      </w:r>
      <w:r>
        <w:rPr>
          <w:sz w:val="28"/>
          <w:szCs w:val="28"/>
        </w:rPr>
        <w:t xml:space="preserve"> человека. Население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 представлено многими народностями Поволжья (русские, чуваши, татары, мордва, поволжские немцы и др.). В сельской местности района проживает </w:t>
      </w:r>
      <w:r w:rsidR="00082278">
        <w:rPr>
          <w:sz w:val="28"/>
          <w:szCs w:val="28"/>
        </w:rPr>
        <w:t>6786</w:t>
      </w:r>
      <w:r>
        <w:rPr>
          <w:sz w:val="28"/>
          <w:szCs w:val="28"/>
        </w:rPr>
        <w:t xml:space="preserve"> человек или </w:t>
      </w:r>
      <w:r w:rsidR="00082278">
        <w:rPr>
          <w:sz w:val="28"/>
          <w:szCs w:val="28"/>
        </w:rPr>
        <w:t>55,5</w:t>
      </w:r>
      <w:r>
        <w:rPr>
          <w:sz w:val="28"/>
          <w:szCs w:val="28"/>
        </w:rPr>
        <w:t>% от общей численности населения.</w:t>
      </w:r>
      <w:r w:rsidR="008F5DD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Средняя плотность населения в районе составляет </w:t>
      </w:r>
      <w:r w:rsidR="00473CB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человек на км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>
        <w:rPr>
          <w:bCs/>
          <w:sz w:val="28"/>
          <w:szCs w:val="28"/>
        </w:rPr>
        <w:t>.</w:t>
      </w:r>
      <w:r w:rsidR="008F5DDB">
        <w:rPr>
          <w:bCs/>
          <w:sz w:val="28"/>
          <w:szCs w:val="28"/>
        </w:rPr>
        <w:t xml:space="preserve"> </w:t>
      </w:r>
      <w:r w:rsidRPr="00E66E30">
        <w:rPr>
          <w:sz w:val="28"/>
          <w:szCs w:val="28"/>
          <w:lang w:eastAsia="ar-SA"/>
        </w:rPr>
        <w:t xml:space="preserve">В общей численности населения </w:t>
      </w:r>
      <w:r w:rsidR="00D56B23">
        <w:rPr>
          <w:sz w:val="28"/>
          <w:szCs w:val="28"/>
          <w:lang w:eastAsia="ar-SA"/>
        </w:rPr>
        <w:t xml:space="preserve">в 2024году </w:t>
      </w:r>
      <w:r w:rsidR="001248F4">
        <w:rPr>
          <w:sz w:val="28"/>
          <w:szCs w:val="28"/>
          <w:lang w:eastAsia="ar-SA"/>
        </w:rPr>
        <w:t>46,</w:t>
      </w:r>
      <w:r w:rsidR="00D56B23">
        <w:rPr>
          <w:sz w:val="28"/>
          <w:szCs w:val="28"/>
          <w:lang w:eastAsia="ar-SA"/>
        </w:rPr>
        <w:t>4</w:t>
      </w:r>
      <w:r w:rsidR="001248F4">
        <w:rPr>
          <w:sz w:val="28"/>
          <w:szCs w:val="28"/>
          <w:lang w:eastAsia="ar-SA"/>
        </w:rPr>
        <w:t>%</w:t>
      </w:r>
      <w:r w:rsidR="00D56B23">
        <w:rPr>
          <w:sz w:val="28"/>
          <w:szCs w:val="28"/>
          <w:lang w:eastAsia="ar-SA"/>
        </w:rPr>
        <w:t xml:space="preserve"> </w:t>
      </w:r>
      <w:r w:rsidRPr="00E66E30">
        <w:rPr>
          <w:sz w:val="28"/>
          <w:szCs w:val="28"/>
          <w:lang w:eastAsia="ar-SA"/>
        </w:rPr>
        <w:t xml:space="preserve">составляют мужчины,  </w:t>
      </w:r>
      <w:r w:rsidR="001248F4">
        <w:rPr>
          <w:sz w:val="28"/>
          <w:szCs w:val="28"/>
          <w:lang w:eastAsia="ar-SA"/>
        </w:rPr>
        <w:t>53,</w:t>
      </w:r>
      <w:r w:rsidR="00D56B23">
        <w:rPr>
          <w:sz w:val="28"/>
          <w:szCs w:val="28"/>
          <w:lang w:eastAsia="ar-SA"/>
        </w:rPr>
        <w:t>6</w:t>
      </w:r>
      <w:r w:rsidR="001248F4">
        <w:rPr>
          <w:sz w:val="28"/>
          <w:szCs w:val="28"/>
          <w:lang w:eastAsia="ar-SA"/>
        </w:rPr>
        <w:t>%</w:t>
      </w:r>
      <w:r w:rsidRPr="00E66E30">
        <w:rPr>
          <w:sz w:val="28"/>
          <w:szCs w:val="28"/>
          <w:lang w:eastAsia="ar-SA"/>
        </w:rPr>
        <w:t xml:space="preserve"> – женщины. Общая численность постоянного населения района постоянно уменьшается. Низкий уровень рождаемости не обеспечивает даже простого количественного замещения поколений, что влечёт за собой дальнейшую убыль населения, сокращение в будущем трудовых ресурсов. В последние 3 года появилась тенденция к увеличению смертности  и закрепилась </w:t>
      </w:r>
      <w:r w:rsidRPr="00E66E30">
        <w:rPr>
          <w:sz w:val="28"/>
          <w:szCs w:val="28"/>
          <w:lang w:eastAsia="ar-SA"/>
        </w:rPr>
        <w:lastRenderedPageBreak/>
        <w:t xml:space="preserve">тенденция снижения рождаемости. </w:t>
      </w:r>
      <w:r w:rsidRPr="00DB04F5">
        <w:rPr>
          <w:sz w:val="28"/>
          <w:szCs w:val="28"/>
          <w:lang w:eastAsia="ar-SA"/>
        </w:rPr>
        <w:t>Е</w:t>
      </w:r>
      <w:r w:rsidRPr="00DB04F5">
        <w:rPr>
          <w:sz w:val="28"/>
          <w:szCs w:val="28"/>
        </w:rPr>
        <w:t xml:space="preserve">стественный прирост  </w:t>
      </w:r>
      <w:r w:rsidR="005E1700">
        <w:rPr>
          <w:sz w:val="28"/>
          <w:szCs w:val="28"/>
        </w:rPr>
        <w:t xml:space="preserve">за 9 месяцев </w:t>
      </w:r>
      <w:r w:rsidRPr="00DB04F5">
        <w:rPr>
          <w:sz w:val="28"/>
          <w:szCs w:val="28"/>
        </w:rPr>
        <w:t xml:space="preserve"> </w:t>
      </w:r>
      <w:r w:rsidR="005E1700">
        <w:rPr>
          <w:sz w:val="28"/>
          <w:szCs w:val="28"/>
        </w:rPr>
        <w:t xml:space="preserve"> </w:t>
      </w:r>
      <w:r w:rsidRPr="00DB04F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E1700">
        <w:rPr>
          <w:sz w:val="28"/>
          <w:szCs w:val="28"/>
        </w:rPr>
        <w:t>4</w:t>
      </w:r>
      <w:r w:rsidRPr="00DB04F5">
        <w:rPr>
          <w:sz w:val="28"/>
          <w:szCs w:val="28"/>
        </w:rPr>
        <w:t xml:space="preserve">г. составил «-» </w:t>
      </w:r>
      <w:r w:rsidR="005E1700">
        <w:rPr>
          <w:sz w:val="28"/>
          <w:szCs w:val="28"/>
        </w:rPr>
        <w:t>193</w:t>
      </w:r>
      <w:r w:rsidRPr="00DB04F5">
        <w:rPr>
          <w:sz w:val="28"/>
          <w:szCs w:val="28"/>
        </w:rPr>
        <w:t xml:space="preserve"> человека.(20</w:t>
      </w:r>
      <w:r w:rsidR="005E1700">
        <w:rPr>
          <w:sz w:val="28"/>
          <w:szCs w:val="28"/>
        </w:rPr>
        <w:t>23</w:t>
      </w:r>
      <w:r w:rsidRPr="00DB04F5">
        <w:rPr>
          <w:sz w:val="28"/>
          <w:szCs w:val="28"/>
        </w:rPr>
        <w:t xml:space="preserve"> год –  «-» </w:t>
      </w:r>
      <w:r w:rsidR="005E1700">
        <w:rPr>
          <w:sz w:val="28"/>
          <w:szCs w:val="28"/>
        </w:rPr>
        <w:t>263</w:t>
      </w:r>
      <w:r w:rsidRPr="00DB04F5">
        <w:rPr>
          <w:sz w:val="28"/>
          <w:szCs w:val="28"/>
        </w:rPr>
        <w:t xml:space="preserve"> чел.).</w:t>
      </w:r>
    </w:p>
    <w:p w:rsidR="00935B47" w:rsidRDefault="00935B47" w:rsidP="00935B47">
      <w:pPr>
        <w:pStyle w:val="aa"/>
        <w:suppressAutoHyphens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lang w:eastAsia="ar-SA"/>
        </w:rPr>
        <w:t xml:space="preserve"> </w:t>
      </w:r>
      <w:r w:rsidRPr="00D1033C">
        <w:rPr>
          <w:rFonts w:ascii="Times New Roman" w:hAnsi="Times New Roman" w:cs="Times New Roman"/>
          <w:szCs w:val="28"/>
          <w:lang w:eastAsia="ar-SA"/>
        </w:rPr>
        <w:t>Миграция</w:t>
      </w:r>
      <w:r w:rsidR="00D1033C">
        <w:rPr>
          <w:rFonts w:ascii="Times New Roman" w:hAnsi="Times New Roman" w:cs="Times New Roman"/>
          <w:szCs w:val="28"/>
          <w:lang w:eastAsia="ar-SA"/>
        </w:rPr>
        <w:t xml:space="preserve"> </w:t>
      </w:r>
      <w:r w:rsidRPr="00E66E30">
        <w:rPr>
          <w:rFonts w:ascii="Times New Roman" w:hAnsi="Times New Roman" w:cs="Times New Roman"/>
          <w:szCs w:val="28"/>
          <w:lang w:eastAsia="ar-SA"/>
        </w:rPr>
        <w:t xml:space="preserve"> населения за 20</w:t>
      </w:r>
      <w:r>
        <w:rPr>
          <w:rFonts w:ascii="Times New Roman" w:hAnsi="Times New Roman" w:cs="Times New Roman"/>
          <w:szCs w:val="28"/>
          <w:lang w:eastAsia="ar-SA"/>
        </w:rPr>
        <w:t>2</w:t>
      </w:r>
      <w:r w:rsidR="00826041">
        <w:rPr>
          <w:rFonts w:ascii="Times New Roman" w:hAnsi="Times New Roman" w:cs="Times New Roman"/>
          <w:szCs w:val="28"/>
          <w:lang w:eastAsia="ar-SA"/>
        </w:rPr>
        <w:t>3</w:t>
      </w:r>
      <w:r w:rsidRPr="00E66E30">
        <w:rPr>
          <w:rFonts w:ascii="Times New Roman" w:hAnsi="Times New Roman" w:cs="Times New Roman"/>
          <w:szCs w:val="28"/>
          <w:lang w:eastAsia="ar-SA"/>
        </w:rPr>
        <w:t xml:space="preserve"> год имеет отрицательное сальдо «-» </w:t>
      </w:r>
      <w:r w:rsidR="005E1700">
        <w:rPr>
          <w:rFonts w:ascii="Times New Roman" w:hAnsi="Times New Roman" w:cs="Times New Roman"/>
          <w:szCs w:val="28"/>
          <w:lang w:eastAsia="ar-SA"/>
        </w:rPr>
        <w:t>41</w:t>
      </w:r>
      <w:r w:rsidRPr="00E66E30">
        <w:rPr>
          <w:rFonts w:ascii="Times New Roman" w:hAnsi="Times New Roman" w:cs="Times New Roman"/>
          <w:szCs w:val="28"/>
          <w:lang w:eastAsia="ar-SA"/>
        </w:rPr>
        <w:t xml:space="preserve"> человек, при прошлогоднем показателе «</w:t>
      </w:r>
      <w:r w:rsidR="005E1700">
        <w:rPr>
          <w:rFonts w:ascii="Times New Roman" w:hAnsi="Times New Roman" w:cs="Times New Roman"/>
          <w:szCs w:val="28"/>
          <w:lang w:eastAsia="ar-SA"/>
        </w:rPr>
        <w:t>+» 19</w:t>
      </w:r>
      <w:r w:rsidRPr="00E66E30">
        <w:rPr>
          <w:rFonts w:ascii="Times New Roman" w:hAnsi="Times New Roman" w:cs="Times New Roman"/>
          <w:szCs w:val="28"/>
          <w:lang w:eastAsia="ar-SA"/>
        </w:rPr>
        <w:t xml:space="preserve"> человек. </w:t>
      </w:r>
      <w:proofErr w:type="gramStart"/>
      <w:r w:rsidRPr="00E66E30">
        <w:rPr>
          <w:rFonts w:ascii="Times New Roman" w:hAnsi="Times New Roman" w:cs="Times New Roman"/>
          <w:bCs/>
          <w:szCs w:val="28"/>
          <w:lang w:eastAsia="ar-SA"/>
        </w:rPr>
        <w:t>Из района выехало</w:t>
      </w:r>
      <w:r w:rsidR="005E1700">
        <w:rPr>
          <w:rFonts w:ascii="Times New Roman" w:hAnsi="Times New Roman" w:cs="Times New Roman"/>
          <w:bCs/>
          <w:szCs w:val="28"/>
          <w:lang w:eastAsia="ar-SA"/>
        </w:rPr>
        <w:t xml:space="preserve">  514</w:t>
      </w:r>
      <w:r w:rsidRPr="00E66E30">
        <w:rPr>
          <w:rFonts w:ascii="Times New Roman" w:hAnsi="Times New Roman" w:cs="Times New Roman"/>
          <w:bCs/>
          <w:szCs w:val="28"/>
          <w:lang w:eastAsia="ar-SA"/>
        </w:rPr>
        <w:t xml:space="preserve"> человек,</w:t>
      </w:r>
      <w:r w:rsidR="005E1700">
        <w:rPr>
          <w:rFonts w:ascii="Times New Roman" w:hAnsi="Times New Roman" w:cs="Times New Roman"/>
          <w:bCs/>
          <w:szCs w:val="28"/>
          <w:lang w:eastAsia="ar-SA"/>
        </w:rPr>
        <w:t xml:space="preserve"> в том числе 195 чел за пределы Ульяновской области, международная миграция составила 1 чел.</w:t>
      </w:r>
      <w:r w:rsidRPr="00E66E30">
        <w:rPr>
          <w:rFonts w:ascii="Times New Roman" w:hAnsi="Times New Roman" w:cs="Times New Roman"/>
          <w:bCs/>
          <w:szCs w:val="28"/>
          <w:lang w:eastAsia="ar-SA"/>
        </w:rPr>
        <w:t xml:space="preserve"> и  вернулось</w:t>
      </w:r>
      <w:r>
        <w:rPr>
          <w:rFonts w:ascii="Times New Roman" w:hAnsi="Times New Roman" w:cs="Times New Roman"/>
          <w:bCs/>
          <w:szCs w:val="28"/>
          <w:lang w:eastAsia="ar-SA"/>
        </w:rPr>
        <w:t xml:space="preserve"> </w:t>
      </w:r>
      <w:r w:rsidRPr="00E66E30">
        <w:rPr>
          <w:rFonts w:ascii="Times New Roman" w:hAnsi="Times New Roman" w:cs="Times New Roman"/>
          <w:bCs/>
          <w:szCs w:val="28"/>
          <w:lang w:eastAsia="ar-SA"/>
        </w:rPr>
        <w:t xml:space="preserve"> </w:t>
      </w:r>
      <w:r w:rsidR="005E1700">
        <w:rPr>
          <w:rFonts w:ascii="Times New Roman" w:hAnsi="Times New Roman" w:cs="Times New Roman"/>
          <w:bCs/>
          <w:szCs w:val="28"/>
          <w:lang w:eastAsia="ar-SA"/>
        </w:rPr>
        <w:t>473</w:t>
      </w:r>
      <w:r w:rsidR="005E1700" w:rsidRPr="00E66E30">
        <w:rPr>
          <w:rFonts w:ascii="Times New Roman" w:hAnsi="Times New Roman" w:cs="Times New Roman"/>
          <w:bCs/>
          <w:szCs w:val="28"/>
          <w:lang w:eastAsia="ar-SA"/>
        </w:rPr>
        <w:t xml:space="preserve"> </w:t>
      </w:r>
      <w:r w:rsidR="005E1700">
        <w:rPr>
          <w:rFonts w:ascii="Times New Roman" w:hAnsi="Times New Roman" w:cs="Times New Roman"/>
          <w:bCs/>
          <w:szCs w:val="28"/>
          <w:lang w:eastAsia="ar-SA"/>
        </w:rPr>
        <w:t xml:space="preserve">человек, </w:t>
      </w:r>
      <w:r w:rsidR="00826041">
        <w:rPr>
          <w:rFonts w:ascii="Times New Roman" w:hAnsi="Times New Roman" w:cs="Times New Roman"/>
          <w:bCs/>
          <w:szCs w:val="28"/>
          <w:lang w:eastAsia="ar-SA"/>
        </w:rPr>
        <w:t xml:space="preserve"> </w:t>
      </w:r>
      <w:r w:rsidR="005E1700">
        <w:rPr>
          <w:rFonts w:ascii="Times New Roman" w:hAnsi="Times New Roman" w:cs="Times New Roman"/>
          <w:bCs/>
          <w:szCs w:val="28"/>
          <w:lang w:eastAsia="ar-SA"/>
        </w:rPr>
        <w:t xml:space="preserve">в том числе из-за пределов Ульяновской области 173 чел. </w:t>
      </w:r>
      <w:r w:rsidRPr="00932AF5">
        <w:rPr>
          <w:rFonts w:ascii="Times New Roman" w:hAnsi="Times New Roman" w:cs="Times New Roman"/>
          <w:szCs w:val="28"/>
        </w:rPr>
        <w:t>Числен</w:t>
      </w:r>
      <w:r w:rsidRPr="00E66E30">
        <w:rPr>
          <w:rFonts w:ascii="Times New Roman" w:hAnsi="Times New Roman" w:cs="Times New Roman"/>
          <w:szCs w:val="28"/>
        </w:rPr>
        <w:t xml:space="preserve">ность населения трудоспособного возраста района за последние </w:t>
      </w:r>
      <w:r w:rsidR="00D1033C">
        <w:rPr>
          <w:rFonts w:ascii="Times New Roman" w:hAnsi="Times New Roman" w:cs="Times New Roman"/>
          <w:szCs w:val="28"/>
        </w:rPr>
        <w:t xml:space="preserve">4 года  </w:t>
      </w:r>
      <w:r w:rsidRPr="00E66E30">
        <w:rPr>
          <w:rFonts w:ascii="Times New Roman" w:hAnsi="Times New Roman" w:cs="Times New Roman"/>
          <w:szCs w:val="28"/>
        </w:rPr>
        <w:t xml:space="preserve"> снизилась на </w:t>
      </w:r>
      <w:r w:rsidR="00D1033C">
        <w:rPr>
          <w:rFonts w:ascii="Times New Roman" w:hAnsi="Times New Roman" w:cs="Times New Roman"/>
          <w:szCs w:val="28"/>
        </w:rPr>
        <w:t>9,3</w:t>
      </w:r>
      <w:r w:rsidRPr="00E66E30">
        <w:rPr>
          <w:rFonts w:ascii="Times New Roman" w:hAnsi="Times New Roman" w:cs="Times New Roman"/>
          <w:szCs w:val="28"/>
        </w:rPr>
        <w:t>%, моло</w:t>
      </w:r>
      <w:r w:rsidR="00D1033C">
        <w:rPr>
          <w:rFonts w:ascii="Times New Roman" w:hAnsi="Times New Roman" w:cs="Times New Roman"/>
          <w:szCs w:val="28"/>
        </w:rPr>
        <w:t>же трудоспособного возраста на 6</w:t>
      </w:r>
      <w:r w:rsidRPr="00E66E30">
        <w:rPr>
          <w:rFonts w:ascii="Times New Roman" w:hAnsi="Times New Roman" w:cs="Times New Roman"/>
          <w:szCs w:val="28"/>
        </w:rPr>
        <w:t xml:space="preserve">,5%, а старше трудоспособного возраста увеличилась на </w:t>
      </w:r>
      <w:r w:rsidR="002D03C0">
        <w:rPr>
          <w:rFonts w:ascii="Times New Roman" w:hAnsi="Times New Roman" w:cs="Times New Roman"/>
          <w:szCs w:val="28"/>
        </w:rPr>
        <w:t>70</w:t>
      </w:r>
      <w:r w:rsidRPr="00E66E30">
        <w:rPr>
          <w:rFonts w:ascii="Times New Roman" w:hAnsi="Times New Roman" w:cs="Times New Roman"/>
          <w:szCs w:val="28"/>
        </w:rPr>
        <w:t xml:space="preserve">%. </w:t>
      </w:r>
      <w:proofErr w:type="gramEnd"/>
    </w:p>
    <w:p w:rsidR="00935B47" w:rsidRDefault="00935B47" w:rsidP="00455E78">
      <w:pPr>
        <w:pStyle w:val="aa"/>
        <w:suppressAutoHyphens/>
        <w:ind w:firstLine="567"/>
        <w:jc w:val="both"/>
        <w:rPr>
          <w:szCs w:val="28"/>
        </w:rPr>
      </w:pPr>
      <w:r w:rsidRPr="00B95312">
        <w:rPr>
          <w:rFonts w:ascii="Times New Roman" w:hAnsi="Times New Roman" w:cs="Times New Roman"/>
          <w:szCs w:val="28"/>
        </w:rPr>
        <w:t>Сокращение н</w:t>
      </w:r>
      <w:r w:rsidRPr="00E66E30">
        <w:rPr>
          <w:rFonts w:ascii="Times New Roman" w:hAnsi="Times New Roman" w:cs="Times New Roman"/>
          <w:szCs w:val="28"/>
        </w:rPr>
        <w:t xml:space="preserve">аселения уже </w:t>
      </w:r>
      <w:r w:rsidR="00B95312">
        <w:rPr>
          <w:rFonts w:ascii="Times New Roman" w:hAnsi="Times New Roman" w:cs="Times New Roman"/>
          <w:szCs w:val="28"/>
        </w:rPr>
        <w:t xml:space="preserve"> </w:t>
      </w:r>
      <w:r w:rsidRPr="00E66E30">
        <w:rPr>
          <w:rFonts w:ascii="Times New Roman" w:hAnsi="Times New Roman" w:cs="Times New Roman"/>
          <w:szCs w:val="28"/>
        </w:rPr>
        <w:t>создали дисбаланс между спросом и предложением рабочей силы на муниципальном рынке труда. Сокращение населения дополняется ухудшением его возрастно-полового состава – смещением структуры в сторону группы старших возрастов и преобладанием количества женщин над количеством мужчин. Вс</w:t>
      </w:r>
      <w:r w:rsidR="00B95312">
        <w:rPr>
          <w:rFonts w:ascii="Times New Roman" w:hAnsi="Times New Roman" w:cs="Times New Roman"/>
          <w:szCs w:val="28"/>
        </w:rPr>
        <w:t>ё</w:t>
      </w:r>
      <w:r w:rsidRPr="00E66E30">
        <w:rPr>
          <w:rFonts w:ascii="Times New Roman" w:hAnsi="Times New Roman" w:cs="Times New Roman"/>
          <w:szCs w:val="28"/>
        </w:rPr>
        <w:t xml:space="preserve"> это влияет на качественные характеристики трудовых ресурсов, потенциал социальной мобильности населения, необходимый в первую очередь для реализации новых производственных проектов. </w:t>
      </w:r>
      <w:r w:rsidRPr="00455E78">
        <w:rPr>
          <w:rFonts w:ascii="PT Astra Serif" w:hAnsi="PT Astra Serif"/>
          <w:szCs w:val="28"/>
        </w:rPr>
        <w:t>Старение населения вед</w:t>
      </w:r>
      <w:r w:rsidR="00B95312" w:rsidRPr="00455E78">
        <w:rPr>
          <w:rFonts w:ascii="PT Astra Serif" w:hAnsi="PT Astra Serif"/>
          <w:szCs w:val="28"/>
        </w:rPr>
        <w:t>ё</w:t>
      </w:r>
      <w:r w:rsidRPr="00455E78">
        <w:rPr>
          <w:rFonts w:ascii="PT Astra Serif" w:hAnsi="PT Astra Serif"/>
          <w:szCs w:val="28"/>
        </w:rPr>
        <w:t>т к выбытию трудовых ресурсов и росту бюджетной нагрузки по содержанию и обслуживанию пожилого населения и пенсионеров.</w:t>
      </w:r>
    </w:p>
    <w:p w:rsidR="00935B47" w:rsidRDefault="00935B47" w:rsidP="00935B47">
      <w:pPr>
        <w:jc w:val="right"/>
        <w:rPr>
          <w:sz w:val="28"/>
          <w:szCs w:val="28"/>
        </w:rPr>
      </w:pPr>
      <w:r w:rsidRPr="000D5437">
        <w:rPr>
          <w:sz w:val="28"/>
          <w:szCs w:val="28"/>
        </w:rPr>
        <w:t xml:space="preserve">Таблица </w:t>
      </w:r>
      <w:r w:rsidR="006329A7">
        <w:rPr>
          <w:sz w:val="28"/>
          <w:szCs w:val="28"/>
        </w:rPr>
        <w:t>2</w:t>
      </w:r>
    </w:p>
    <w:p w:rsidR="00935B47" w:rsidRPr="00FF2F58" w:rsidRDefault="00935B47" w:rsidP="00935B47">
      <w:pPr>
        <w:jc w:val="center"/>
        <w:rPr>
          <w:b/>
        </w:rPr>
      </w:pPr>
      <w:r w:rsidRPr="00FF2F58">
        <w:rPr>
          <w:b/>
          <w:sz w:val="28"/>
          <w:szCs w:val="28"/>
        </w:rPr>
        <w:t>Динамика  миграции  населения</w:t>
      </w:r>
      <w:r w:rsidR="00FF2F58">
        <w:rPr>
          <w:b/>
          <w:sz w:val="28"/>
          <w:szCs w:val="28"/>
        </w:rPr>
        <w:t xml:space="preserve"> </w:t>
      </w:r>
      <w:r w:rsidRPr="00FF2F58">
        <w:rPr>
          <w:b/>
          <w:sz w:val="28"/>
          <w:szCs w:val="28"/>
        </w:rPr>
        <w:t xml:space="preserve"> МО «Сенгилеевский район»</w:t>
      </w:r>
    </w:p>
    <w:p w:rsidR="00935B47" w:rsidRDefault="00935B47" w:rsidP="00935B47">
      <w:pPr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559"/>
        <w:gridCol w:w="1418"/>
        <w:gridCol w:w="1275"/>
        <w:gridCol w:w="1418"/>
      </w:tblGrid>
      <w:tr w:rsidR="00B31423" w:rsidTr="0059501A">
        <w:trPr>
          <w:trHeight w:val="5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Default="00B31423" w:rsidP="00C00F7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59501A" w:rsidRDefault="00B31423" w:rsidP="0059501A">
            <w:pPr>
              <w:jc w:val="center"/>
              <w:rPr>
                <w:sz w:val="28"/>
                <w:szCs w:val="28"/>
              </w:rPr>
            </w:pPr>
            <w:r w:rsidRPr="0059501A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59501A" w:rsidRDefault="00B31423" w:rsidP="0059501A">
            <w:pPr>
              <w:jc w:val="center"/>
              <w:rPr>
                <w:sz w:val="28"/>
                <w:szCs w:val="28"/>
              </w:rPr>
            </w:pPr>
            <w:r w:rsidRPr="0059501A"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59501A" w:rsidRDefault="00B31423" w:rsidP="0059501A">
            <w:pPr>
              <w:jc w:val="center"/>
              <w:rPr>
                <w:sz w:val="28"/>
                <w:szCs w:val="28"/>
              </w:rPr>
            </w:pPr>
            <w:r w:rsidRPr="0059501A"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59501A" w:rsidRDefault="00B31423" w:rsidP="0059501A">
            <w:pPr>
              <w:jc w:val="center"/>
              <w:rPr>
                <w:sz w:val="28"/>
                <w:szCs w:val="28"/>
              </w:rPr>
            </w:pPr>
            <w:r w:rsidRPr="0059501A">
              <w:rPr>
                <w:sz w:val="28"/>
                <w:szCs w:val="28"/>
              </w:rPr>
              <w:t>9 мес.</w:t>
            </w:r>
          </w:p>
          <w:p w:rsidR="00B31423" w:rsidRPr="0059501A" w:rsidRDefault="00B31423" w:rsidP="0059501A">
            <w:pPr>
              <w:jc w:val="center"/>
              <w:rPr>
                <w:sz w:val="28"/>
                <w:szCs w:val="28"/>
              </w:rPr>
            </w:pPr>
            <w:r w:rsidRPr="0059501A">
              <w:rPr>
                <w:sz w:val="28"/>
                <w:szCs w:val="28"/>
              </w:rPr>
              <w:t>2024г</w:t>
            </w:r>
          </w:p>
        </w:tc>
      </w:tr>
      <w:tr w:rsidR="00B31423" w:rsidTr="0059501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9F7C35" w:rsidRDefault="00B31423" w:rsidP="00C00F7A">
            <w:pPr>
              <w:jc w:val="both"/>
              <w:rPr>
                <w:sz w:val="28"/>
                <w:szCs w:val="28"/>
              </w:rPr>
            </w:pPr>
            <w:r w:rsidRPr="009F7C35">
              <w:rPr>
                <w:sz w:val="28"/>
                <w:szCs w:val="28"/>
              </w:rPr>
              <w:t>Численность населения на начало года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Default="00EF07C0" w:rsidP="00C00F7A">
            <w:pPr>
              <w:jc w:val="center"/>
            </w:pPr>
            <w:r>
              <w:rPr>
                <w:sz w:val="28"/>
                <w:szCs w:val="28"/>
              </w:rPr>
              <w:t>20332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Default="00EF07C0" w:rsidP="00C00F7A">
            <w:pPr>
              <w:jc w:val="center"/>
            </w:pPr>
            <w:r>
              <w:rPr>
                <w:sz w:val="28"/>
                <w:szCs w:val="28"/>
              </w:rPr>
              <w:t>19936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Default="00EF07C0" w:rsidP="00C00F7A">
            <w:pPr>
              <w:jc w:val="center"/>
            </w:pPr>
            <w:r>
              <w:rPr>
                <w:sz w:val="28"/>
                <w:szCs w:val="28"/>
              </w:rPr>
              <w:t>19311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C0" w:rsidRDefault="00EF07C0" w:rsidP="00C00F7A">
            <w:pPr>
              <w:jc w:val="center"/>
              <w:rPr>
                <w:sz w:val="28"/>
                <w:szCs w:val="28"/>
              </w:rPr>
            </w:pPr>
          </w:p>
          <w:p w:rsidR="00B31423" w:rsidRDefault="00EF07C0" w:rsidP="00C00F7A">
            <w:pPr>
              <w:jc w:val="center"/>
            </w:pPr>
            <w:r>
              <w:rPr>
                <w:sz w:val="28"/>
                <w:szCs w:val="28"/>
              </w:rPr>
              <w:t>19311</w:t>
            </w:r>
          </w:p>
        </w:tc>
      </w:tr>
      <w:tr w:rsidR="00B31423" w:rsidTr="0059501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D" w:rsidRPr="009F7C35" w:rsidRDefault="00B31423" w:rsidP="0059501A">
            <w:pPr>
              <w:jc w:val="both"/>
              <w:rPr>
                <w:sz w:val="28"/>
                <w:szCs w:val="28"/>
              </w:rPr>
            </w:pPr>
            <w:r w:rsidRPr="009F7C35">
              <w:rPr>
                <w:sz w:val="28"/>
                <w:szCs w:val="28"/>
              </w:rPr>
              <w:t>Естественный прирост (убыль)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5E1700" w:rsidRDefault="005E1700" w:rsidP="00C00F7A">
            <w:pPr>
              <w:jc w:val="center"/>
              <w:rPr>
                <w:sz w:val="28"/>
                <w:szCs w:val="28"/>
              </w:rPr>
            </w:pPr>
            <w:r w:rsidRPr="005E1700">
              <w:rPr>
                <w:sz w:val="28"/>
                <w:szCs w:val="28"/>
              </w:rPr>
              <w:t>-362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5E1700" w:rsidRDefault="005E1700" w:rsidP="00C00F7A">
            <w:pPr>
              <w:jc w:val="center"/>
              <w:rPr>
                <w:sz w:val="28"/>
                <w:szCs w:val="28"/>
              </w:rPr>
            </w:pPr>
            <w:r w:rsidRPr="005E1700">
              <w:rPr>
                <w:sz w:val="28"/>
                <w:szCs w:val="28"/>
              </w:rPr>
              <w:t>- 244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5E1700" w:rsidRDefault="005E1700" w:rsidP="00C00F7A">
            <w:pPr>
              <w:jc w:val="center"/>
              <w:rPr>
                <w:sz w:val="28"/>
                <w:szCs w:val="28"/>
              </w:rPr>
            </w:pPr>
            <w:r w:rsidRPr="005E1700">
              <w:rPr>
                <w:sz w:val="28"/>
                <w:szCs w:val="28"/>
              </w:rPr>
              <w:t>- 263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00" w:rsidRDefault="005E1700" w:rsidP="00C00F7A">
            <w:pPr>
              <w:jc w:val="center"/>
              <w:rPr>
                <w:sz w:val="28"/>
                <w:szCs w:val="28"/>
              </w:rPr>
            </w:pPr>
          </w:p>
          <w:p w:rsidR="00B31423" w:rsidRPr="005E1700" w:rsidRDefault="005E1700" w:rsidP="00C00F7A">
            <w:pPr>
              <w:jc w:val="center"/>
              <w:rPr>
                <w:sz w:val="28"/>
                <w:szCs w:val="28"/>
              </w:rPr>
            </w:pPr>
            <w:r w:rsidRPr="005E1700">
              <w:rPr>
                <w:sz w:val="28"/>
                <w:szCs w:val="28"/>
              </w:rPr>
              <w:t>- 193</w:t>
            </w:r>
          </w:p>
        </w:tc>
      </w:tr>
      <w:tr w:rsidR="00B31423" w:rsidTr="0059501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9F7C35" w:rsidRDefault="00B31423" w:rsidP="00C00F7A">
            <w:pPr>
              <w:jc w:val="both"/>
              <w:rPr>
                <w:sz w:val="28"/>
                <w:szCs w:val="28"/>
              </w:rPr>
            </w:pPr>
            <w:r w:rsidRPr="009F7C35">
              <w:rPr>
                <w:sz w:val="28"/>
                <w:szCs w:val="28"/>
              </w:rPr>
              <w:t>Миграционный прирост (убыль)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5E1700" w:rsidRDefault="005E1700" w:rsidP="00C00F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00">
              <w:rPr>
                <w:rFonts w:ascii="PT Astra Serif" w:hAnsi="PT Astra Serif"/>
                <w:sz w:val="28"/>
                <w:szCs w:val="28"/>
              </w:rPr>
              <w:t>- 31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5E1700" w:rsidRDefault="005E1700" w:rsidP="00C00F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00">
              <w:rPr>
                <w:rFonts w:ascii="PT Astra Serif" w:hAnsi="PT Astra Serif"/>
                <w:sz w:val="28"/>
                <w:szCs w:val="28"/>
              </w:rPr>
              <w:t>+ 19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5E1700" w:rsidRDefault="005E1700" w:rsidP="00C00F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00">
              <w:rPr>
                <w:rFonts w:ascii="PT Astra Serif" w:hAnsi="PT Astra Serif"/>
                <w:sz w:val="28"/>
                <w:szCs w:val="28"/>
              </w:rPr>
              <w:t>- 41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Default="00B31423" w:rsidP="00C00F7A">
            <w:pPr>
              <w:jc w:val="center"/>
            </w:pPr>
          </w:p>
          <w:p w:rsidR="005E1700" w:rsidRPr="005E1700" w:rsidRDefault="005E1700" w:rsidP="00C00F7A">
            <w:pPr>
              <w:jc w:val="center"/>
              <w:rPr>
                <w:sz w:val="28"/>
                <w:szCs w:val="28"/>
              </w:rPr>
            </w:pPr>
            <w:r w:rsidRPr="005E1700">
              <w:rPr>
                <w:sz w:val="28"/>
                <w:szCs w:val="28"/>
              </w:rPr>
              <w:t>- 2</w:t>
            </w:r>
          </w:p>
        </w:tc>
      </w:tr>
    </w:tbl>
    <w:p w:rsidR="00935B47" w:rsidRDefault="00935B47" w:rsidP="00935B47">
      <w:pPr>
        <w:jc w:val="both"/>
        <w:rPr>
          <w:b/>
        </w:rPr>
      </w:pPr>
    </w:p>
    <w:p w:rsidR="00935B47" w:rsidRDefault="00935B47" w:rsidP="00935B4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935B47" w:rsidRPr="00FF2F58" w:rsidRDefault="00935B47" w:rsidP="00935B47">
      <w:pPr>
        <w:jc w:val="center"/>
        <w:rPr>
          <w:b/>
          <w:sz w:val="28"/>
          <w:szCs w:val="28"/>
        </w:rPr>
      </w:pPr>
      <w:r w:rsidRPr="00FF2F58">
        <w:rPr>
          <w:b/>
          <w:sz w:val="28"/>
          <w:szCs w:val="28"/>
        </w:rPr>
        <w:t>Динамика  половозрастной  структуры населения</w:t>
      </w:r>
    </w:p>
    <w:p w:rsidR="00935B47" w:rsidRDefault="00935B47" w:rsidP="00C44D47">
      <w:pPr>
        <w:jc w:val="center"/>
        <w:rPr>
          <w:b/>
        </w:rPr>
      </w:pPr>
      <w:r w:rsidRPr="00FF2F58">
        <w:rPr>
          <w:b/>
          <w:sz w:val="28"/>
          <w:szCs w:val="28"/>
        </w:rPr>
        <w:t xml:space="preserve"> МО «Сенгилеевский район»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559"/>
        <w:gridCol w:w="1418"/>
        <w:gridCol w:w="1417"/>
        <w:gridCol w:w="1276"/>
      </w:tblGrid>
      <w:tr w:rsidR="009F7C35" w:rsidTr="0059501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9F7C35" w:rsidP="00C00F7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9F7C35" w:rsidP="0059501A">
            <w:pPr>
              <w:jc w:val="center"/>
              <w:rPr>
                <w:b/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2021</w:t>
            </w:r>
            <w:r w:rsidR="0059501A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9F7C35" w:rsidP="0059501A">
            <w:pPr>
              <w:jc w:val="center"/>
              <w:rPr>
                <w:b/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2022</w:t>
            </w:r>
            <w:r w:rsidR="0059501A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9F7C35" w:rsidP="0059501A">
            <w:pPr>
              <w:jc w:val="center"/>
              <w:rPr>
                <w:b/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2023</w:t>
            </w:r>
            <w:r w:rsidR="0059501A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9F7C35" w:rsidP="0059501A">
            <w:pPr>
              <w:jc w:val="center"/>
              <w:rPr>
                <w:b/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9 мес.</w:t>
            </w:r>
          </w:p>
          <w:p w:rsidR="009F7C35" w:rsidRPr="009F7C35" w:rsidRDefault="009F7C35" w:rsidP="0059501A">
            <w:pPr>
              <w:jc w:val="center"/>
              <w:rPr>
                <w:b/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202</w:t>
            </w:r>
            <w:r w:rsidR="009C1476">
              <w:rPr>
                <w:b/>
                <w:sz w:val="28"/>
                <w:szCs w:val="28"/>
              </w:rPr>
              <w:t>4</w:t>
            </w:r>
            <w:r w:rsidRPr="009F7C35">
              <w:rPr>
                <w:b/>
                <w:sz w:val="28"/>
                <w:szCs w:val="28"/>
              </w:rPr>
              <w:t>г</w:t>
            </w:r>
          </w:p>
        </w:tc>
      </w:tr>
      <w:tr w:rsidR="009F7C35" w:rsidTr="0059501A">
        <w:trPr>
          <w:trHeight w:val="6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AA" w:rsidRDefault="009F7C35" w:rsidP="009F7C35">
            <w:pPr>
              <w:jc w:val="both"/>
              <w:rPr>
                <w:b/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Численность всего, в т</w:t>
            </w:r>
            <w:proofErr w:type="gramStart"/>
            <w:r w:rsidRPr="009F7C35">
              <w:rPr>
                <w:b/>
                <w:sz w:val="28"/>
                <w:szCs w:val="28"/>
              </w:rPr>
              <w:t>.ч</w:t>
            </w:r>
            <w:proofErr w:type="gramEnd"/>
            <w:r w:rsidRPr="009F7C35">
              <w:rPr>
                <w:b/>
                <w:sz w:val="28"/>
                <w:szCs w:val="28"/>
              </w:rPr>
              <w:t xml:space="preserve">  </w:t>
            </w:r>
          </w:p>
          <w:p w:rsidR="009F7C35" w:rsidRPr="009F7C35" w:rsidRDefault="009F7C35" w:rsidP="009F7C35">
            <w:pPr>
              <w:jc w:val="both"/>
              <w:rPr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9F7C35" w:rsidRDefault="009B43BC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20332/ 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B8" w:rsidRDefault="001672B8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19936/</w:t>
            </w:r>
          </w:p>
          <w:p w:rsidR="009F7C35" w:rsidRPr="009F7C35" w:rsidRDefault="001672B8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B8" w:rsidRDefault="001672B8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19311/</w:t>
            </w:r>
          </w:p>
          <w:p w:rsidR="009F7C35" w:rsidRPr="009F7C35" w:rsidRDefault="001672B8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Default="00EF07C0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19311</w:t>
            </w:r>
            <w:r w:rsidR="001672B8">
              <w:rPr>
                <w:sz w:val="28"/>
                <w:szCs w:val="28"/>
              </w:rPr>
              <w:t>/</w:t>
            </w:r>
          </w:p>
          <w:p w:rsidR="001672B8" w:rsidRPr="009F7C35" w:rsidRDefault="001672B8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</w:t>
            </w:r>
          </w:p>
        </w:tc>
      </w:tr>
      <w:tr w:rsidR="009F7C35" w:rsidTr="0059501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Default="009F7C35" w:rsidP="00C00F7A">
            <w:pPr>
              <w:jc w:val="both"/>
              <w:rPr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Моложе трудоспособного</w:t>
            </w:r>
            <w:r w:rsidRPr="009F7C35">
              <w:rPr>
                <w:sz w:val="28"/>
                <w:szCs w:val="28"/>
              </w:rPr>
              <w:t xml:space="preserve"> </w:t>
            </w:r>
          </w:p>
          <w:p w:rsidR="009F7C35" w:rsidRPr="009F7C35" w:rsidRDefault="009F7C35" w:rsidP="00C00F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9F7C35" w:rsidRDefault="000211AA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9F7C35" w:rsidRDefault="0002511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F" w:rsidRDefault="0007418F" w:rsidP="00C00F7A">
            <w:pPr>
              <w:jc w:val="center"/>
              <w:rPr>
                <w:sz w:val="28"/>
                <w:szCs w:val="28"/>
              </w:rPr>
            </w:pPr>
          </w:p>
          <w:p w:rsidR="009F7C35" w:rsidRPr="009F7C35" w:rsidRDefault="0007418F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07418F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3032</w:t>
            </w:r>
          </w:p>
        </w:tc>
      </w:tr>
      <w:tr w:rsidR="009F7C35" w:rsidTr="0059501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9F7C35" w:rsidP="00D1033C">
            <w:pPr>
              <w:jc w:val="both"/>
              <w:rPr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Трудоспособный возраст</w:t>
            </w:r>
            <w:r w:rsidRPr="009F7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9F7C35" w:rsidRDefault="000211AA" w:rsidP="00021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9F7C35" w:rsidRDefault="0002511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07418F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07418F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</w:t>
            </w:r>
          </w:p>
        </w:tc>
      </w:tr>
      <w:tr w:rsidR="009F7C35" w:rsidTr="0059501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9F7C35" w:rsidP="00C00F7A">
            <w:pPr>
              <w:jc w:val="both"/>
              <w:rPr>
                <w:b/>
                <w:sz w:val="28"/>
                <w:szCs w:val="28"/>
              </w:rPr>
            </w:pPr>
            <w:r w:rsidRPr="009F7C35">
              <w:rPr>
                <w:b/>
                <w:sz w:val="28"/>
                <w:szCs w:val="28"/>
              </w:rPr>
              <w:t>Старше трудоспособного</w:t>
            </w:r>
          </w:p>
          <w:p w:rsidR="009F7C35" w:rsidRPr="009F7C35" w:rsidRDefault="009F7C35" w:rsidP="00D1033C">
            <w:pPr>
              <w:jc w:val="both"/>
              <w:rPr>
                <w:b/>
                <w:sz w:val="28"/>
                <w:szCs w:val="28"/>
              </w:rPr>
            </w:pPr>
            <w:r w:rsidRPr="009F7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59501A" w:rsidRDefault="000211AA" w:rsidP="00C00F7A">
            <w:pPr>
              <w:jc w:val="center"/>
              <w:rPr>
                <w:sz w:val="28"/>
                <w:szCs w:val="28"/>
              </w:rPr>
            </w:pPr>
            <w:r w:rsidRPr="0059501A">
              <w:rPr>
                <w:sz w:val="28"/>
                <w:szCs w:val="28"/>
              </w:rPr>
              <w:t>3692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9F7C35" w:rsidRDefault="00025117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07418F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9F7C35" w:rsidRDefault="0007418F" w:rsidP="00C0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6276</w:t>
            </w:r>
          </w:p>
        </w:tc>
      </w:tr>
    </w:tbl>
    <w:p w:rsidR="00935B47" w:rsidRPr="00972CE8" w:rsidRDefault="00935B47" w:rsidP="00935B47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72CE8">
        <w:rPr>
          <w:b/>
          <w:i/>
          <w:sz w:val="28"/>
          <w:szCs w:val="28"/>
        </w:rPr>
        <w:t>Потребительский  потенциал населения района</w:t>
      </w:r>
    </w:p>
    <w:p w:rsidR="00935B47" w:rsidRPr="00864757" w:rsidRDefault="00D51D1B" w:rsidP="00935B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864757">
        <w:rPr>
          <w:rFonts w:eastAsia="Calibri"/>
          <w:bCs/>
          <w:sz w:val="28"/>
          <w:szCs w:val="28"/>
        </w:rPr>
        <w:t xml:space="preserve">Средняя заработная плата по району </w:t>
      </w:r>
      <w:r>
        <w:rPr>
          <w:rFonts w:eastAsia="Calibri"/>
          <w:bCs/>
          <w:sz w:val="28"/>
          <w:szCs w:val="28"/>
        </w:rPr>
        <w:t xml:space="preserve">за 9 месяцев 2024г  </w:t>
      </w:r>
      <w:r w:rsidRPr="00864757">
        <w:rPr>
          <w:rFonts w:eastAsia="Calibri"/>
          <w:bCs/>
          <w:sz w:val="28"/>
          <w:szCs w:val="28"/>
        </w:rPr>
        <w:t xml:space="preserve">составляет </w:t>
      </w:r>
      <w:r>
        <w:rPr>
          <w:rFonts w:eastAsia="Calibri"/>
          <w:bCs/>
          <w:sz w:val="28"/>
          <w:szCs w:val="28"/>
        </w:rPr>
        <w:t>54 099,5  руб.</w:t>
      </w:r>
      <w:r w:rsidRPr="00932AF5">
        <w:rPr>
          <w:sz w:val="28"/>
          <w:szCs w:val="28"/>
        </w:rPr>
        <w:t>, рост к аналогичному периоду 202</w:t>
      </w:r>
      <w:r>
        <w:rPr>
          <w:sz w:val="28"/>
          <w:szCs w:val="28"/>
        </w:rPr>
        <w:t>3</w:t>
      </w:r>
      <w:r w:rsidRPr="00932AF5">
        <w:rPr>
          <w:sz w:val="28"/>
          <w:szCs w:val="28"/>
        </w:rPr>
        <w:t xml:space="preserve"> года 1</w:t>
      </w:r>
      <w:r>
        <w:rPr>
          <w:sz w:val="28"/>
          <w:szCs w:val="28"/>
        </w:rPr>
        <w:t>25,9</w:t>
      </w:r>
      <w:r w:rsidRPr="00932AF5">
        <w:rPr>
          <w:sz w:val="28"/>
          <w:szCs w:val="28"/>
        </w:rPr>
        <w:t xml:space="preserve"> %. </w:t>
      </w:r>
      <w:r w:rsidR="00935B47" w:rsidRPr="00A2349D">
        <w:rPr>
          <w:rFonts w:eastAsia="Calibri"/>
          <w:bCs/>
          <w:sz w:val="28"/>
          <w:szCs w:val="28"/>
        </w:rPr>
        <w:t xml:space="preserve">В отраслях экономики </w:t>
      </w:r>
      <w:proofErr w:type="spellStart"/>
      <w:r w:rsidR="00935B47" w:rsidRPr="00A2349D">
        <w:rPr>
          <w:rFonts w:eastAsia="Calibri"/>
          <w:bCs/>
          <w:sz w:val="28"/>
          <w:szCs w:val="28"/>
        </w:rPr>
        <w:lastRenderedPageBreak/>
        <w:t>Сенгилеевского</w:t>
      </w:r>
      <w:proofErr w:type="spellEnd"/>
      <w:r w:rsidR="00935B47" w:rsidRPr="00A2349D">
        <w:rPr>
          <w:rFonts w:eastAsia="Calibri"/>
          <w:bCs/>
          <w:sz w:val="28"/>
          <w:szCs w:val="28"/>
        </w:rPr>
        <w:t xml:space="preserve"> района наибольшее количество жителей  занято  в производстве</w:t>
      </w:r>
      <w:r w:rsidR="00935B47" w:rsidRPr="00864757">
        <w:rPr>
          <w:rFonts w:eastAsia="Calibri"/>
          <w:bCs/>
          <w:sz w:val="28"/>
          <w:szCs w:val="28"/>
        </w:rPr>
        <w:t xml:space="preserve">,  образовании, здравоохранении, </w:t>
      </w:r>
      <w:r>
        <w:rPr>
          <w:rFonts w:eastAsia="Calibri"/>
          <w:bCs/>
          <w:sz w:val="28"/>
          <w:szCs w:val="28"/>
        </w:rPr>
        <w:t>торговле</w:t>
      </w:r>
      <w:r w:rsidR="00935B47" w:rsidRPr="00864757">
        <w:rPr>
          <w:rFonts w:eastAsia="Calibri"/>
          <w:bCs/>
          <w:sz w:val="28"/>
          <w:szCs w:val="28"/>
        </w:rPr>
        <w:t>, государственном  управлении, сельском хозяйстве.  Самый высокий  уровень оплаты труда в отрасли  промышленность.</w:t>
      </w:r>
    </w:p>
    <w:p w:rsidR="00B16EC0" w:rsidRDefault="00935B47" w:rsidP="00935B47">
      <w:pPr>
        <w:spacing w:line="276" w:lineRule="auto"/>
        <w:ind w:firstLine="709"/>
        <w:jc w:val="both"/>
        <w:rPr>
          <w:sz w:val="28"/>
          <w:szCs w:val="28"/>
        </w:rPr>
      </w:pPr>
      <w:r w:rsidRPr="00932AF5">
        <w:rPr>
          <w:sz w:val="28"/>
          <w:szCs w:val="28"/>
        </w:rPr>
        <w:t xml:space="preserve">Анализ уровня средней заработной платы </w:t>
      </w:r>
      <w:r w:rsidR="001D1C41">
        <w:rPr>
          <w:sz w:val="28"/>
          <w:szCs w:val="28"/>
        </w:rPr>
        <w:t xml:space="preserve">за 9 месяцев 2024г </w:t>
      </w:r>
      <w:r w:rsidRPr="00932AF5">
        <w:rPr>
          <w:sz w:val="28"/>
          <w:szCs w:val="28"/>
        </w:rPr>
        <w:t xml:space="preserve">на крупных и средних предприятиях внебюджетного сектора экономики показал, что на предприятиях обрабатывающего производства в целом по району среднемесячная заработная плата составляет </w:t>
      </w:r>
      <w:r w:rsidR="00B16EC0">
        <w:rPr>
          <w:sz w:val="28"/>
          <w:szCs w:val="28"/>
        </w:rPr>
        <w:t>84,373,4</w:t>
      </w:r>
      <w:r w:rsidRPr="00932AF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 </w:t>
      </w:r>
    </w:p>
    <w:p w:rsidR="00935B47" w:rsidRPr="006C70F8" w:rsidRDefault="00935B47" w:rsidP="004E66E8">
      <w:pPr>
        <w:spacing w:line="276" w:lineRule="auto"/>
        <w:jc w:val="both"/>
        <w:rPr>
          <w:sz w:val="28"/>
          <w:szCs w:val="28"/>
          <w:u w:val="single"/>
        </w:rPr>
      </w:pPr>
      <w:r w:rsidRPr="006C70F8">
        <w:rPr>
          <w:sz w:val="28"/>
          <w:szCs w:val="28"/>
          <w:u w:val="single"/>
        </w:rPr>
        <w:t>В учреждениях бюджетной сферы:</w:t>
      </w:r>
    </w:p>
    <w:p w:rsidR="00935B47" w:rsidRPr="00932AF5" w:rsidRDefault="004E66E8" w:rsidP="00C44D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B47" w:rsidRPr="00932AF5">
        <w:rPr>
          <w:sz w:val="28"/>
          <w:szCs w:val="28"/>
        </w:rPr>
        <w:t>Образование –</w:t>
      </w:r>
      <w:r w:rsidR="00B16EC0">
        <w:rPr>
          <w:sz w:val="28"/>
          <w:szCs w:val="28"/>
        </w:rPr>
        <w:t>34112,2</w:t>
      </w:r>
      <w:r w:rsidR="00935B47" w:rsidRPr="00932AF5">
        <w:rPr>
          <w:sz w:val="28"/>
          <w:szCs w:val="28"/>
        </w:rPr>
        <w:t xml:space="preserve">  руб. - рост к аналогичному периоду 202</w:t>
      </w:r>
      <w:r w:rsidR="00FF2F58">
        <w:rPr>
          <w:sz w:val="28"/>
          <w:szCs w:val="28"/>
        </w:rPr>
        <w:t>3</w:t>
      </w:r>
      <w:r w:rsidR="00935B47" w:rsidRPr="00932AF5">
        <w:rPr>
          <w:sz w:val="28"/>
          <w:szCs w:val="28"/>
        </w:rPr>
        <w:t xml:space="preserve"> года 1</w:t>
      </w:r>
      <w:r w:rsidR="00B16EC0">
        <w:rPr>
          <w:sz w:val="28"/>
          <w:szCs w:val="28"/>
        </w:rPr>
        <w:t>19,7</w:t>
      </w:r>
      <w:r w:rsidR="00935B47" w:rsidRPr="00932AF5">
        <w:rPr>
          <w:sz w:val="28"/>
          <w:szCs w:val="28"/>
        </w:rPr>
        <w:t xml:space="preserve"> %.</w:t>
      </w:r>
    </w:p>
    <w:p w:rsidR="00935B47" w:rsidRPr="00932AF5" w:rsidRDefault="004E66E8" w:rsidP="004E66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5B47" w:rsidRPr="00932AF5">
        <w:rPr>
          <w:sz w:val="28"/>
          <w:szCs w:val="28"/>
        </w:rPr>
        <w:t xml:space="preserve">Здравоохранение – </w:t>
      </w:r>
      <w:r w:rsidR="00B16EC0">
        <w:rPr>
          <w:sz w:val="28"/>
          <w:szCs w:val="28"/>
        </w:rPr>
        <w:t>37486,7</w:t>
      </w:r>
      <w:r w:rsidR="00935B47" w:rsidRPr="00932AF5">
        <w:rPr>
          <w:sz w:val="28"/>
          <w:szCs w:val="28"/>
        </w:rPr>
        <w:t xml:space="preserve">  руб.  снижение к аналогичному периоду 202</w:t>
      </w:r>
      <w:r w:rsidR="00B16EC0">
        <w:rPr>
          <w:sz w:val="28"/>
          <w:szCs w:val="28"/>
        </w:rPr>
        <w:t>3</w:t>
      </w:r>
      <w:r w:rsidR="00935B47" w:rsidRPr="00932AF5">
        <w:rPr>
          <w:sz w:val="28"/>
          <w:szCs w:val="28"/>
        </w:rPr>
        <w:t xml:space="preserve"> года на </w:t>
      </w:r>
      <w:r w:rsidR="00B16EC0">
        <w:rPr>
          <w:sz w:val="28"/>
          <w:szCs w:val="28"/>
        </w:rPr>
        <w:t>118,3</w:t>
      </w:r>
      <w:r w:rsidR="00935B47" w:rsidRPr="00932AF5">
        <w:rPr>
          <w:sz w:val="28"/>
          <w:szCs w:val="28"/>
        </w:rPr>
        <w:t>%.</w:t>
      </w:r>
    </w:p>
    <w:p w:rsidR="00935B47" w:rsidRPr="00932AF5" w:rsidRDefault="004E66E8" w:rsidP="004E66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B47" w:rsidRPr="00932AF5">
        <w:rPr>
          <w:sz w:val="28"/>
          <w:szCs w:val="28"/>
        </w:rPr>
        <w:t xml:space="preserve">Культура -  </w:t>
      </w:r>
      <w:r w:rsidR="000C7103">
        <w:rPr>
          <w:sz w:val="28"/>
          <w:szCs w:val="28"/>
        </w:rPr>
        <w:t>41866,7</w:t>
      </w:r>
      <w:r w:rsidR="00935B47" w:rsidRPr="00932AF5">
        <w:rPr>
          <w:sz w:val="28"/>
          <w:szCs w:val="28"/>
        </w:rPr>
        <w:t xml:space="preserve"> руб. - рост к аналогичному периоду 202</w:t>
      </w:r>
      <w:r w:rsidR="000C7103">
        <w:rPr>
          <w:sz w:val="28"/>
          <w:szCs w:val="28"/>
        </w:rPr>
        <w:t>3</w:t>
      </w:r>
      <w:r w:rsidR="00935B47" w:rsidRPr="00932AF5">
        <w:rPr>
          <w:sz w:val="28"/>
          <w:szCs w:val="28"/>
        </w:rPr>
        <w:t xml:space="preserve"> года 1</w:t>
      </w:r>
      <w:r w:rsidR="000C7103">
        <w:rPr>
          <w:sz w:val="28"/>
          <w:szCs w:val="28"/>
        </w:rPr>
        <w:t>11</w:t>
      </w:r>
      <w:r w:rsidR="00935B47" w:rsidRPr="00932AF5">
        <w:rPr>
          <w:sz w:val="28"/>
          <w:szCs w:val="28"/>
        </w:rPr>
        <w:t>,</w:t>
      </w:r>
      <w:r w:rsidR="000C7103">
        <w:rPr>
          <w:sz w:val="28"/>
          <w:szCs w:val="28"/>
        </w:rPr>
        <w:t>8</w:t>
      </w:r>
      <w:r w:rsidR="00935B47" w:rsidRPr="00932AF5">
        <w:rPr>
          <w:sz w:val="28"/>
          <w:szCs w:val="28"/>
        </w:rPr>
        <w:t xml:space="preserve"> %.</w:t>
      </w:r>
    </w:p>
    <w:p w:rsidR="00935B47" w:rsidRDefault="00935B47" w:rsidP="001D1C41">
      <w:pPr>
        <w:ind w:firstLine="567"/>
        <w:jc w:val="both"/>
        <w:rPr>
          <w:b/>
          <w:sz w:val="28"/>
          <w:szCs w:val="28"/>
          <w:u w:val="single"/>
        </w:rPr>
      </w:pPr>
      <w:r w:rsidRPr="001D1C41">
        <w:rPr>
          <w:b/>
          <w:color w:val="000000" w:themeColor="text1"/>
          <w:sz w:val="28"/>
          <w:szCs w:val="28"/>
          <w:u w:val="single"/>
        </w:rPr>
        <w:t>2.2. Основные</w:t>
      </w:r>
      <w:r w:rsidRPr="00D81812">
        <w:rPr>
          <w:b/>
          <w:sz w:val="28"/>
          <w:szCs w:val="28"/>
          <w:u w:val="single"/>
        </w:rPr>
        <w:t xml:space="preserve"> показатели инвестиционной деятельности</w:t>
      </w:r>
    </w:p>
    <w:p w:rsidR="00DA2BEF" w:rsidRDefault="00DA2BEF" w:rsidP="00582A07">
      <w:pPr>
        <w:ind w:firstLine="708"/>
        <w:jc w:val="both"/>
        <w:rPr>
          <w:sz w:val="28"/>
          <w:szCs w:val="28"/>
        </w:rPr>
      </w:pPr>
      <w:r w:rsidRPr="00D134A8">
        <w:rPr>
          <w:sz w:val="28"/>
          <w:szCs w:val="28"/>
        </w:rPr>
        <w:t>Инвестиционное развитие района играют ключевую роль в экономике, обеспечивая финансовые возможности расширения е</w:t>
      </w:r>
      <w:r w:rsidR="00304413">
        <w:rPr>
          <w:sz w:val="28"/>
          <w:szCs w:val="28"/>
        </w:rPr>
        <w:t>ё</w:t>
      </w:r>
      <w:r w:rsidRPr="00D134A8">
        <w:rPr>
          <w:sz w:val="28"/>
          <w:szCs w:val="28"/>
        </w:rPr>
        <w:t xml:space="preserve"> масштабов,</w:t>
      </w:r>
      <w:r w:rsidR="00304413">
        <w:rPr>
          <w:sz w:val="28"/>
          <w:szCs w:val="28"/>
        </w:rPr>
        <w:t xml:space="preserve"> изменения структуры и </w:t>
      </w:r>
      <w:r w:rsidRPr="00D134A8">
        <w:rPr>
          <w:sz w:val="28"/>
          <w:szCs w:val="28"/>
        </w:rPr>
        <w:t>увеличения темпов роста</w:t>
      </w:r>
      <w:r w:rsidR="00304413">
        <w:rPr>
          <w:sz w:val="28"/>
          <w:szCs w:val="28"/>
        </w:rPr>
        <w:t>.</w:t>
      </w:r>
      <w:r w:rsidRPr="00D134A8">
        <w:rPr>
          <w:sz w:val="28"/>
          <w:szCs w:val="28"/>
        </w:rPr>
        <w:t xml:space="preserve"> </w:t>
      </w:r>
      <w:r w:rsidR="004C690E">
        <w:rPr>
          <w:sz w:val="28"/>
          <w:szCs w:val="28"/>
        </w:rPr>
        <w:t xml:space="preserve"> </w:t>
      </w:r>
      <w:r w:rsidR="00304413">
        <w:rPr>
          <w:sz w:val="28"/>
          <w:szCs w:val="28"/>
        </w:rPr>
        <w:t>В</w:t>
      </w:r>
      <w:r w:rsidR="004C690E">
        <w:rPr>
          <w:sz w:val="28"/>
          <w:szCs w:val="28"/>
        </w:rPr>
        <w:t xml:space="preserve"> </w:t>
      </w:r>
      <w:r w:rsidR="00304413">
        <w:rPr>
          <w:sz w:val="28"/>
          <w:szCs w:val="28"/>
        </w:rPr>
        <w:t xml:space="preserve">2024г </w:t>
      </w:r>
      <w:r w:rsidRPr="00D134A8">
        <w:rPr>
          <w:sz w:val="28"/>
          <w:szCs w:val="28"/>
        </w:rPr>
        <w:t xml:space="preserve">по уровню инвестиционной активности </w:t>
      </w:r>
      <w:r w:rsidR="00CD3BDF">
        <w:rPr>
          <w:sz w:val="28"/>
          <w:szCs w:val="28"/>
        </w:rPr>
        <w:t xml:space="preserve">и </w:t>
      </w:r>
      <w:r w:rsidR="00CD3BDF" w:rsidRPr="00D134A8">
        <w:rPr>
          <w:sz w:val="28"/>
          <w:szCs w:val="28"/>
        </w:rPr>
        <w:t>объ</w:t>
      </w:r>
      <w:r w:rsidR="00CD3BDF">
        <w:rPr>
          <w:sz w:val="28"/>
          <w:szCs w:val="28"/>
        </w:rPr>
        <w:t>ё</w:t>
      </w:r>
      <w:r w:rsidR="00CD3BDF" w:rsidRPr="00D134A8">
        <w:rPr>
          <w:sz w:val="28"/>
          <w:szCs w:val="28"/>
        </w:rPr>
        <w:t>му инвестиций в основной капитал</w:t>
      </w:r>
      <w:r w:rsidR="00304413">
        <w:rPr>
          <w:sz w:val="28"/>
          <w:szCs w:val="28"/>
        </w:rPr>
        <w:t xml:space="preserve"> Сенгилеевский </w:t>
      </w:r>
      <w:r w:rsidRPr="00D134A8">
        <w:rPr>
          <w:sz w:val="28"/>
          <w:szCs w:val="28"/>
        </w:rPr>
        <w:t xml:space="preserve">район </w:t>
      </w:r>
      <w:r w:rsidR="00CD3BDF">
        <w:rPr>
          <w:sz w:val="28"/>
          <w:szCs w:val="28"/>
        </w:rPr>
        <w:t xml:space="preserve"> занимает 10 место среди муниципальных образований Ульяновской области. </w:t>
      </w:r>
      <w:r w:rsidRPr="00D134A8">
        <w:rPr>
          <w:sz w:val="28"/>
          <w:szCs w:val="28"/>
        </w:rPr>
        <w:t xml:space="preserve"> </w:t>
      </w:r>
    </w:p>
    <w:p w:rsidR="00935B47" w:rsidRDefault="00935B47" w:rsidP="00935B47">
      <w:pPr>
        <w:ind w:firstLine="708"/>
        <w:jc w:val="both"/>
        <w:rPr>
          <w:sz w:val="28"/>
          <w:szCs w:val="28"/>
        </w:rPr>
      </w:pPr>
      <w:r w:rsidRPr="00D81812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являются  важнейшим средством структурного преобразования социального и производственного потенциала  района, поскольку благодаря инвестиционным вложениям  развивается  производство, строительство, создаются новые рабочие места, обустраиваются  территории, увеличиваются налоговые поступления в бюджеты различных уровней,</w:t>
      </w:r>
      <w:r w:rsidR="00DA2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в  дальнейшем  направляются на решение социальных проблем и т.д. В связи с этим, органами местного самоуправления должен проводиться регулярный мониторинг основных показателей инвестиционной  деятельности на территории района, </w:t>
      </w:r>
      <w:r w:rsidR="006C7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разработки мероприятий по  стимулированию инвестиционной активности и определения наиболее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привлекательных отраслей. </w:t>
      </w:r>
    </w:p>
    <w:p w:rsidR="00642787" w:rsidRDefault="00642787" w:rsidP="00642787">
      <w:pPr>
        <w:pStyle w:val="aa"/>
        <w:shd w:val="clear" w:color="auto" w:fill="FFFFFF"/>
        <w:ind w:firstLine="708"/>
        <w:jc w:val="both"/>
        <w:rPr>
          <w:rFonts w:ascii="PT Astra Serif" w:eastAsia="Calibri" w:hAnsi="PT Astra Serif"/>
          <w:szCs w:val="28"/>
        </w:rPr>
      </w:pPr>
      <w:r w:rsidRPr="00642787">
        <w:rPr>
          <w:rFonts w:ascii="PT Astra Serif" w:eastAsia="Calibri" w:hAnsi="PT Astra Serif"/>
          <w:szCs w:val="28"/>
        </w:rPr>
        <w:t xml:space="preserve">Активная инвестиционная политика позволила Администрации </w:t>
      </w:r>
      <w:proofErr w:type="spellStart"/>
      <w:r w:rsidRPr="00642787">
        <w:rPr>
          <w:rFonts w:ascii="PT Astra Serif" w:eastAsia="Calibri" w:hAnsi="PT Astra Serif"/>
          <w:szCs w:val="28"/>
        </w:rPr>
        <w:t>Сенгилеевского</w:t>
      </w:r>
      <w:proofErr w:type="spellEnd"/>
      <w:r w:rsidRPr="00642787">
        <w:rPr>
          <w:rFonts w:ascii="PT Astra Serif" w:eastAsia="Calibri" w:hAnsi="PT Astra Serif"/>
          <w:szCs w:val="28"/>
        </w:rPr>
        <w:t xml:space="preserve"> района  совместно с Правительством Ульяновской области  за последние </w:t>
      </w:r>
      <w:r w:rsidRPr="003D76F2">
        <w:rPr>
          <w:rFonts w:ascii="PT Astra Serif" w:eastAsia="Calibri" w:hAnsi="PT Astra Serif"/>
          <w:szCs w:val="28"/>
        </w:rPr>
        <w:t>19 лет (с 2005 года)</w:t>
      </w:r>
      <w:r w:rsidRPr="00642787">
        <w:rPr>
          <w:rFonts w:ascii="PT Astra Serif" w:eastAsia="Calibri" w:hAnsi="PT Astra Serif"/>
          <w:szCs w:val="28"/>
        </w:rPr>
        <w:t xml:space="preserve">  привлечь в экономику района </w:t>
      </w:r>
      <w:r w:rsidRPr="003D76F2">
        <w:rPr>
          <w:rFonts w:ascii="PT Astra Serif" w:eastAsia="Calibri" w:hAnsi="PT Astra Serif"/>
          <w:szCs w:val="28"/>
        </w:rPr>
        <w:t>30,3</w:t>
      </w:r>
      <w:r w:rsidRPr="00642787">
        <w:rPr>
          <w:rFonts w:ascii="PT Astra Serif" w:eastAsia="Calibri" w:hAnsi="PT Astra Serif"/>
          <w:szCs w:val="28"/>
        </w:rPr>
        <w:t xml:space="preserve"> миллиарда рублей и  создать  в рамках реализации инвестиционных проектов  </w:t>
      </w:r>
      <w:r w:rsidRPr="003D76F2">
        <w:rPr>
          <w:rFonts w:ascii="PT Astra Serif" w:eastAsia="Calibri" w:hAnsi="PT Astra Serif"/>
          <w:szCs w:val="28"/>
        </w:rPr>
        <w:t xml:space="preserve">2360 </w:t>
      </w:r>
      <w:r w:rsidRPr="00642787">
        <w:rPr>
          <w:rFonts w:ascii="PT Astra Serif" w:eastAsia="Calibri" w:hAnsi="PT Astra Serif"/>
          <w:szCs w:val="28"/>
        </w:rPr>
        <w:t>новых рабочих места.</w:t>
      </w:r>
    </w:p>
    <w:p w:rsidR="002A294C" w:rsidRDefault="00C31D6E" w:rsidP="00FE7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 существует практика реализации крупных инвестиционных проектов, в том числе с участием иностранного капитала</w:t>
      </w:r>
      <w:r w:rsidR="00FE7F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294C" w:rsidRPr="002A294C">
        <w:rPr>
          <w:sz w:val="28"/>
          <w:szCs w:val="28"/>
        </w:rPr>
        <w:t xml:space="preserve">Основной отраслью инвестирования является добыча полезных ископаемых, их обогащение, а также отрасль производства строительных материалов.  Развитие данных отраслей обеспечивается частными инвестициями. </w:t>
      </w:r>
    </w:p>
    <w:p w:rsidR="00972CE8" w:rsidRDefault="00972CE8" w:rsidP="00935B47">
      <w:pPr>
        <w:pStyle w:val="aa"/>
        <w:shd w:val="clear" w:color="auto" w:fill="FFFFFF"/>
        <w:ind w:firstLine="708"/>
        <w:jc w:val="right"/>
        <w:rPr>
          <w:rFonts w:ascii="PT Astra Serif" w:hAnsi="PT Astra Serif" w:cs="Times New Roman"/>
          <w:szCs w:val="28"/>
        </w:rPr>
      </w:pPr>
    </w:p>
    <w:p w:rsidR="00935B47" w:rsidRDefault="004A0CAD" w:rsidP="00935B47">
      <w:pPr>
        <w:pStyle w:val="aa"/>
        <w:shd w:val="clear" w:color="auto" w:fill="FFFFFF"/>
        <w:ind w:firstLine="708"/>
        <w:jc w:val="right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Таблица </w:t>
      </w:r>
      <w:r w:rsidR="006329A7">
        <w:rPr>
          <w:rFonts w:ascii="PT Astra Serif" w:hAnsi="PT Astra Serif" w:cs="Times New Roman"/>
          <w:szCs w:val="28"/>
        </w:rPr>
        <w:t>4</w:t>
      </w:r>
    </w:p>
    <w:p w:rsidR="00897BFB" w:rsidRDefault="00935B47" w:rsidP="00897BFB">
      <w:pPr>
        <w:spacing w:line="276" w:lineRule="auto"/>
        <w:jc w:val="center"/>
        <w:rPr>
          <w:b/>
          <w:bCs/>
          <w:spacing w:val="-10"/>
          <w:sz w:val="28"/>
          <w:szCs w:val="28"/>
        </w:rPr>
      </w:pPr>
      <w:r w:rsidRPr="006329A7">
        <w:rPr>
          <w:b/>
          <w:bCs/>
          <w:spacing w:val="-10"/>
          <w:sz w:val="28"/>
          <w:szCs w:val="28"/>
        </w:rPr>
        <w:t xml:space="preserve">Динамика инвестиций в основной капитал </w:t>
      </w:r>
      <w:r w:rsidR="000F4FA4" w:rsidRPr="006329A7">
        <w:rPr>
          <w:b/>
          <w:bCs/>
          <w:spacing w:val="-10"/>
          <w:sz w:val="28"/>
          <w:szCs w:val="28"/>
        </w:rPr>
        <w:t xml:space="preserve"> по МО «Сенгилеевский район» </w:t>
      </w:r>
      <w:r w:rsidRPr="006329A7">
        <w:rPr>
          <w:b/>
          <w:bCs/>
          <w:spacing w:val="-10"/>
          <w:sz w:val="28"/>
          <w:szCs w:val="28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2"/>
        <w:gridCol w:w="1843"/>
        <w:gridCol w:w="1985"/>
        <w:gridCol w:w="2126"/>
      </w:tblGrid>
      <w:tr w:rsidR="00973B79" w:rsidRPr="00ED3492" w:rsidTr="00FE7F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79" w:rsidRPr="00ED3492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Cs/>
                <w:spacing w:val="-11"/>
                <w:sz w:val="26"/>
                <w:szCs w:val="26"/>
              </w:rPr>
            </w:pPr>
            <w:r w:rsidRPr="00ED3492">
              <w:rPr>
                <w:bCs/>
                <w:spacing w:val="-11"/>
                <w:sz w:val="26"/>
                <w:szCs w:val="26"/>
              </w:rPr>
              <w:t>Наименование</w:t>
            </w:r>
          </w:p>
          <w:p w:rsidR="00973B79" w:rsidRPr="00ED3492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Cs/>
                <w:spacing w:val="-11"/>
                <w:sz w:val="26"/>
                <w:szCs w:val="26"/>
              </w:rPr>
            </w:pPr>
            <w:r w:rsidRPr="00ED3492">
              <w:rPr>
                <w:bCs/>
                <w:spacing w:val="-11"/>
                <w:sz w:val="26"/>
                <w:szCs w:val="26"/>
              </w:rPr>
              <w:t>показателей  /</w:t>
            </w:r>
          </w:p>
          <w:p w:rsidR="00973B79" w:rsidRPr="00ED3492" w:rsidRDefault="00973B79" w:rsidP="00393A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D3492">
              <w:rPr>
                <w:sz w:val="26"/>
                <w:szCs w:val="26"/>
              </w:rPr>
              <w:t>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79" w:rsidRPr="00ED3492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/>
                <w:bCs/>
                <w:spacing w:val="-11"/>
                <w:sz w:val="26"/>
                <w:szCs w:val="26"/>
              </w:rPr>
            </w:pPr>
            <w:r w:rsidRPr="00ED3492">
              <w:rPr>
                <w:sz w:val="26"/>
                <w:szCs w:val="26"/>
              </w:rPr>
              <w:t xml:space="preserve">Инвестиции в основной капитал </w:t>
            </w:r>
            <w:r w:rsidRPr="00ED3492">
              <w:rPr>
                <w:spacing w:val="-2"/>
                <w:sz w:val="26"/>
                <w:szCs w:val="26"/>
              </w:rPr>
              <w:t xml:space="preserve"> </w:t>
            </w:r>
            <w:r w:rsidRPr="00ED3492">
              <w:rPr>
                <w:sz w:val="26"/>
                <w:szCs w:val="26"/>
              </w:rPr>
              <w:t>(млн.</w:t>
            </w:r>
            <w:r>
              <w:rPr>
                <w:sz w:val="26"/>
                <w:szCs w:val="26"/>
              </w:rPr>
              <w:t xml:space="preserve"> </w:t>
            </w:r>
            <w:r w:rsidRPr="00ED3492">
              <w:rPr>
                <w:sz w:val="26"/>
                <w:szCs w:val="26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51" w:rsidRDefault="00973B79" w:rsidP="00393AB8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sz w:val="26"/>
                <w:szCs w:val="26"/>
              </w:rPr>
            </w:pPr>
            <w:r w:rsidRPr="00ED3492">
              <w:rPr>
                <w:sz w:val="26"/>
                <w:szCs w:val="26"/>
              </w:rPr>
              <w:t xml:space="preserve">Создано  рабочих мест </w:t>
            </w:r>
          </w:p>
          <w:p w:rsidR="00D53A9A" w:rsidRDefault="00973B79" w:rsidP="00393AB8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sz w:val="26"/>
                <w:szCs w:val="26"/>
              </w:rPr>
            </w:pPr>
            <w:r w:rsidRPr="00ED3492">
              <w:rPr>
                <w:sz w:val="26"/>
                <w:szCs w:val="26"/>
              </w:rPr>
              <w:t xml:space="preserve">в рамках реализации </w:t>
            </w:r>
            <w:proofErr w:type="spellStart"/>
            <w:r w:rsidRPr="00ED3492">
              <w:rPr>
                <w:sz w:val="26"/>
                <w:szCs w:val="26"/>
              </w:rPr>
              <w:lastRenderedPageBreak/>
              <w:t>инвестицион</w:t>
            </w:r>
            <w:proofErr w:type="spellEnd"/>
            <w:r w:rsidR="00D53A9A">
              <w:rPr>
                <w:sz w:val="26"/>
                <w:szCs w:val="26"/>
              </w:rPr>
              <w:t>-</w:t>
            </w:r>
          </w:p>
          <w:p w:rsidR="00973B79" w:rsidRPr="00ED3492" w:rsidRDefault="00973B79" w:rsidP="00393AB8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sz w:val="26"/>
                <w:szCs w:val="26"/>
              </w:rPr>
            </w:pPr>
            <w:proofErr w:type="spellStart"/>
            <w:r w:rsidRPr="00ED3492">
              <w:rPr>
                <w:sz w:val="26"/>
                <w:szCs w:val="26"/>
              </w:rPr>
              <w:t>ных</w:t>
            </w:r>
            <w:proofErr w:type="spellEnd"/>
            <w:r w:rsidRPr="00ED3492">
              <w:rPr>
                <w:sz w:val="26"/>
                <w:szCs w:val="26"/>
              </w:rPr>
              <w:t xml:space="preserve"> проектов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50" w:rsidRDefault="00973B79" w:rsidP="00506550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</w:t>
            </w:r>
            <w:r w:rsidR="00506550">
              <w:rPr>
                <w:sz w:val="26"/>
                <w:szCs w:val="26"/>
              </w:rPr>
              <w:t>ъ</w:t>
            </w:r>
            <w:r>
              <w:rPr>
                <w:sz w:val="26"/>
                <w:szCs w:val="26"/>
              </w:rPr>
              <w:t xml:space="preserve">ём инвестиций  в основной капитал на </w:t>
            </w:r>
            <w:r>
              <w:rPr>
                <w:sz w:val="26"/>
                <w:szCs w:val="26"/>
              </w:rPr>
              <w:lastRenderedPageBreak/>
              <w:t xml:space="preserve">душу населения </w:t>
            </w:r>
          </w:p>
          <w:p w:rsidR="00973B79" w:rsidRPr="00ED3492" w:rsidRDefault="00973B79" w:rsidP="00506550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b/>
                <w:bCs/>
                <w:spacing w:val="-11"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A" w:rsidRDefault="00973B79" w:rsidP="00973B79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sz w:val="26"/>
                <w:szCs w:val="26"/>
              </w:rPr>
            </w:pPr>
            <w:r w:rsidRPr="00ED3492">
              <w:rPr>
                <w:sz w:val="26"/>
                <w:szCs w:val="26"/>
              </w:rPr>
              <w:lastRenderedPageBreak/>
              <w:t xml:space="preserve">Индекс физического объёма, </w:t>
            </w:r>
          </w:p>
          <w:p w:rsidR="00973B79" w:rsidRPr="00ED3492" w:rsidRDefault="00973B79" w:rsidP="00973B79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sz w:val="26"/>
                <w:szCs w:val="26"/>
              </w:rPr>
            </w:pPr>
            <w:r w:rsidRPr="00ED3492">
              <w:rPr>
                <w:sz w:val="26"/>
                <w:szCs w:val="26"/>
              </w:rPr>
              <w:t>в % к</w:t>
            </w:r>
          </w:p>
          <w:p w:rsidR="00973B79" w:rsidRDefault="00973B79" w:rsidP="00973B79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sz w:val="26"/>
                <w:szCs w:val="26"/>
              </w:rPr>
            </w:pPr>
            <w:r w:rsidRPr="00ED3492">
              <w:rPr>
                <w:sz w:val="26"/>
                <w:szCs w:val="26"/>
              </w:rPr>
              <w:lastRenderedPageBreak/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r w:rsidRPr="00ED3492">
              <w:rPr>
                <w:sz w:val="26"/>
                <w:szCs w:val="26"/>
              </w:rPr>
              <w:t>оответ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973B79" w:rsidRPr="00ED3492" w:rsidRDefault="00973B79" w:rsidP="00973B79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sz w:val="26"/>
                <w:szCs w:val="26"/>
              </w:rPr>
            </w:pPr>
            <w:proofErr w:type="spellStart"/>
            <w:r w:rsidRPr="00ED3492">
              <w:rPr>
                <w:sz w:val="26"/>
                <w:szCs w:val="26"/>
              </w:rPr>
              <w:t>ствующему</w:t>
            </w:r>
            <w:proofErr w:type="spellEnd"/>
          </w:p>
          <w:p w:rsidR="00973B79" w:rsidRPr="00ED3492" w:rsidRDefault="00973B79" w:rsidP="00973B79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sz w:val="26"/>
                <w:szCs w:val="26"/>
              </w:rPr>
            </w:pPr>
            <w:r w:rsidRPr="00ED3492">
              <w:rPr>
                <w:sz w:val="26"/>
                <w:szCs w:val="26"/>
              </w:rPr>
              <w:t>периоду прошлого года</w:t>
            </w:r>
          </w:p>
        </w:tc>
      </w:tr>
      <w:tr w:rsidR="00973B79" w:rsidRPr="00ED3492" w:rsidTr="00FE7F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6C45A1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</w:pPr>
            <w:r w:rsidRPr="006C45A1"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  <w:lastRenderedPageBreak/>
              <w:t>2019г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FC53B6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327,2</w:t>
            </w:r>
            <w:r w:rsidR="00FC53B6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7</w:t>
            </w: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9</w:t>
            </w:r>
            <w:r w:rsidR="00FC53B6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C15AF3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15,</w:t>
            </w:r>
            <w:r w:rsidR="0076289A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6</w:t>
            </w:r>
            <w:r w:rsidR="00C15AF3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 xml:space="preserve">  (</w:t>
            </w:r>
            <w:r w:rsidR="00C15AF3" w:rsidRPr="00FE7F7D">
              <w:rPr>
                <w:rFonts w:ascii="PT Astra Serif" w:hAnsi="PT Astra Serif"/>
                <w:bCs/>
                <w:spacing w:val="-11"/>
                <w:sz w:val="24"/>
                <w:szCs w:val="24"/>
              </w:rPr>
              <w:t>10м</w:t>
            </w:r>
            <w:r w:rsidR="00C15AF3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103E8D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110,1</w:t>
            </w:r>
          </w:p>
        </w:tc>
      </w:tr>
      <w:tr w:rsidR="00973B79" w:rsidRPr="00ED3492" w:rsidTr="00FE7F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6C45A1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</w:pPr>
            <w:r w:rsidRPr="006C45A1"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  <w:t>2020г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384,251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76289A" w:rsidRDefault="00213BA4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18,6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6C45A1" w:rsidRDefault="004A4C4F" w:rsidP="00103E8D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</w:pPr>
            <w:r w:rsidRPr="006C45A1"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  <w:t>138,5</w:t>
            </w:r>
          </w:p>
        </w:tc>
      </w:tr>
      <w:tr w:rsidR="00973B79" w:rsidRPr="00ED3492" w:rsidTr="00FE7F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2021г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750,587</w:t>
            </w:r>
            <w:r w:rsidRPr="00393AB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76289A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76289A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36,9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6C45A1" w:rsidRDefault="004A4C4F" w:rsidP="00103E8D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</w:pPr>
            <w:r w:rsidRPr="006C45A1"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  <w:t>189,8</w:t>
            </w:r>
          </w:p>
        </w:tc>
      </w:tr>
      <w:tr w:rsidR="00973B79" w:rsidRPr="00ED3492" w:rsidTr="00FE7F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2022г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855C3C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855C3C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147,395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E577CA" w:rsidRDefault="004A4C4F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E577CA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76289A" w:rsidRDefault="000475BF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6C45A1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</w:pPr>
            <w:r w:rsidRPr="006C45A1"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  <w:t>17,1</w:t>
            </w:r>
          </w:p>
        </w:tc>
      </w:tr>
      <w:tr w:rsidR="00973B79" w:rsidRPr="00ED3492" w:rsidTr="00FE7F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 w:rsidRPr="006C45A1">
              <w:rPr>
                <w:rFonts w:ascii="PT Astra Serif" w:hAnsi="PT Astra Serif"/>
                <w:bCs/>
                <w:color w:val="000000" w:themeColor="text1"/>
                <w:spacing w:val="-11"/>
                <w:sz w:val="28"/>
                <w:szCs w:val="28"/>
              </w:rPr>
              <w:t>2</w:t>
            </w:r>
            <w:r w:rsidRPr="00393AB8"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023г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855C3C" w:rsidRDefault="00855C3C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Cs/>
                <w:spacing w:val="-11"/>
                <w:sz w:val="28"/>
                <w:szCs w:val="28"/>
              </w:rPr>
            </w:pPr>
            <w:r w:rsidRPr="00855C3C">
              <w:rPr>
                <w:bCs/>
                <w:spacing w:val="-11"/>
                <w:sz w:val="28"/>
                <w:szCs w:val="28"/>
              </w:rPr>
              <w:t>354,490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E577CA" w:rsidRDefault="00E577CA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Cs/>
                <w:spacing w:val="-11"/>
                <w:sz w:val="26"/>
                <w:szCs w:val="26"/>
              </w:rPr>
            </w:pPr>
            <w:r w:rsidRPr="00E577CA">
              <w:rPr>
                <w:bCs/>
                <w:spacing w:val="-11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E577CA" w:rsidRDefault="00B1373F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Cs/>
                <w:spacing w:val="-11"/>
                <w:sz w:val="26"/>
                <w:szCs w:val="26"/>
              </w:rPr>
            </w:pPr>
            <w:r>
              <w:rPr>
                <w:bCs/>
                <w:spacing w:val="-11"/>
                <w:sz w:val="26"/>
                <w:szCs w:val="26"/>
              </w:rPr>
              <w:t>18,3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76289A" w:rsidRDefault="0076289A" w:rsidP="00C91271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Cs/>
                <w:spacing w:val="-11"/>
                <w:sz w:val="26"/>
                <w:szCs w:val="26"/>
              </w:rPr>
            </w:pPr>
            <w:r w:rsidRPr="0076289A">
              <w:rPr>
                <w:bCs/>
                <w:spacing w:val="-11"/>
                <w:sz w:val="26"/>
                <w:szCs w:val="26"/>
              </w:rPr>
              <w:t>в 2,</w:t>
            </w:r>
            <w:r w:rsidR="00C91271">
              <w:rPr>
                <w:bCs/>
                <w:spacing w:val="-11"/>
                <w:sz w:val="26"/>
                <w:szCs w:val="26"/>
              </w:rPr>
              <w:t>1</w:t>
            </w:r>
            <w:r w:rsidRPr="0076289A">
              <w:rPr>
                <w:bCs/>
                <w:spacing w:val="-11"/>
                <w:sz w:val="26"/>
                <w:szCs w:val="26"/>
              </w:rPr>
              <w:t xml:space="preserve"> раза</w:t>
            </w:r>
          </w:p>
        </w:tc>
      </w:tr>
      <w:tr w:rsidR="00973B79" w:rsidRPr="00ED3492" w:rsidTr="00FE7F7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93AB8" w:rsidRDefault="00973B79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pacing w:val="-11"/>
                <w:sz w:val="28"/>
                <w:szCs w:val="28"/>
              </w:rPr>
              <w:t>9 мес. 2024г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76289A" w:rsidRDefault="0076327C" w:rsidP="006C45A1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Cs/>
                <w:spacing w:val="-11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328,473</w:t>
            </w:r>
            <w:r w:rsidR="006C45A1" w:rsidRPr="000751A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76289A" w:rsidRDefault="0076289A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Cs/>
                <w:spacing w:val="-11"/>
                <w:sz w:val="26"/>
                <w:szCs w:val="26"/>
              </w:rPr>
            </w:pPr>
            <w:r w:rsidRPr="0076289A">
              <w:rPr>
                <w:bCs/>
                <w:spacing w:val="-11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E02512" w:rsidRDefault="00E02512" w:rsidP="00393AB8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Cs/>
                <w:spacing w:val="-11"/>
                <w:sz w:val="26"/>
                <w:szCs w:val="26"/>
              </w:rPr>
            </w:pPr>
            <w:r w:rsidRPr="00E02512">
              <w:rPr>
                <w:bCs/>
                <w:spacing w:val="-11"/>
                <w:sz w:val="26"/>
                <w:szCs w:val="26"/>
              </w:rPr>
              <w:t>21,8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ED3492" w:rsidRDefault="006C45A1" w:rsidP="0076327C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b/>
                <w:bCs/>
                <w:spacing w:val="-11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76327C">
              <w:rPr>
                <w:rFonts w:eastAsia="Calibri"/>
                <w:sz w:val="28"/>
                <w:szCs w:val="28"/>
              </w:rPr>
              <w:t>16,8</w:t>
            </w:r>
            <w:r>
              <w:rPr>
                <w:rFonts w:eastAsia="Calibri"/>
                <w:sz w:val="28"/>
                <w:szCs w:val="28"/>
              </w:rPr>
              <w:t xml:space="preserve">%  </w:t>
            </w:r>
          </w:p>
        </w:tc>
      </w:tr>
    </w:tbl>
    <w:p w:rsidR="00935B47" w:rsidRPr="00ED3492" w:rsidRDefault="00935B47" w:rsidP="00935B47">
      <w:pPr>
        <w:tabs>
          <w:tab w:val="left" w:pos="735"/>
        </w:tabs>
        <w:jc w:val="both"/>
        <w:rPr>
          <w:sz w:val="26"/>
          <w:szCs w:val="26"/>
        </w:rPr>
      </w:pPr>
    </w:p>
    <w:p w:rsidR="00CF50F3" w:rsidRDefault="00521680" w:rsidP="000046E4">
      <w:pPr>
        <w:tabs>
          <w:tab w:val="left" w:pos="-360"/>
          <w:tab w:val="left" w:pos="0"/>
        </w:tabs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35B47" w:rsidRPr="00521680">
        <w:rPr>
          <w:rFonts w:ascii="PT Astra Serif" w:hAnsi="PT Astra Serif"/>
          <w:sz w:val="28"/>
          <w:szCs w:val="28"/>
        </w:rPr>
        <w:t>Объём инвестиций по МО «Сенгилеевский район» за 202</w:t>
      </w:r>
      <w:r w:rsidR="001C1C27" w:rsidRPr="00521680">
        <w:rPr>
          <w:rFonts w:ascii="PT Astra Serif" w:hAnsi="PT Astra Serif"/>
          <w:sz w:val="28"/>
          <w:szCs w:val="28"/>
        </w:rPr>
        <w:t>3</w:t>
      </w:r>
      <w:r w:rsidR="00935B47" w:rsidRPr="00521680">
        <w:rPr>
          <w:rFonts w:ascii="PT Astra Serif" w:hAnsi="PT Astra Serif"/>
          <w:sz w:val="28"/>
          <w:szCs w:val="28"/>
        </w:rPr>
        <w:t xml:space="preserve">г </w:t>
      </w:r>
      <w:r w:rsidRPr="00521680">
        <w:rPr>
          <w:rFonts w:ascii="PT Astra Serif" w:hAnsi="PT Astra Serif"/>
          <w:sz w:val="28"/>
          <w:szCs w:val="28"/>
        </w:rPr>
        <w:t xml:space="preserve"> </w:t>
      </w:r>
      <w:r w:rsidR="00935B47" w:rsidRPr="00521680">
        <w:rPr>
          <w:rFonts w:ascii="PT Astra Serif" w:hAnsi="PT Astra Serif"/>
          <w:sz w:val="28"/>
          <w:szCs w:val="28"/>
        </w:rPr>
        <w:t xml:space="preserve">выполнен в сумме </w:t>
      </w:r>
      <w:r w:rsidRPr="00521680">
        <w:rPr>
          <w:rFonts w:ascii="PT Astra Serif" w:hAnsi="PT Astra Serif"/>
          <w:sz w:val="28"/>
          <w:szCs w:val="28"/>
        </w:rPr>
        <w:t>354,490</w:t>
      </w:r>
      <w:r w:rsidR="00935B47" w:rsidRPr="00521680">
        <w:rPr>
          <w:rFonts w:ascii="PT Astra Serif" w:hAnsi="PT Astra Serif"/>
          <w:sz w:val="28"/>
          <w:szCs w:val="28"/>
        </w:rPr>
        <w:t xml:space="preserve"> </w:t>
      </w:r>
      <w:r w:rsidR="00F271AD">
        <w:rPr>
          <w:rFonts w:ascii="PT Astra Serif" w:hAnsi="PT Astra Serif"/>
          <w:sz w:val="28"/>
          <w:szCs w:val="28"/>
        </w:rPr>
        <w:t xml:space="preserve"> </w:t>
      </w:r>
      <w:r w:rsidR="00935B47" w:rsidRPr="00521680">
        <w:rPr>
          <w:rFonts w:ascii="PT Astra Serif" w:hAnsi="PT Astra Serif"/>
          <w:sz w:val="28"/>
          <w:szCs w:val="28"/>
        </w:rPr>
        <w:t>млн</w:t>
      </w:r>
      <w:proofErr w:type="gramStart"/>
      <w:r w:rsidR="00935B47" w:rsidRPr="00521680">
        <w:rPr>
          <w:rFonts w:ascii="PT Astra Serif" w:hAnsi="PT Astra Serif"/>
          <w:sz w:val="28"/>
          <w:szCs w:val="28"/>
        </w:rPr>
        <w:t>.р</w:t>
      </w:r>
      <w:proofErr w:type="gramEnd"/>
      <w:r w:rsidR="00935B47" w:rsidRPr="00521680">
        <w:rPr>
          <w:rFonts w:ascii="PT Astra Serif" w:hAnsi="PT Astra Serif"/>
          <w:sz w:val="28"/>
          <w:szCs w:val="28"/>
        </w:rPr>
        <w:t>уб</w:t>
      </w:r>
      <w:r w:rsidRPr="00521680">
        <w:rPr>
          <w:rFonts w:ascii="PT Astra Serif" w:hAnsi="PT Astra Serif"/>
          <w:sz w:val="28"/>
          <w:szCs w:val="28"/>
        </w:rPr>
        <w:t xml:space="preserve">., что больше показателей  2022 года в </w:t>
      </w:r>
      <w:r w:rsidR="00897BFB">
        <w:rPr>
          <w:rFonts w:ascii="PT Astra Serif" w:hAnsi="PT Astra Serif"/>
          <w:sz w:val="28"/>
          <w:szCs w:val="28"/>
        </w:rPr>
        <w:t xml:space="preserve"> </w:t>
      </w:r>
      <w:r w:rsidRPr="00521680">
        <w:rPr>
          <w:rFonts w:ascii="PT Astra Serif" w:hAnsi="PT Astra Serif"/>
          <w:sz w:val="28"/>
          <w:szCs w:val="28"/>
        </w:rPr>
        <w:t xml:space="preserve">2,4 раза </w:t>
      </w:r>
      <w:r w:rsidR="00935B47" w:rsidRPr="00521680">
        <w:rPr>
          <w:rFonts w:ascii="PT Astra Serif" w:hAnsi="PT Astra Serif"/>
          <w:sz w:val="28"/>
          <w:szCs w:val="28"/>
        </w:rPr>
        <w:t>(</w:t>
      </w:r>
      <w:r w:rsidRPr="00521680">
        <w:rPr>
          <w:rFonts w:ascii="PT Astra Serif" w:hAnsi="PT Astra Serif"/>
          <w:sz w:val="28"/>
          <w:szCs w:val="28"/>
        </w:rPr>
        <w:t>2022г -147,395</w:t>
      </w:r>
      <w:r w:rsidR="00935B47" w:rsidRPr="00521680">
        <w:rPr>
          <w:rFonts w:ascii="PT Astra Serif" w:hAnsi="PT Astra Serif"/>
          <w:sz w:val="28"/>
          <w:szCs w:val="28"/>
        </w:rPr>
        <w:t xml:space="preserve"> млн. </w:t>
      </w:r>
      <w:proofErr w:type="spellStart"/>
      <w:r w:rsidR="00935B47" w:rsidRPr="00521680">
        <w:rPr>
          <w:rFonts w:ascii="PT Astra Serif" w:hAnsi="PT Astra Serif"/>
          <w:sz w:val="28"/>
          <w:szCs w:val="28"/>
        </w:rPr>
        <w:t>руб</w:t>
      </w:r>
      <w:proofErr w:type="spellEnd"/>
      <w:r w:rsidR="00935B47" w:rsidRPr="00521680">
        <w:rPr>
          <w:rFonts w:ascii="PT Astra Serif" w:hAnsi="PT Astra Serif"/>
          <w:sz w:val="28"/>
          <w:szCs w:val="28"/>
        </w:rPr>
        <w:t>)</w:t>
      </w:r>
      <w:r w:rsidRPr="00521680">
        <w:rPr>
          <w:rFonts w:ascii="PT Astra Serif" w:hAnsi="PT Astra Serif"/>
          <w:sz w:val="28"/>
          <w:szCs w:val="28"/>
        </w:rPr>
        <w:t>.</w:t>
      </w:r>
      <w:r w:rsidR="00935B47" w:rsidRPr="00521680">
        <w:rPr>
          <w:rFonts w:ascii="PT Astra Serif" w:hAnsi="PT Astra Serif"/>
          <w:sz w:val="28"/>
          <w:szCs w:val="28"/>
        </w:rPr>
        <w:t xml:space="preserve"> </w:t>
      </w:r>
      <w:r w:rsidRPr="00521680">
        <w:rPr>
          <w:rFonts w:eastAsia="Calibri"/>
          <w:sz w:val="28"/>
          <w:szCs w:val="28"/>
        </w:rPr>
        <w:t xml:space="preserve">В рамках реализации инвестиционных проектов в 2023г создано 44 новых рабочих места. </w:t>
      </w:r>
      <w:r>
        <w:rPr>
          <w:rFonts w:eastAsia="Calibri"/>
          <w:sz w:val="28"/>
          <w:szCs w:val="28"/>
        </w:rPr>
        <w:t xml:space="preserve">Объём инвестиций  на душу населения составил </w:t>
      </w:r>
      <w:r w:rsidR="00AD53D7">
        <w:rPr>
          <w:rFonts w:eastAsia="Calibri"/>
          <w:sz w:val="28"/>
          <w:szCs w:val="28"/>
        </w:rPr>
        <w:t xml:space="preserve"> 18,3 тыс</w:t>
      </w:r>
      <w:proofErr w:type="gramStart"/>
      <w:r w:rsidR="00AD53D7">
        <w:rPr>
          <w:rFonts w:eastAsia="Calibri"/>
          <w:sz w:val="28"/>
          <w:szCs w:val="28"/>
        </w:rPr>
        <w:t>.р</w:t>
      </w:r>
      <w:proofErr w:type="gramEnd"/>
      <w:r w:rsidR="00AD53D7">
        <w:rPr>
          <w:rFonts w:eastAsia="Calibri"/>
          <w:sz w:val="28"/>
          <w:szCs w:val="28"/>
        </w:rPr>
        <w:t>уб.</w:t>
      </w:r>
      <w:r w:rsidR="00AC149D">
        <w:rPr>
          <w:rFonts w:eastAsia="Calibri"/>
          <w:sz w:val="28"/>
          <w:szCs w:val="28"/>
        </w:rPr>
        <w:t xml:space="preserve"> </w:t>
      </w:r>
      <w:r w:rsidR="00935B47" w:rsidRPr="00521680">
        <w:rPr>
          <w:rFonts w:ascii="PT Astra Serif" w:hAnsi="PT Astra Serif"/>
          <w:sz w:val="28"/>
          <w:szCs w:val="28"/>
        </w:rPr>
        <w:t>По итогам</w:t>
      </w:r>
      <w:r w:rsidR="007C54B0">
        <w:rPr>
          <w:rFonts w:ascii="PT Astra Serif" w:hAnsi="PT Astra Serif"/>
          <w:sz w:val="28"/>
          <w:szCs w:val="28"/>
        </w:rPr>
        <w:t xml:space="preserve"> </w:t>
      </w:r>
      <w:r w:rsidR="00935B47" w:rsidRPr="00521680">
        <w:rPr>
          <w:rFonts w:ascii="PT Astra Serif" w:hAnsi="PT Astra Serif"/>
          <w:sz w:val="28"/>
          <w:szCs w:val="28"/>
        </w:rPr>
        <w:t>рейтинга социально</w:t>
      </w:r>
      <w:r w:rsidR="00712473">
        <w:rPr>
          <w:rFonts w:ascii="PT Astra Serif" w:hAnsi="PT Astra Serif"/>
          <w:sz w:val="28"/>
          <w:szCs w:val="28"/>
        </w:rPr>
        <w:t xml:space="preserve"> – </w:t>
      </w:r>
      <w:r w:rsidR="00935B47" w:rsidRPr="00521680">
        <w:rPr>
          <w:rFonts w:ascii="PT Astra Serif" w:hAnsi="PT Astra Serif"/>
          <w:sz w:val="28"/>
          <w:szCs w:val="28"/>
        </w:rPr>
        <w:t>экономического  развития муниципальных образований Ульяновской области за 202</w:t>
      </w:r>
      <w:r w:rsidR="00B503B1">
        <w:rPr>
          <w:rFonts w:ascii="PT Astra Serif" w:hAnsi="PT Astra Serif"/>
          <w:sz w:val="28"/>
          <w:szCs w:val="28"/>
        </w:rPr>
        <w:t>3</w:t>
      </w:r>
      <w:r w:rsidR="00935B47" w:rsidRPr="00521680">
        <w:rPr>
          <w:rFonts w:ascii="PT Astra Serif" w:hAnsi="PT Astra Serif"/>
          <w:sz w:val="28"/>
          <w:szCs w:val="28"/>
        </w:rPr>
        <w:t xml:space="preserve"> год муниципальное образование «Сенгилеевский район» </w:t>
      </w:r>
      <w:r w:rsidR="00935B47" w:rsidRPr="0039763B">
        <w:rPr>
          <w:rFonts w:ascii="PT Astra Serif" w:hAnsi="PT Astra Serif"/>
          <w:sz w:val="28"/>
          <w:szCs w:val="28"/>
        </w:rPr>
        <w:t xml:space="preserve">по прежнему входит в </w:t>
      </w:r>
      <w:r w:rsidR="0039763B">
        <w:rPr>
          <w:rFonts w:ascii="PT Astra Serif" w:hAnsi="PT Astra Serif"/>
          <w:sz w:val="28"/>
          <w:szCs w:val="28"/>
        </w:rPr>
        <w:t xml:space="preserve">десятку </w:t>
      </w:r>
      <w:r w:rsidR="00935B47" w:rsidRPr="0039763B">
        <w:rPr>
          <w:rFonts w:ascii="PT Astra Serif" w:hAnsi="PT Astra Serif"/>
          <w:sz w:val="28"/>
          <w:szCs w:val="28"/>
        </w:rPr>
        <w:t>лучших районов</w:t>
      </w:r>
      <w:r w:rsidR="00935B47" w:rsidRPr="00521680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9D0046">
        <w:rPr>
          <w:rFonts w:ascii="PT Astra Serif" w:hAnsi="PT Astra Serif"/>
          <w:sz w:val="28"/>
          <w:szCs w:val="28"/>
        </w:rPr>
        <w:t>.</w:t>
      </w:r>
      <w:r w:rsidR="00935B47" w:rsidRPr="00521680">
        <w:rPr>
          <w:rFonts w:ascii="PT Astra Serif" w:hAnsi="PT Astra Serif"/>
          <w:sz w:val="28"/>
          <w:szCs w:val="28"/>
        </w:rPr>
        <w:t xml:space="preserve"> </w:t>
      </w:r>
      <w:r w:rsidR="00935B47" w:rsidRPr="008C71CD">
        <w:rPr>
          <w:sz w:val="28"/>
          <w:szCs w:val="28"/>
        </w:rPr>
        <w:t>Источ</w:t>
      </w:r>
      <w:r w:rsidR="00935B47" w:rsidRPr="00D60899">
        <w:rPr>
          <w:sz w:val="28"/>
          <w:szCs w:val="28"/>
        </w:rPr>
        <w:t>ники</w:t>
      </w:r>
      <w:r w:rsidR="00935B47">
        <w:rPr>
          <w:sz w:val="28"/>
          <w:szCs w:val="28"/>
        </w:rPr>
        <w:t xml:space="preserve"> инвестиций в основной капитал складываются из собственных и привлечённых средств.</w:t>
      </w:r>
      <w:r w:rsidR="004824AF">
        <w:rPr>
          <w:sz w:val="28"/>
          <w:szCs w:val="28"/>
        </w:rPr>
        <w:t xml:space="preserve"> </w:t>
      </w:r>
      <w:r w:rsidR="00935B47">
        <w:rPr>
          <w:sz w:val="28"/>
          <w:szCs w:val="28"/>
        </w:rPr>
        <w:t xml:space="preserve">Проведённый анализ за последние </w:t>
      </w:r>
      <w:r w:rsidR="00862C31">
        <w:rPr>
          <w:sz w:val="28"/>
          <w:szCs w:val="28"/>
        </w:rPr>
        <w:t>5</w:t>
      </w:r>
      <w:r w:rsidR="00CF50F3">
        <w:rPr>
          <w:sz w:val="28"/>
          <w:szCs w:val="28"/>
        </w:rPr>
        <w:t xml:space="preserve"> </w:t>
      </w:r>
      <w:r w:rsidR="00862C31">
        <w:rPr>
          <w:sz w:val="28"/>
          <w:szCs w:val="28"/>
        </w:rPr>
        <w:t>лет</w:t>
      </w:r>
      <w:r w:rsidR="00935B47">
        <w:rPr>
          <w:sz w:val="28"/>
          <w:szCs w:val="28"/>
        </w:rPr>
        <w:t xml:space="preserve"> показывает</w:t>
      </w:r>
      <w:r w:rsidR="008C71CD">
        <w:rPr>
          <w:sz w:val="28"/>
          <w:szCs w:val="28"/>
        </w:rPr>
        <w:t xml:space="preserve"> рост удельного веса </w:t>
      </w:r>
      <w:r w:rsidR="00935B47">
        <w:rPr>
          <w:sz w:val="28"/>
          <w:szCs w:val="28"/>
        </w:rPr>
        <w:t xml:space="preserve"> собственны</w:t>
      </w:r>
      <w:r w:rsidR="00CF50F3">
        <w:rPr>
          <w:sz w:val="28"/>
          <w:szCs w:val="28"/>
        </w:rPr>
        <w:t>х</w:t>
      </w:r>
      <w:r w:rsidR="00935B47">
        <w:rPr>
          <w:sz w:val="28"/>
          <w:szCs w:val="28"/>
        </w:rPr>
        <w:t xml:space="preserve"> средств</w:t>
      </w:r>
      <w:r w:rsidR="00CF50F3">
        <w:rPr>
          <w:sz w:val="28"/>
          <w:szCs w:val="28"/>
        </w:rPr>
        <w:t xml:space="preserve"> с </w:t>
      </w:r>
      <w:r w:rsidR="00862C31">
        <w:rPr>
          <w:sz w:val="28"/>
          <w:szCs w:val="28"/>
        </w:rPr>
        <w:t>7</w:t>
      </w:r>
      <w:r w:rsidR="008C71CD">
        <w:rPr>
          <w:sz w:val="28"/>
          <w:szCs w:val="28"/>
        </w:rPr>
        <w:t>3,74% (2019г)</w:t>
      </w:r>
      <w:r w:rsidR="00935B47">
        <w:rPr>
          <w:sz w:val="28"/>
          <w:szCs w:val="28"/>
        </w:rPr>
        <w:t xml:space="preserve"> до </w:t>
      </w:r>
      <w:r w:rsidR="008C71CD">
        <w:rPr>
          <w:sz w:val="28"/>
          <w:szCs w:val="28"/>
        </w:rPr>
        <w:t>87,68</w:t>
      </w:r>
      <w:r w:rsidR="00935B47">
        <w:rPr>
          <w:sz w:val="28"/>
          <w:szCs w:val="28"/>
        </w:rPr>
        <w:t>%</w:t>
      </w:r>
      <w:r w:rsidR="008C71CD">
        <w:rPr>
          <w:sz w:val="28"/>
          <w:szCs w:val="28"/>
        </w:rPr>
        <w:t xml:space="preserve"> (2023г)</w:t>
      </w:r>
      <w:r w:rsidR="00935B47">
        <w:rPr>
          <w:sz w:val="28"/>
          <w:szCs w:val="28"/>
        </w:rPr>
        <w:t xml:space="preserve"> </w:t>
      </w:r>
      <w:r w:rsidR="00CF50F3">
        <w:rPr>
          <w:sz w:val="28"/>
          <w:szCs w:val="28"/>
        </w:rPr>
        <w:t xml:space="preserve"> и </w:t>
      </w:r>
      <w:r w:rsidR="00935B47">
        <w:rPr>
          <w:sz w:val="28"/>
          <w:szCs w:val="28"/>
        </w:rPr>
        <w:t xml:space="preserve"> </w:t>
      </w:r>
      <w:r w:rsidR="00CF50F3">
        <w:rPr>
          <w:sz w:val="28"/>
          <w:szCs w:val="28"/>
        </w:rPr>
        <w:t>снижение  удельного веса  при</w:t>
      </w:r>
      <w:r w:rsidR="00935B47">
        <w:rPr>
          <w:sz w:val="28"/>
          <w:szCs w:val="28"/>
        </w:rPr>
        <w:t>влеченны</w:t>
      </w:r>
      <w:r w:rsidR="00CF50F3">
        <w:rPr>
          <w:sz w:val="28"/>
          <w:szCs w:val="28"/>
        </w:rPr>
        <w:t xml:space="preserve">х средств  с 26,25 % (2019г) </w:t>
      </w:r>
      <w:r w:rsidR="00935B47">
        <w:rPr>
          <w:sz w:val="28"/>
          <w:szCs w:val="28"/>
        </w:rPr>
        <w:t xml:space="preserve"> до 1</w:t>
      </w:r>
      <w:r w:rsidR="00CF50F3">
        <w:rPr>
          <w:sz w:val="28"/>
          <w:szCs w:val="28"/>
        </w:rPr>
        <w:t>2,31</w:t>
      </w:r>
      <w:r w:rsidR="00935B47">
        <w:rPr>
          <w:sz w:val="28"/>
          <w:szCs w:val="28"/>
        </w:rPr>
        <w:t>%</w:t>
      </w:r>
      <w:r w:rsidR="00CF50F3">
        <w:rPr>
          <w:sz w:val="28"/>
          <w:szCs w:val="28"/>
        </w:rPr>
        <w:t xml:space="preserve"> (2023г)</w:t>
      </w:r>
      <w:r w:rsidR="00935B47">
        <w:rPr>
          <w:sz w:val="28"/>
          <w:szCs w:val="28"/>
        </w:rPr>
        <w:t>.</w:t>
      </w:r>
      <w:r w:rsidR="00935B47" w:rsidRPr="00D60899">
        <w:rPr>
          <w:sz w:val="28"/>
          <w:szCs w:val="28"/>
        </w:rPr>
        <w:t xml:space="preserve"> </w:t>
      </w:r>
      <w:r w:rsidR="00935B47">
        <w:rPr>
          <w:sz w:val="28"/>
          <w:szCs w:val="28"/>
        </w:rPr>
        <w:t xml:space="preserve"> </w:t>
      </w:r>
      <w:r w:rsidR="00935B47" w:rsidRPr="00372FEF">
        <w:rPr>
          <w:sz w:val="28"/>
          <w:szCs w:val="28"/>
        </w:rPr>
        <w:t>По итогам 9 месяцев 202</w:t>
      </w:r>
      <w:r w:rsidR="00862C31" w:rsidRPr="00372FEF">
        <w:rPr>
          <w:sz w:val="28"/>
          <w:szCs w:val="28"/>
        </w:rPr>
        <w:t>4</w:t>
      </w:r>
      <w:r w:rsidR="00935B47" w:rsidRPr="00372FEF">
        <w:rPr>
          <w:sz w:val="28"/>
          <w:szCs w:val="28"/>
        </w:rPr>
        <w:t xml:space="preserve">г   по МО «Сенгилеевский район»  собственные средства в структуре инвестиций занимают </w:t>
      </w:r>
      <w:r w:rsidR="00372FEF">
        <w:rPr>
          <w:sz w:val="28"/>
          <w:szCs w:val="28"/>
        </w:rPr>
        <w:t>63,7</w:t>
      </w:r>
      <w:r w:rsidR="00935B47" w:rsidRPr="00372FEF">
        <w:rPr>
          <w:sz w:val="28"/>
          <w:szCs w:val="28"/>
        </w:rPr>
        <w:t xml:space="preserve">% , привлечённые (бюджетные) -  </w:t>
      </w:r>
      <w:r w:rsidR="00372FEF">
        <w:rPr>
          <w:sz w:val="28"/>
          <w:szCs w:val="28"/>
        </w:rPr>
        <w:t>36,3</w:t>
      </w:r>
      <w:r w:rsidR="00935B47" w:rsidRPr="00372FEF">
        <w:rPr>
          <w:sz w:val="28"/>
          <w:szCs w:val="28"/>
        </w:rPr>
        <w:t>%.</w:t>
      </w:r>
      <w:r w:rsidR="00935B47">
        <w:rPr>
          <w:sz w:val="28"/>
          <w:szCs w:val="28"/>
        </w:rPr>
        <w:t xml:space="preserve">         </w:t>
      </w:r>
    </w:p>
    <w:p w:rsidR="00935B47" w:rsidRDefault="00935B47" w:rsidP="00935B47">
      <w:pPr>
        <w:tabs>
          <w:tab w:val="left" w:pos="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76327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</w:p>
    <w:p w:rsidR="00935B47" w:rsidRPr="006329A7" w:rsidRDefault="00935B47" w:rsidP="00935B47">
      <w:pPr>
        <w:tabs>
          <w:tab w:val="left" w:pos="735"/>
        </w:tabs>
        <w:jc w:val="center"/>
        <w:rPr>
          <w:b/>
          <w:sz w:val="28"/>
          <w:szCs w:val="28"/>
        </w:rPr>
      </w:pPr>
      <w:r w:rsidRPr="006329A7">
        <w:rPr>
          <w:b/>
          <w:sz w:val="28"/>
          <w:szCs w:val="28"/>
        </w:rPr>
        <w:t>Источники инвестиций в основной капитал</w:t>
      </w:r>
    </w:p>
    <w:p w:rsidR="00935B47" w:rsidRDefault="00935B47" w:rsidP="00935B47">
      <w:pPr>
        <w:tabs>
          <w:tab w:val="left" w:pos="735"/>
        </w:tabs>
        <w:jc w:val="right"/>
        <w:rPr>
          <w:sz w:val="28"/>
          <w:szCs w:val="28"/>
        </w:rPr>
      </w:pPr>
      <w:r w:rsidRPr="00421758">
        <w:rPr>
          <w:sz w:val="28"/>
          <w:szCs w:val="28"/>
        </w:rPr>
        <w:t>(млн</w:t>
      </w:r>
      <w:proofErr w:type="gramStart"/>
      <w:r w:rsidRPr="00421758">
        <w:rPr>
          <w:sz w:val="28"/>
          <w:szCs w:val="28"/>
        </w:rPr>
        <w:t>.р</w:t>
      </w:r>
      <w:proofErr w:type="gramEnd"/>
      <w:r w:rsidRPr="00421758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421758">
        <w:rPr>
          <w:sz w:val="28"/>
          <w:szCs w:val="28"/>
        </w:rPr>
        <w:t>)</w:t>
      </w:r>
    </w:p>
    <w:tbl>
      <w:tblPr>
        <w:tblStyle w:val="af0"/>
        <w:tblW w:w="10031" w:type="dxa"/>
        <w:tblLayout w:type="fixed"/>
        <w:tblLook w:val="04A0"/>
      </w:tblPr>
      <w:tblGrid>
        <w:gridCol w:w="2518"/>
        <w:gridCol w:w="1418"/>
        <w:gridCol w:w="1275"/>
        <w:gridCol w:w="1276"/>
        <w:gridCol w:w="1276"/>
        <w:gridCol w:w="1134"/>
        <w:gridCol w:w="1134"/>
      </w:tblGrid>
      <w:tr w:rsidR="008026E5" w:rsidTr="00AC149D">
        <w:tc>
          <w:tcPr>
            <w:tcW w:w="2518" w:type="dxa"/>
            <w:vMerge w:val="restart"/>
          </w:tcPr>
          <w:p w:rsidR="008026E5" w:rsidRDefault="008026E5" w:rsidP="008026E5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642173">
              <w:rPr>
                <w:sz w:val="28"/>
                <w:szCs w:val="28"/>
              </w:rPr>
              <w:t>Источники  финансирования инвестиций в основной капитал</w:t>
            </w:r>
          </w:p>
        </w:tc>
        <w:tc>
          <w:tcPr>
            <w:tcW w:w="7513" w:type="dxa"/>
            <w:gridSpan w:val="6"/>
          </w:tcPr>
          <w:p w:rsidR="008026E5" w:rsidRPr="00642173" w:rsidRDefault="008026E5" w:rsidP="008026E5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642173">
              <w:rPr>
                <w:sz w:val="28"/>
                <w:szCs w:val="28"/>
              </w:rPr>
              <w:t xml:space="preserve">Объём инвестиций в основной капитал </w:t>
            </w:r>
          </w:p>
          <w:p w:rsidR="008026E5" w:rsidRDefault="008026E5" w:rsidP="008026E5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642173">
              <w:rPr>
                <w:sz w:val="28"/>
                <w:szCs w:val="28"/>
              </w:rPr>
              <w:t>по МО «Сенгилеевский район»</w:t>
            </w:r>
          </w:p>
        </w:tc>
      </w:tr>
      <w:tr w:rsidR="008026E5" w:rsidTr="00AC149D">
        <w:tc>
          <w:tcPr>
            <w:tcW w:w="2518" w:type="dxa"/>
            <w:vMerge/>
          </w:tcPr>
          <w:p w:rsidR="008026E5" w:rsidRDefault="008026E5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26E5" w:rsidRPr="00642173" w:rsidRDefault="008026E5" w:rsidP="0059501A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642173">
              <w:rPr>
                <w:sz w:val="28"/>
                <w:szCs w:val="28"/>
              </w:rPr>
              <w:t>2019г</w:t>
            </w:r>
          </w:p>
        </w:tc>
        <w:tc>
          <w:tcPr>
            <w:tcW w:w="1275" w:type="dxa"/>
          </w:tcPr>
          <w:p w:rsidR="008026E5" w:rsidRPr="00BF5984" w:rsidRDefault="008026E5" w:rsidP="0059501A">
            <w:pPr>
              <w:tabs>
                <w:tab w:val="left" w:pos="7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F5984">
              <w:rPr>
                <w:color w:val="000000" w:themeColor="text1"/>
                <w:sz w:val="28"/>
                <w:szCs w:val="28"/>
              </w:rPr>
              <w:t>2020г</w:t>
            </w:r>
          </w:p>
        </w:tc>
        <w:tc>
          <w:tcPr>
            <w:tcW w:w="1276" w:type="dxa"/>
          </w:tcPr>
          <w:p w:rsidR="008026E5" w:rsidRPr="00BF5984" w:rsidRDefault="008026E5" w:rsidP="0059501A">
            <w:pPr>
              <w:tabs>
                <w:tab w:val="left" w:pos="7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F5984">
              <w:rPr>
                <w:color w:val="000000" w:themeColor="text1"/>
                <w:sz w:val="28"/>
                <w:szCs w:val="28"/>
              </w:rPr>
              <w:t>2021г</w:t>
            </w:r>
          </w:p>
        </w:tc>
        <w:tc>
          <w:tcPr>
            <w:tcW w:w="1276" w:type="dxa"/>
          </w:tcPr>
          <w:p w:rsidR="008026E5" w:rsidRPr="00BF5984" w:rsidRDefault="008026E5" w:rsidP="0059501A">
            <w:pPr>
              <w:tabs>
                <w:tab w:val="left" w:pos="7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F5984">
              <w:rPr>
                <w:color w:val="000000" w:themeColor="text1"/>
                <w:sz w:val="28"/>
                <w:szCs w:val="28"/>
              </w:rPr>
              <w:t>2022г</w:t>
            </w:r>
          </w:p>
        </w:tc>
        <w:tc>
          <w:tcPr>
            <w:tcW w:w="1134" w:type="dxa"/>
          </w:tcPr>
          <w:p w:rsidR="008026E5" w:rsidRPr="00BF5984" w:rsidRDefault="008026E5" w:rsidP="0059501A">
            <w:pPr>
              <w:tabs>
                <w:tab w:val="left" w:pos="7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F5984">
              <w:rPr>
                <w:color w:val="000000" w:themeColor="text1"/>
                <w:sz w:val="28"/>
                <w:szCs w:val="28"/>
              </w:rPr>
              <w:t>2023г</w:t>
            </w:r>
          </w:p>
        </w:tc>
        <w:tc>
          <w:tcPr>
            <w:tcW w:w="1134" w:type="dxa"/>
          </w:tcPr>
          <w:p w:rsidR="008026E5" w:rsidRDefault="008026E5" w:rsidP="0059501A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мес. 2024г</w:t>
            </w:r>
          </w:p>
        </w:tc>
      </w:tr>
      <w:tr w:rsidR="008026E5" w:rsidTr="00AC149D">
        <w:tc>
          <w:tcPr>
            <w:tcW w:w="2518" w:type="dxa"/>
          </w:tcPr>
          <w:p w:rsidR="008026E5" w:rsidRPr="00585C96" w:rsidRDefault="008026E5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585C96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8026E5" w:rsidRPr="00642173" w:rsidRDefault="008026E5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327, 279</w:t>
            </w:r>
          </w:p>
        </w:tc>
        <w:tc>
          <w:tcPr>
            <w:tcW w:w="1275" w:type="dxa"/>
          </w:tcPr>
          <w:p w:rsidR="008026E5" w:rsidRPr="00642173" w:rsidRDefault="008026E5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384,251</w:t>
            </w:r>
          </w:p>
        </w:tc>
        <w:tc>
          <w:tcPr>
            <w:tcW w:w="1276" w:type="dxa"/>
          </w:tcPr>
          <w:p w:rsidR="008026E5" w:rsidRDefault="00DF23FC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750,587</w:t>
            </w:r>
          </w:p>
        </w:tc>
        <w:tc>
          <w:tcPr>
            <w:tcW w:w="1276" w:type="dxa"/>
          </w:tcPr>
          <w:p w:rsidR="008026E5" w:rsidRDefault="00DF23FC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147,395</w:t>
            </w:r>
          </w:p>
        </w:tc>
        <w:tc>
          <w:tcPr>
            <w:tcW w:w="1134" w:type="dxa"/>
          </w:tcPr>
          <w:p w:rsidR="008026E5" w:rsidRDefault="00463F5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354,490</w:t>
            </w:r>
          </w:p>
        </w:tc>
        <w:tc>
          <w:tcPr>
            <w:tcW w:w="1134" w:type="dxa"/>
          </w:tcPr>
          <w:p w:rsidR="008026E5" w:rsidRDefault="006C758C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328,473</w:t>
            </w:r>
          </w:p>
        </w:tc>
      </w:tr>
      <w:tr w:rsidR="008026E5" w:rsidTr="00AC149D">
        <w:tc>
          <w:tcPr>
            <w:tcW w:w="2518" w:type="dxa"/>
          </w:tcPr>
          <w:p w:rsidR="008026E5" w:rsidRPr="00642173" w:rsidRDefault="008026E5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421758">
              <w:rPr>
                <w:b/>
                <w:sz w:val="28"/>
                <w:szCs w:val="28"/>
              </w:rPr>
              <w:t xml:space="preserve">Собственные </w:t>
            </w:r>
            <w:r w:rsidRPr="00642173">
              <w:rPr>
                <w:sz w:val="28"/>
                <w:szCs w:val="28"/>
              </w:rPr>
              <w:t>средства</w:t>
            </w:r>
          </w:p>
        </w:tc>
        <w:tc>
          <w:tcPr>
            <w:tcW w:w="1418" w:type="dxa"/>
          </w:tcPr>
          <w:p w:rsidR="008026E5" w:rsidRPr="00483109" w:rsidRDefault="008026E5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483109">
              <w:rPr>
                <w:sz w:val="28"/>
                <w:szCs w:val="28"/>
              </w:rPr>
              <w:t>241,350</w:t>
            </w:r>
          </w:p>
        </w:tc>
        <w:tc>
          <w:tcPr>
            <w:tcW w:w="1275" w:type="dxa"/>
          </w:tcPr>
          <w:p w:rsidR="008026E5" w:rsidRPr="0097343E" w:rsidRDefault="008026E5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345,465</w:t>
            </w:r>
          </w:p>
        </w:tc>
        <w:tc>
          <w:tcPr>
            <w:tcW w:w="1276" w:type="dxa"/>
          </w:tcPr>
          <w:p w:rsidR="008026E5" w:rsidRDefault="00DF23FC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568,401</w:t>
            </w:r>
          </w:p>
        </w:tc>
        <w:tc>
          <w:tcPr>
            <w:tcW w:w="1276" w:type="dxa"/>
          </w:tcPr>
          <w:p w:rsidR="008026E5" w:rsidRDefault="00DF23FC" w:rsidP="00156171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124,8</w:t>
            </w:r>
            <w:r w:rsidR="001561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6E5" w:rsidRDefault="00463F5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310,841</w:t>
            </w:r>
          </w:p>
        </w:tc>
        <w:tc>
          <w:tcPr>
            <w:tcW w:w="1134" w:type="dxa"/>
          </w:tcPr>
          <w:p w:rsidR="008026E5" w:rsidRDefault="006C758C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209,216</w:t>
            </w:r>
          </w:p>
        </w:tc>
      </w:tr>
      <w:tr w:rsidR="008026E5" w:rsidTr="00AC149D">
        <w:tc>
          <w:tcPr>
            <w:tcW w:w="2518" w:type="dxa"/>
          </w:tcPr>
          <w:p w:rsidR="008026E5" w:rsidRPr="00642173" w:rsidRDefault="008026E5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421758">
              <w:rPr>
                <w:b/>
                <w:sz w:val="28"/>
                <w:szCs w:val="28"/>
              </w:rPr>
              <w:t xml:space="preserve">Привлеченные </w:t>
            </w:r>
            <w:r w:rsidRPr="00642173">
              <w:rPr>
                <w:sz w:val="28"/>
                <w:szCs w:val="28"/>
              </w:rPr>
              <w:t>средства,</w:t>
            </w:r>
            <w:r>
              <w:rPr>
                <w:sz w:val="28"/>
                <w:szCs w:val="28"/>
              </w:rPr>
              <w:t xml:space="preserve"> </w:t>
            </w:r>
            <w:r w:rsidRPr="006421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8026E5" w:rsidRPr="00483109" w:rsidRDefault="008026E5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483109">
              <w:rPr>
                <w:sz w:val="28"/>
                <w:szCs w:val="28"/>
              </w:rPr>
              <w:t>85,92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8026E5" w:rsidRPr="0097343E" w:rsidRDefault="008026E5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38,786</w:t>
            </w:r>
          </w:p>
        </w:tc>
        <w:tc>
          <w:tcPr>
            <w:tcW w:w="1276" w:type="dxa"/>
          </w:tcPr>
          <w:p w:rsidR="008026E5" w:rsidRDefault="00534A33" w:rsidP="00C13E3D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162,745</w:t>
            </w:r>
          </w:p>
        </w:tc>
        <w:tc>
          <w:tcPr>
            <w:tcW w:w="1276" w:type="dxa"/>
          </w:tcPr>
          <w:p w:rsidR="008026E5" w:rsidRDefault="00156171" w:rsidP="00C13E3D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20,691</w:t>
            </w:r>
          </w:p>
        </w:tc>
        <w:tc>
          <w:tcPr>
            <w:tcW w:w="1134" w:type="dxa"/>
          </w:tcPr>
          <w:p w:rsidR="008026E5" w:rsidRDefault="00463F5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43,649</w:t>
            </w:r>
          </w:p>
        </w:tc>
        <w:tc>
          <w:tcPr>
            <w:tcW w:w="1134" w:type="dxa"/>
          </w:tcPr>
          <w:p w:rsidR="008026E5" w:rsidRDefault="00995AB6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5253B">
              <w:rPr>
                <w:sz w:val="28"/>
                <w:szCs w:val="28"/>
              </w:rPr>
              <w:t>9,123</w:t>
            </w:r>
          </w:p>
        </w:tc>
      </w:tr>
      <w:tr w:rsidR="00B5253B" w:rsidTr="00AC149D">
        <w:tc>
          <w:tcPr>
            <w:tcW w:w="2518" w:type="dxa"/>
          </w:tcPr>
          <w:p w:rsidR="00B5253B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421758">
              <w:rPr>
                <w:b/>
                <w:sz w:val="28"/>
                <w:szCs w:val="28"/>
              </w:rPr>
              <w:t>Бюджетные средства</w:t>
            </w:r>
            <w:r w:rsidRPr="00642173">
              <w:rPr>
                <w:sz w:val="28"/>
                <w:szCs w:val="28"/>
              </w:rPr>
              <w:t xml:space="preserve"> всего, </w:t>
            </w:r>
          </w:p>
          <w:p w:rsidR="00B5253B" w:rsidRPr="00642173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6421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B5253B" w:rsidRPr="00483109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483109">
              <w:rPr>
                <w:sz w:val="28"/>
                <w:szCs w:val="28"/>
              </w:rPr>
              <w:t>84,873</w:t>
            </w:r>
          </w:p>
        </w:tc>
        <w:tc>
          <w:tcPr>
            <w:tcW w:w="1275" w:type="dxa"/>
          </w:tcPr>
          <w:p w:rsidR="00B5253B" w:rsidRPr="0097343E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97343E">
              <w:rPr>
                <w:sz w:val="28"/>
                <w:szCs w:val="28"/>
              </w:rPr>
              <w:t>36,7</w:t>
            </w:r>
            <w:r>
              <w:rPr>
                <w:sz w:val="28"/>
                <w:szCs w:val="28"/>
              </w:rPr>
              <w:t>8</w:t>
            </w:r>
            <w:r w:rsidRPr="0097343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162,745</w:t>
            </w:r>
          </w:p>
        </w:tc>
        <w:tc>
          <w:tcPr>
            <w:tcW w:w="1276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20,691</w:t>
            </w:r>
          </w:p>
        </w:tc>
        <w:tc>
          <w:tcPr>
            <w:tcW w:w="1134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17,993</w:t>
            </w:r>
          </w:p>
        </w:tc>
        <w:tc>
          <w:tcPr>
            <w:tcW w:w="1134" w:type="dxa"/>
          </w:tcPr>
          <w:p w:rsidR="00B5253B" w:rsidRDefault="00995AB6" w:rsidP="00F8609C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5253B">
              <w:rPr>
                <w:sz w:val="28"/>
                <w:szCs w:val="28"/>
              </w:rPr>
              <w:t>9,123</w:t>
            </w:r>
          </w:p>
        </w:tc>
      </w:tr>
      <w:tr w:rsidR="00B5253B" w:rsidTr="00AC149D">
        <w:tc>
          <w:tcPr>
            <w:tcW w:w="2518" w:type="dxa"/>
          </w:tcPr>
          <w:p w:rsidR="00B5253B" w:rsidRPr="0097343E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7343E">
              <w:rPr>
                <w:sz w:val="28"/>
                <w:szCs w:val="28"/>
              </w:rPr>
              <w:t xml:space="preserve">едеральный </w:t>
            </w:r>
          </w:p>
        </w:tc>
        <w:tc>
          <w:tcPr>
            <w:tcW w:w="1418" w:type="dxa"/>
          </w:tcPr>
          <w:p w:rsidR="00B5253B" w:rsidRPr="00483109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483109">
              <w:rPr>
                <w:sz w:val="28"/>
                <w:szCs w:val="28"/>
              </w:rPr>
              <w:t>4,058</w:t>
            </w:r>
          </w:p>
        </w:tc>
        <w:tc>
          <w:tcPr>
            <w:tcW w:w="1275" w:type="dxa"/>
          </w:tcPr>
          <w:p w:rsidR="00B5253B" w:rsidRPr="0097343E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97343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97343E">
              <w:rPr>
                <w:sz w:val="28"/>
                <w:szCs w:val="28"/>
              </w:rPr>
              <w:t>538</w:t>
            </w:r>
          </w:p>
        </w:tc>
        <w:tc>
          <w:tcPr>
            <w:tcW w:w="1276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126,338</w:t>
            </w:r>
          </w:p>
        </w:tc>
        <w:tc>
          <w:tcPr>
            <w:tcW w:w="1276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9,693</w:t>
            </w:r>
          </w:p>
        </w:tc>
        <w:tc>
          <w:tcPr>
            <w:tcW w:w="1134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7,511</w:t>
            </w:r>
          </w:p>
        </w:tc>
        <w:tc>
          <w:tcPr>
            <w:tcW w:w="1134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5,040</w:t>
            </w:r>
          </w:p>
        </w:tc>
      </w:tr>
      <w:tr w:rsidR="00B5253B" w:rsidTr="00AC149D">
        <w:tc>
          <w:tcPr>
            <w:tcW w:w="2518" w:type="dxa"/>
          </w:tcPr>
          <w:p w:rsidR="00B5253B" w:rsidRPr="0097343E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97343E">
              <w:rPr>
                <w:sz w:val="28"/>
                <w:szCs w:val="28"/>
              </w:rPr>
              <w:t>областной</w:t>
            </w:r>
          </w:p>
        </w:tc>
        <w:tc>
          <w:tcPr>
            <w:tcW w:w="1418" w:type="dxa"/>
          </w:tcPr>
          <w:p w:rsidR="00B5253B" w:rsidRPr="00483109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483109">
              <w:rPr>
                <w:sz w:val="28"/>
                <w:szCs w:val="28"/>
              </w:rPr>
              <w:t>6,794</w:t>
            </w:r>
          </w:p>
        </w:tc>
        <w:tc>
          <w:tcPr>
            <w:tcW w:w="1275" w:type="dxa"/>
          </w:tcPr>
          <w:p w:rsidR="00B5253B" w:rsidRPr="0097343E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97343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97343E">
              <w:rPr>
                <w:sz w:val="28"/>
                <w:szCs w:val="28"/>
              </w:rPr>
              <w:t>373</w:t>
            </w:r>
          </w:p>
        </w:tc>
        <w:tc>
          <w:tcPr>
            <w:tcW w:w="1276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23,642</w:t>
            </w:r>
          </w:p>
        </w:tc>
        <w:tc>
          <w:tcPr>
            <w:tcW w:w="1276" w:type="dxa"/>
          </w:tcPr>
          <w:p w:rsidR="00B5253B" w:rsidRDefault="00B5253B" w:rsidP="00DF23FC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7,867</w:t>
            </w:r>
          </w:p>
        </w:tc>
        <w:tc>
          <w:tcPr>
            <w:tcW w:w="1134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6,686</w:t>
            </w:r>
          </w:p>
        </w:tc>
        <w:tc>
          <w:tcPr>
            <w:tcW w:w="1134" w:type="dxa"/>
          </w:tcPr>
          <w:p w:rsidR="00B5253B" w:rsidRDefault="00995AB6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B5253B">
              <w:rPr>
                <w:sz w:val="28"/>
                <w:szCs w:val="28"/>
              </w:rPr>
              <w:t>,083</w:t>
            </w:r>
          </w:p>
        </w:tc>
      </w:tr>
      <w:tr w:rsidR="00B5253B" w:rsidTr="00AC149D">
        <w:tc>
          <w:tcPr>
            <w:tcW w:w="2518" w:type="dxa"/>
          </w:tcPr>
          <w:p w:rsidR="00B5253B" w:rsidRPr="00421758" w:rsidRDefault="00B5253B" w:rsidP="00103E8D">
            <w:pPr>
              <w:tabs>
                <w:tab w:val="left" w:pos="73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Прочие</w:t>
            </w:r>
          </w:p>
        </w:tc>
        <w:tc>
          <w:tcPr>
            <w:tcW w:w="1418" w:type="dxa"/>
          </w:tcPr>
          <w:p w:rsidR="00B5253B" w:rsidRPr="00483109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483109">
              <w:rPr>
                <w:sz w:val="28"/>
                <w:szCs w:val="28"/>
              </w:rPr>
              <w:t>1,052</w:t>
            </w:r>
          </w:p>
        </w:tc>
        <w:tc>
          <w:tcPr>
            <w:tcW w:w="1275" w:type="dxa"/>
          </w:tcPr>
          <w:p w:rsidR="00B5253B" w:rsidRPr="0097343E" w:rsidRDefault="00B5253B" w:rsidP="00103E8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97343E">
              <w:rPr>
                <w:sz w:val="28"/>
                <w:szCs w:val="28"/>
              </w:rPr>
              <w:t>2,004</w:t>
            </w:r>
          </w:p>
        </w:tc>
        <w:tc>
          <w:tcPr>
            <w:tcW w:w="1276" w:type="dxa"/>
          </w:tcPr>
          <w:p w:rsidR="00B5253B" w:rsidRDefault="00B5253B" w:rsidP="00BF5984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19,441</w:t>
            </w:r>
          </w:p>
        </w:tc>
        <w:tc>
          <w:tcPr>
            <w:tcW w:w="1276" w:type="dxa"/>
          </w:tcPr>
          <w:p w:rsidR="00B5253B" w:rsidRDefault="00B5253B" w:rsidP="00463F5B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1,821</w:t>
            </w:r>
          </w:p>
        </w:tc>
        <w:tc>
          <w:tcPr>
            <w:tcW w:w="1134" w:type="dxa"/>
          </w:tcPr>
          <w:p w:rsidR="00B5253B" w:rsidRDefault="00B5253B" w:rsidP="00935B47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10,091</w:t>
            </w:r>
          </w:p>
        </w:tc>
        <w:tc>
          <w:tcPr>
            <w:tcW w:w="1134" w:type="dxa"/>
          </w:tcPr>
          <w:p w:rsidR="00B5253B" w:rsidRDefault="00995AB6" w:rsidP="00995AB6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253B">
              <w:rPr>
                <w:sz w:val="28"/>
                <w:szCs w:val="28"/>
              </w:rPr>
              <w:t>0,134</w:t>
            </w:r>
          </w:p>
        </w:tc>
      </w:tr>
    </w:tbl>
    <w:p w:rsidR="008026E5" w:rsidRDefault="008026E5" w:rsidP="00935B47">
      <w:pPr>
        <w:tabs>
          <w:tab w:val="left" w:pos="735"/>
        </w:tabs>
        <w:jc w:val="right"/>
        <w:rPr>
          <w:sz w:val="28"/>
          <w:szCs w:val="28"/>
        </w:rPr>
      </w:pPr>
    </w:p>
    <w:p w:rsidR="000046E4" w:rsidRPr="004E3719" w:rsidRDefault="00935B47" w:rsidP="004E3719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Структура инвестиций в основной капитал свидетельствует о заинтересованности  инвесторов в модернизации  производства и  выпуске конкурентоспособной продукции, что в перспективе должно привести  к ускоренному  развитию экономики района. </w:t>
      </w:r>
      <w:r w:rsidR="00021EE9" w:rsidRPr="004E3719">
        <w:rPr>
          <w:rFonts w:ascii="PT Astra Serif" w:hAnsi="PT Astra Serif"/>
          <w:color w:val="000000"/>
          <w:sz w:val="28"/>
          <w:szCs w:val="28"/>
        </w:rPr>
        <w:t>В настоящее время п</w:t>
      </w:r>
      <w:r w:rsidR="00021EE9" w:rsidRPr="004E3719">
        <w:rPr>
          <w:rFonts w:ascii="PT Astra Serif" w:hAnsi="PT Astra Serif"/>
          <w:sz w:val="28"/>
          <w:szCs w:val="28"/>
        </w:rPr>
        <w:t>ромышленные  предприятия  работают  устойчиво, а их руководство активно занимается вопросами модернизации и техническим перевооружением производства.</w:t>
      </w:r>
      <w:r w:rsidR="000046E4" w:rsidRPr="004E371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D11721" w:rsidRPr="004E371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046E4" w:rsidRPr="004E3719">
        <w:rPr>
          <w:rFonts w:ascii="PT Astra Serif" w:hAnsi="PT Astra Serif"/>
          <w:color w:val="000000"/>
          <w:sz w:val="28"/>
          <w:szCs w:val="28"/>
        </w:rPr>
        <w:t xml:space="preserve">По  итогам  социально-экономического развития </w:t>
      </w:r>
      <w:r w:rsidR="000046E4" w:rsidRPr="004E371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046E4" w:rsidRPr="004E3719">
        <w:rPr>
          <w:rFonts w:ascii="PT Astra Serif" w:hAnsi="PT Astra Serif"/>
          <w:color w:val="000000"/>
          <w:sz w:val="28"/>
          <w:szCs w:val="28"/>
        </w:rPr>
        <w:t>за  январь - сентябрь 2024 года</w:t>
      </w:r>
      <w:r w:rsidR="000046E4" w:rsidRPr="004E371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046E4" w:rsidRPr="004E3719">
        <w:rPr>
          <w:rFonts w:ascii="PT Astra Serif" w:hAnsi="PT Astra Serif"/>
          <w:color w:val="000000"/>
          <w:sz w:val="28"/>
          <w:szCs w:val="28"/>
        </w:rPr>
        <w:t xml:space="preserve">среди муниципальных районов Ульяновской области, </w:t>
      </w:r>
      <w:r w:rsidR="00D11721" w:rsidRPr="004E3719">
        <w:rPr>
          <w:rFonts w:ascii="PT Astra Serif" w:hAnsi="PT Astra Serif"/>
          <w:color w:val="000000"/>
          <w:sz w:val="28"/>
          <w:szCs w:val="28"/>
        </w:rPr>
        <w:t>по уровню объёма инвестиций в основной капитал  Сенгилеевский район</w:t>
      </w:r>
      <w:r w:rsidR="000046E4" w:rsidRPr="004E3719">
        <w:rPr>
          <w:rFonts w:ascii="PT Astra Serif" w:hAnsi="PT Astra Serif"/>
          <w:bCs/>
          <w:iCs/>
          <w:kern w:val="32"/>
          <w:sz w:val="28"/>
          <w:szCs w:val="28"/>
        </w:rPr>
        <w:t xml:space="preserve"> </w:t>
      </w:r>
      <w:r w:rsidR="00D11721" w:rsidRPr="004E3719">
        <w:rPr>
          <w:rFonts w:ascii="PT Astra Serif" w:hAnsi="PT Astra Serif"/>
          <w:bCs/>
          <w:iCs/>
          <w:kern w:val="32"/>
          <w:sz w:val="28"/>
          <w:szCs w:val="28"/>
        </w:rPr>
        <w:t xml:space="preserve">занимает </w:t>
      </w:r>
      <w:r w:rsidR="00D126CF" w:rsidRPr="004E3719">
        <w:rPr>
          <w:rFonts w:ascii="PT Astra Serif" w:hAnsi="PT Astra Serif"/>
          <w:bCs/>
          <w:iCs/>
          <w:kern w:val="32"/>
          <w:sz w:val="28"/>
          <w:szCs w:val="28"/>
        </w:rPr>
        <w:t xml:space="preserve">10 место, </w:t>
      </w:r>
      <w:r w:rsidR="00D11721" w:rsidRPr="004E3719">
        <w:rPr>
          <w:rFonts w:ascii="PT Astra Serif" w:hAnsi="PT Astra Serif"/>
          <w:bCs/>
          <w:iCs/>
          <w:kern w:val="32"/>
          <w:sz w:val="28"/>
          <w:szCs w:val="28"/>
        </w:rPr>
        <w:t xml:space="preserve">по </w:t>
      </w:r>
      <w:r w:rsidR="000046E4" w:rsidRPr="004E3719">
        <w:rPr>
          <w:rFonts w:ascii="PT Astra Serif" w:hAnsi="PT Astra Serif"/>
          <w:bCs/>
          <w:iCs/>
          <w:kern w:val="32"/>
          <w:sz w:val="28"/>
          <w:szCs w:val="28"/>
        </w:rPr>
        <w:t>уровню выполнения плана по объёму инвестиций на душу населения   занимает 8</w:t>
      </w:r>
      <w:r w:rsidR="000046E4" w:rsidRPr="004E3719">
        <w:rPr>
          <w:rFonts w:ascii="PT Astra Serif" w:hAnsi="PT Astra Serif"/>
          <w:b/>
          <w:bCs/>
          <w:iCs/>
          <w:kern w:val="32"/>
          <w:sz w:val="28"/>
          <w:szCs w:val="28"/>
        </w:rPr>
        <w:t xml:space="preserve"> </w:t>
      </w:r>
      <w:r w:rsidR="000046E4" w:rsidRPr="004E3719">
        <w:rPr>
          <w:rFonts w:ascii="PT Astra Serif" w:hAnsi="PT Astra Serif"/>
          <w:bCs/>
          <w:iCs/>
          <w:kern w:val="32"/>
          <w:sz w:val="28"/>
          <w:szCs w:val="28"/>
        </w:rPr>
        <w:t xml:space="preserve">место. </w:t>
      </w:r>
      <w:r w:rsidR="00B13B68" w:rsidRPr="004E3719">
        <w:rPr>
          <w:rFonts w:ascii="PT Astra Serif" w:hAnsi="PT Astra Serif"/>
          <w:bCs/>
          <w:iCs/>
          <w:kern w:val="32"/>
          <w:sz w:val="28"/>
          <w:szCs w:val="28"/>
        </w:rPr>
        <w:t xml:space="preserve">        </w:t>
      </w:r>
    </w:p>
    <w:p w:rsidR="000046E4" w:rsidRDefault="000046E4" w:rsidP="000046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45A1">
        <w:rPr>
          <w:sz w:val="28"/>
          <w:szCs w:val="28"/>
        </w:rPr>
        <w:t>Объём</w:t>
      </w:r>
      <w:r w:rsidRPr="00DE2328">
        <w:rPr>
          <w:sz w:val="28"/>
          <w:szCs w:val="28"/>
        </w:rPr>
        <w:t xml:space="preserve"> инвестиций по МО</w:t>
      </w:r>
      <w:proofErr w:type="gramStart"/>
      <w:r w:rsidRPr="00DE2328">
        <w:rPr>
          <w:sz w:val="28"/>
          <w:szCs w:val="28"/>
        </w:rPr>
        <w:t>«С</w:t>
      </w:r>
      <w:proofErr w:type="gramEnd"/>
      <w:r w:rsidRPr="00DE2328">
        <w:rPr>
          <w:sz w:val="28"/>
          <w:szCs w:val="28"/>
        </w:rPr>
        <w:t xml:space="preserve">енгилеевский район» за </w:t>
      </w:r>
      <w:r>
        <w:rPr>
          <w:sz w:val="28"/>
          <w:szCs w:val="28"/>
        </w:rPr>
        <w:t xml:space="preserve">9 месяцев 2024г </w:t>
      </w:r>
      <w:r w:rsidRPr="00DE2328">
        <w:rPr>
          <w:sz w:val="28"/>
          <w:szCs w:val="28"/>
        </w:rPr>
        <w:t xml:space="preserve"> выполнен в сумме </w:t>
      </w:r>
      <w:r w:rsidRPr="000751A9">
        <w:rPr>
          <w:rFonts w:eastAsia="Calibri"/>
          <w:sz w:val="28"/>
          <w:szCs w:val="28"/>
        </w:rPr>
        <w:t xml:space="preserve">  </w:t>
      </w:r>
      <w:r w:rsidR="006C758C" w:rsidRPr="00B13B68">
        <w:rPr>
          <w:rFonts w:eastAsia="Calibri"/>
          <w:sz w:val="28"/>
          <w:szCs w:val="28"/>
        </w:rPr>
        <w:t>328,473</w:t>
      </w:r>
      <w:r w:rsidRPr="00B13B68">
        <w:rPr>
          <w:rFonts w:eastAsia="Calibri"/>
          <w:sz w:val="28"/>
          <w:szCs w:val="28"/>
        </w:rPr>
        <w:t xml:space="preserve"> млн.  руб</w:t>
      </w:r>
      <w:r>
        <w:rPr>
          <w:rFonts w:eastAsia="Calibri"/>
          <w:b/>
          <w:sz w:val="28"/>
          <w:szCs w:val="28"/>
        </w:rPr>
        <w:t>.</w:t>
      </w:r>
      <w:r w:rsidRPr="00BE18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BE1807">
        <w:rPr>
          <w:rFonts w:eastAsia="Calibri"/>
          <w:sz w:val="28"/>
          <w:szCs w:val="28"/>
        </w:rPr>
        <w:t xml:space="preserve">что </w:t>
      </w:r>
      <w:r>
        <w:rPr>
          <w:rFonts w:eastAsia="Calibri"/>
          <w:sz w:val="28"/>
          <w:szCs w:val="28"/>
        </w:rPr>
        <w:t xml:space="preserve">  составляет 162%  к  соответствующему  периоду 2023г</w:t>
      </w:r>
      <w:r w:rsidRPr="00BE1807">
        <w:rPr>
          <w:rFonts w:eastAsia="Calibri"/>
          <w:sz w:val="28"/>
          <w:szCs w:val="28"/>
        </w:rPr>
        <w:t xml:space="preserve">  (</w:t>
      </w:r>
      <w:r>
        <w:rPr>
          <w:rFonts w:eastAsia="Calibri"/>
          <w:sz w:val="28"/>
          <w:szCs w:val="28"/>
        </w:rPr>
        <w:t xml:space="preserve">9 мес. .2023г – 256,446 млн. </w:t>
      </w:r>
      <w:r w:rsidRPr="00BE1807">
        <w:rPr>
          <w:rFonts w:eastAsia="Calibri"/>
          <w:sz w:val="28"/>
          <w:szCs w:val="28"/>
        </w:rPr>
        <w:t>руб</w:t>
      </w:r>
      <w:r>
        <w:rPr>
          <w:rFonts w:eastAsia="Calibri"/>
          <w:sz w:val="28"/>
          <w:szCs w:val="28"/>
        </w:rPr>
        <w:t>.</w:t>
      </w:r>
      <w:r w:rsidRPr="00BE180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  <w:r w:rsidRPr="00BE1807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Pr="00BE1807">
        <w:rPr>
          <w:rFonts w:eastAsia="Calibri"/>
          <w:sz w:val="28"/>
          <w:szCs w:val="28"/>
        </w:rPr>
        <w:t xml:space="preserve">Объём инвестиций в основной капитал на душу населения по итогам  </w:t>
      </w:r>
      <w:r>
        <w:rPr>
          <w:rFonts w:eastAsia="Calibri"/>
          <w:sz w:val="28"/>
          <w:szCs w:val="28"/>
        </w:rPr>
        <w:t>9 месяцев  2024г</w:t>
      </w:r>
      <w:r w:rsidRPr="00BE18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составил </w:t>
      </w:r>
      <w:r w:rsidR="00B13B68">
        <w:rPr>
          <w:rFonts w:eastAsia="Calibri"/>
          <w:sz w:val="28"/>
          <w:szCs w:val="28"/>
        </w:rPr>
        <w:t>17,3</w:t>
      </w:r>
      <w:r w:rsidRPr="00BE1807">
        <w:rPr>
          <w:rFonts w:eastAsia="Calibri"/>
          <w:sz w:val="28"/>
          <w:szCs w:val="28"/>
        </w:rPr>
        <w:t xml:space="preserve"> тыс. руб</w:t>
      </w:r>
      <w:r>
        <w:rPr>
          <w:rFonts w:eastAsia="Calibri"/>
          <w:sz w:val="28"/>
          <w:szCs w:val="28"/>
        </w:rPr>
        <w:t>.</w:t>
      </w:r>
      <w:r w:rsidRPr="00DE2328">
        <w:rPr>
          <w:sz w:val="28"/>
          <w:szCs w:val="28"/>
        </w:rPr>
        <w:t xml:space="preserve"> </w:t>
      </w:r>
    </w:p>
    <w:p w:rsidR="00D96EAC" w:rsidRPr="00BE1807" w:rsidRDefault="000046E4" w:rsidP="00D96EAC">
      <w:pPr>
        <w:tabs>
          <w:tab w:val="left" w:pos="-360"/>
          <w:tab w:val="left" w:pos="0"/>
        </w:tabs>
        <w:jc w:val="both"/>
        <w:rPr>
          <w:rFonts w:eastAsia="Calibri"/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D96EAC" w:rsidRPr="00BE1807">
        <w:rPr>
          <w:rFonts w:eastAsia="Calibri"/>
          <w:sz w:val="28"/>
          <w:szCs w:val="28"/>
        </w:rPr>
        <w:t>В том числе:</w:t>
      </w:r>
      <w:r w:rsidR="00D96EAC" w:rsidRPr="00BE1807">
        <w:rPr>
          <w:rFonts w:eastAsia="Calibri"/>
          <w:b/>
          <w:sz w:val="28"/>
          <w:szCs w:val="28"/>
          <w:u w:val="single"/>
        </w:rPr>
        <w:t xml:space="preserve">  </w:t>
      </w:r>
    </w:p>
    <w:p w:rsidR="008B016D" w:rsidRDefault="00D96EAC" w:rsidP="00D96EAC">
      <w:pPr>
        <w:ind w:firstLine="708"/>
        <w:jc w:val="both"/>
        <w:rPr>
          <w:rFonts w:eastAsia="Calibri"/>
          <w:sz w:val="28"/>
          <w:szCs w:val="28"/>
        </w:rPr>
      </w:pPr>
      <w:r w:rsidRPr="0059501A">
        <w:rPr>
          <w:rFonts w:eastAsia="Calibri"/>
          <w:sz w:val="28"/>
          <w:szCs w:val="28"/>
          <w:u w:val="single"/>
        </w:rPr>
        <w:t>- Компания «ЦЕМРОС»</w:t>
      </w:r>
      <w:r w:rsidRPr="00BE1807">
        <w:rPr>
          <w:rFonts w:eastAsia="Calibri"/>
          <w:sz w:val="28"/>
          <w:szCs w:val="28"/>
          <w:u w:val="single"/>
        </w:rPr>
        <w:t xml:space="preserve">  ООО «Сенгилеевский цементный завод». </w:t>
      </w:r>
      <w:r w:rsidRPr="00BE1807">
        <w:rPr>
          <w:rFonts w:eastAsia="Calibri"/>
          <w:sz w:val="28"/>
          <w:szCs w:val="28"/>
        </w:rPr>
        <w:t>В 2021г</w:t>
      </w:r>
      <w:r>
        <w:rPr>
          <w:rFonts w:eastAsia="Calibri"/>
          <w:sz w:val="28"/>
          <w:szCs w:val="28"/>
        </w:rPr>
        <w:t xml:space="preserve"> </w:t>
      </w:r>
      <w:r w:rsidRPr="00BE1807">
        <w:rPr>
          <w:rFonts w:eastAsia="Calibri"/>
          <w:sz w:val="28"/>
          <w:szCs w:val="28"/>
        </w:rPr>
        <w:t xml:space="preserve"> завод </w:t>
      </w:r>
      <w:r>
        <w:rPr>
          <w:rFonts w:eastAsia="Calibri"/>
          <w:sz w:val="28"/>
          <w:szCs w:val="28"/>
        </w:rPr>
        <w:t xml:space="preserve"> </w:t>
      </w:r>
      <w:r w:rsidRPr="00BE1807">
        <w:rPr>
          <w:rFonts w:eastAsia="Calibri"/>
          <w:sz w:val="28"/>
          <w:szCs w:val="28"/>
        </w:rPr>
        <w:t>введён в эксплуатац</w:t>
      </w:r>
      <w:r>
        <w:rPr>
          <w:rFonts w:eastAsia="Calibri"/>
          <w:sz w:val="28"/>
          <w:szCs w:val="28"/>
        </w:rPr>
        <w:t xml:space="preserve">ию.  За </w:t>
      </w:r>
      <w:r w:rsidR="006068E2">
        <w:rPr>
          <w:rFonts w:eastAsia="Calibri"/>
          <w:sz w:val="28"/>
          <w:szCs w:val="28"/>
        </w:rPr>
        <w:t>9 мес.</w:t>
      </w:r>
      <w:r>
        <w:rPr>
          <w:rFonts w:eastAsia="Calibri"/>
          <w:sz w:val="28"/>
          <w:szCs w:val="28"/>
        </w:rPr>
        <w:t xml:space="preserve"> 2024г </w:t>
      </w:r>
      <w:r w:rsidRPr="00BE1807">
        <w:rPr>
          <w:rFonts w:eastAsia="Calibri"/>
          <w:sz w:val="28"/>
          <w:szCs w:val="28"/>
        </w:rPr>
        <w:t xml:space="preserve"> объём инвестиций выполнен в сумме </w:t>
      </w:r>
      <w:r w:rsidRPr="00922BDB">
        <w:rPr>
          <w:rFonts w:eastAsia="Calibri"/>
          <w:sz w:val="28"/>
          <w:szCs w:val="28"/>
        </w:rPr>
        <w:t>118 млн. 298,3 тыс. руб.</w:t>
      </w:r>
      <w:r w:rsidRPr="00BE18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D96EAC" w:rsidRDefault="00D96EAC" w:rsidP="00D96E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Pr="0059501A">
        <w:rPr>
          <w:rFonts w:eastAsia="Calibri"/>
          <w:sz w:val="28"/>
          <w:szCs w:val="28"/>
        </w:rPr>
        <w:t>-</w:t>
      </w:r>
      <w:r w:rsidRPr="0059501A">
        <w:rPr>
          <w:rFonts w:eastAsia="Calibri"/>
          <w:sz w:val="28"/>
          <w:szCs w:val="28"/>
          <w:u w:val="single"/>
        </w:rPr>
        <w:t xml:space="preserve">  Филиал ООО</w:t>
      </w:r>
      <w:proofErr w:type="gramStart"/>
      <w:r w:rsidRPr="0059501A">
        <w:rPr>
          <w:rFonts w:eastAsia="Calibri"/>
          <w:sz w:val="28"/>
          <w:szCs w:val="28"/>
          <w:u w:val="single"/>
        </w:rPr>
        <w:t>«Л</w:t>
      </w:r>
      <w:proofErr w:type="gramEnd"/>
      <w:r w:rsidRPr="0059501A">
        <w:rPr>
          <w:rFonts w:eastAsia="Calibri"/>
          <w:sz w:val="28"/>
          <w:szCs w:val="28"/>
          <w:u w:val="single"/>
        </w:rPr>
        <w:t>АБ ИНДАСТРИЗ»</w:t>
      </w:r>
      <w:r w:rsidRPr="00BE1807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>в Ульяновске.</w:t>
      </w:r>
      <w:r>
        <w:rPr>
          <w:rFonts w:eastAsia="Calibr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AC" w:rsidRDefault="00D96EAC" w:rsidP="00922B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BE1807">
        <w:rPr>
          <w:rFonts w:eastAsia="Calibri"/>
          <w:sz w:val="28"/>
          <w:szCs w:val="28"/>
        </w:rPr>
        <w:t xml:space="preserve">нвестиций  за </w:t>
      </w:r>
      <w:r>
        <w:rPr>
          <w:rFonts w:eastAsia="Calibri"/>
          <w:sz w:val="28"/>
          <w:szCs w:val="28"/>
        </w:rPr>
        <w:t xml:space="preserve">9 мес. 2024г  </w:t>
      </w:r>
      <w:r w:rsidRPr="00922BDB">
        <w:rPr>
          <w:rFonts w:eastAsia="Calibri"/>
          <w:sz w:val="28"/>
          <w:szCs w:val="28"/>
        </w:rPr>
        <w:t>3 млн.946 тыс</w:t>
      </w:r>
      <w:proofErr w:type="gramStart"/>
      <w:r w:rsidRPr="00922BDB">
        <w:rPr>
          <w:rFonts w:eastAsia="Calibri"/>
          <w:sz w:val="28"/>
          <w:szCs w:val="28"/>
        </w:rPr>
        <w:t>.р</w:t>
      </w:r>
      <w:proofErr w:type="gramEnd"/>
      <w:r w:rsidRPr="00922BDB">
        <w:rPr>
          <w:rFonts w:eastAsia="Calibri"/>
          <w:sz w:val="28"/>
          <w:szCs w:val="28"/>
        </w:rPr>
        <w:t>уб.</w:t>
      </w:r>
      <w:r>
        <w:rPr>
          <w:rFonts w:eastAsia="Calibri"/>
          <w:sz w:val="28"/>
          <w:szCs w:val="28"/>
        </w:rPr>
        <w:t xml:space="preserve"> </w:t>
      </w:r>
    </w:p>
    <w:p w:rsidR="00943D0B" w:rsidRDefault="00D96EAC" w:rsidP="00D96EAC">
      <w:pPr>
        <w:ind w:firstLine="708"/>
        <w:jc w:val="both"/>
        <w:rPr>
          <w:rFonts w:eastAsia="Calibri"/>
          <w:b/>
          <w:sz w:val="28"/>
          <w:szCs w:val="28"/>
        </w:rPr>
      </w:pPr>
      <w:r w:rsidRPr="0059501A">
        <w:rPr>
          <w:rFonts w:eastAsia="Calibri"/>
          <w:sz w:val="28"/>
          <w:szCs w:val="28"/>
          <w:u w:val="single"/>
        </w:rPr>
        <w:t>АО «Кварц</w:t>
      </w:r>
      <w:r w:rsidRPr="009777A8">
        <w:rPr>
          <w:rFonts w:eastAsia="Calibri"/>
          <w:b/>
          <w:sz w:val="28"/>
          <w:szCs w:val="28"/>
        </w:rPr>
        <w:t>»</w:t>
      </w:r>
      <w:r w:rsidR="00922BDB">
        <w:rPr>
          <w:rFonts w:eastAsia="Calibri"/>
          <w:b/>
          <w:sz w:val="28"/>
          <w:szCs w:val="28"/>
        </w:rPr>
        <w:t xml:space="preserve"> </w:t>
      </w:r>
      <w:r w:rsidR="00943D0B">
        <w:rPr>
          <w:rFonts w:eastAsia="Calibri"/>
          <w:b/>
          <w:sz w:val="28"/>
          <w:szCs w:val="28"/>
        </w:rPr>
        <w:t xml:space="preserve"> </w:t>
      </w:r>
      <w:r w:rsidRPr="00841E5B">
        <w:rPr>
          <w:rFonts w:eastAsia="Calibri"/>
          <w:sz w:val="28"/>
          <w:szCs w:val="28"/>
        </w:rPr>
        <w:t xml:space="preserve">На предприятии проводятся </w:t>
      </w:r>
      <w:r>
        <w:rPr>
          <w:rFonts w:eastAsia="Calibri"/>
          <w:sz w:val="28"/>
          <w:szCs w:val="28"/>
        </w:rPr>
        <w:t xml:space="preserve">работы по модернизации «Линии сухого обогащения». </w:t>
      </w:r>
      <w:r w:rsidRPr="00BE1807">
        <w:rPr>
          <w:rFonts w:eastAsia="Calibri"/>
          <w:sz w:val="28"/>
          <w:szCs w:val="28"/>
        </w:rPr>
        <w:t xml:space="preserve"> Объём инвестиций </w:t>
      </w:r>
      <w:r>
        <w:rPr>
          <w:rFonts w:eastAsia="Calibri"/>
          <w:sz w:val="28"/>
          <w:szCs w:val="28"/>
        </w:rPr>
        <w:t xml:space="preserve">за 9 мес. 2024г  </w:t>
      </w:r>
      <w:r w:rsidRPr="00BE1807">
        <w:rPr>
          <w:rFonts w:eastAsia="Calibri"/>
          <w:sz w:val="28"/>
          <w:szCs w:val="28"/>
        </w:rPr>
        <w:t xml:space="preserve">составил </w:t>
      </w:r>
      <w:r w:rsidRPr="00922BDB">
        <w:rPr>
          <w:rFonts w:eastAsia="Calibri"/>
          <w:sz w:val="28"/>
          <w:szCs w:val="28"/>
        </w:rPr>
        <w:t>111 млн. 399 тыс. руб.</w:t>
      </w:r>
      <w:r w:rsidRPr="00C5458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</w:p>
    <w:p w:rsidR="00943D0B" w:rsidRDefault="00D96EAC" w:rsidP="00D96EAC">
      <w:pPr>
        <w:ind w:firstLine="708"/>
        <w:jc w:val="both"/>
        <w:rPr>
          <w:rFonts w:eastAsia="Calibri"/>
          <w:sz w:val="28"/>
          <w:szCs w:val="28"/>
        </w:rPr>
      </w:pPr>
      <w:r w:rsidRPr="0059501A">
        <w:rPr>
          <w:rFonts w:eastAsia="Calibri"/>
          <w:sz w:val="28"/>
          <w:szCs w:val="28"/>
          <w:u w:val="single"/>
        </w:rPr>
        <w:t>ООО «</w:t>
      </w:r>
      <w:proofErr w:type="spellStart"/>
      <w:r w:rsidRPr="0059501A">
        <w:rPr>
          <w:rFonts w:eastAsia="Calibri"/>
          <w:sz w:val="28"/>
          <w:szCs w:val="28"/>
          <w:u w:val="single"/>
        </w:rPr>
        <w:t>Кварцверке</w:t>
      </w:r>
      <w:proofErr w:type="spellEnd"/>
      <w:r w:rsidRPr="0059501A">
        <w:rPr>
          <w:rFonts w:eastAsia="Calibri"/>
          <w:sz w:val="28"/>
          <w:szCs w:val="28"/>
          <w:u w:val="single"/>
        </w:rPr>
        <w:t xml:space="preserve"> Ульяновск».</w:t>
      </w:r>
      <w:r>
        <w:rPr>
          <w:rFonts w:eastAsia="Calibri"/>
          <w:b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>На предприятии п</w:t>
      </w:r>
      <w:r w:rsidRPr="00366443">
        <w:rPr>
          <w:rFonts w:eastAsia="Calibri"/>
          <w:sz w:val="28"/>
          <w:szCs w:val="28"/>
        </w:rPr>
        <w:t xml:space="preserve">роводятся работы </w:t>
      </w:r>
      <w:r>
        <w:rPr>
          <w:rFonts w:eastAsia="Calibri"/>
          <w:sz w:val="28"/>
          <w:szCs w:val="28"/>
        </w:rPr>
        <w:t xml:space="preserve"> по т</w:t>
      </w:r>
      <w:r w:rsidRPr="00BE1807">
        <w:rPr>
          <w:rFonts w:eastAsia="Calibri"/>
          <w:sz w:val="28"/>
          <w:szCs w:val="28"/>
        </w:rPr>
        <w:t>ехническо</w:t>
      </w:r>
      <w:r>
        <w:rPr>
          <w:rFonts w:eastAsia="Calibri"/>
          <w:sz w:val="28"/>
          <w:szCs w:val="28"/>
        </w:rPr>
        <w:t>му перевооружению</w:t>
      </w:r>
      <w:r w:rsidRPr="00BE1807">
        <w:rPr>
          <w:rFonts w:eastAsia="Calibri"/>
          <w:sz w:val="28"/>
          <w:szCs w:val="28"/>
        </w:rPr>
        <w:t xml:space="preserve"> производства.</w:t>
      </w:r>
      <w:r>
        <w:rPr>
          <w:rFonts w:eastAsia="Calibri"/>
          <w:sz w:val="28"/>
          <w:szCs w:val="28"/>
        </w:rPr>
        <w:t xml:space="preserve">  </w:t>
      </w:r>
      <w:r w:rsidRPr="00BE1807">
        <w:rPr>
          <w:rFonts w:eastAsia="Calibri"/>
          <w:sz w:val="28"/>
          <w:szCs w:val="28"/>
        </w:rPr>
        <w:t xml:space="preserve">Объём инвестиций за </w:t>
      </w:r>
      <w:r>
        <w:rPr>
          <w:rFonts w:eastAsia="Calibri"/>
          <w:sz w:val="28"/>
          <w:szCs w:val="28"/>
        </w:rPr>
        <w:t xml:space="preserve"> 9 мес. 2024г </w:t>
      </w:r>
      <w:r w:rsidRPr="00BE1807">
        <w:rPr>
          <w:rFonts w:eastAsia="Calibri"/>
          <w:sz w:val="28"/>
          <w:szCs w:val="28"/>
        </w:rPr>
        <w:t xml:space="preserve">составил </w:t>
      </w:r>
      <w:r w:rsidRPr="0059501A">
        <w:rPr>
          <w:rFonts w:eastAsia="Calibri"/>
          <w:sz w:val="28"/>
          <w:szCs w:val="28"/>
        </w:rPr>
        <w:t>79 млн. 290,7 тыс</w:t>
      </w:r>
      <w:proofErr w:type="gramStart"/>
      <w:r w:rsidRPr="0059501A">
        <w:rPr>
          <w:rFonts w:eastAsia="Calibri"/>
          <w:sz w:val="28"/>
          <w:szCs w:val="28"/>
        </w:rPr>
        <w:t>.р</w:t>
      </w:r>
      <w:proofErr w:type="gramEnd"/>
      <w:r w:rsidRPr="0059501A">
        <w:rPr>
          <w:rFonts w:eastAsia="Calibri"/>
          <w:sz w:val="28"/>
          <w:szCs w:val="28"/>
        </w:rPr>
        <w:t>уб.</w:t>
      </w:r>
      <w:r w:rsidRPr="00BE1807">
        <w:rPr>
          <w:rFonts w:eastAsia="Calibri"/>
          <w:sz w:val="28"/>
          <w:szCs w:val="28"/>
        </w:rPr>
        <w:t xml:space="preserve"> </w:t>
      </w:r>
    </w:p>
    <w:p w:rsidR="00D96EAC" w:rsidRDefault="00D96EAC" w:rsidP="00D96EAC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59501A">
        <w:rPr>
          <w:rFonts w:ascii="PT Astra Serif" w:eastAsia="Calibri" w:hAnsi="PT Astra Serif"/>
          <w:sz w:val="28"/>
          <w:szCs w:val="28"/>
          <w:u w:val="single"/>
          <w:lang w:val="en-US"/>
        </w:rPr>
        <w:t>OOO</w:t>
      </w:r>
      <w:r w:rsidRPr="0059501A">
        <w:rPr>
          <w:rFonts w:ascii="PT Astra Serif" w:eastAsia="Calibri" w:hAnsi="PT Astra Serif"/>
          <w:sz w:val="28"/>
          <w:szCs w:val="28"/>
          <w:u w:val="single"/>
        </w:rPr>
        <w:t xml:space="preserve"> «</w:t>
      </w:r>
      <w:proofErr w:type="spellStart"/>
      <w:r w:rsidRPr="0059501A">
        <w:rPr>
          <w:rFonts w:ascii="PT Astra Serif" w:eastAsia="Calibri" w:hAnsi="PT Astra Serif"/>
          <w:sz w:val="28"/>
          <w:szCs w:val="28"/>
          <w:u w:val="single"/>
        </w:rPr>
        <w:t>Ташлинский</w:t>
      </w:r>
      <w:proofErr w:type="spellEnd"/>
      <w:r w:rsidRPr="0059501A">
        <w:rPr>
          <w:rFonts w:ascii="PT Astra Serif" w:eastAsia="Calibri" w:hAnsi="PT Astra Serif"/>
          <w:sz w:val="28"/>
          <w:szCs w:val="28"/>
          <w:u w:val="single"/>
        </w:rPr>
        <w:t xml:space="preserve"> ГОК»</w:t>
      </w:r>
      <w:r w:rsidRPr="001368D9">
        <w:rPr>
          <w:rFonts w:ascii="PT Astra Serif" w:eastAsia="Calibri" w:hAnsi="PT Astra Serif"/>
          <w:b/>
          <w:sz w:val="28"/>
          <w:szCs w:val="28"/>
          <w:u w:val="single"/>
        </w:rPr>
        <w:t xml:space="preserve"> </w:t>
      </w:r>
      <w:proofErr w:type="gramStart"/>
      <w:r w:rsidRPr="001368D9">
        <w:rPr>
          <w:rFonts w:ascii="PT Astra Serif" w:eastAsia="Calibri" w:hAnsi="PT Astra Serif"/>
          <w:sz w:val="28"/>
          <w:szCs w:val="28"/>
        </w:rPr>
        <w:t xml:space="preserve">За  </w:t>
      </w:r>
      <w:r w:rsidR="00761408">
        <w:rPr>
          <w:rFonts w:ascii="PT Astra Serif" w:eastAsia="Calibri" w:hAnsi="PT Astra Serif"/>
          <w:sz w:val="28"/>
          <w:szCs w:val="28"/>
        </w:rPr>
        <w:t>9</w:t>
      </w:r>
      <w:proofErr w:type="gramEnd"/>
      <w:r w:rsidR="00761408">
        <w:rPr>
          <w:rFonts w:ascii="PT Astra Serif" w:eastAsia="Calibri" w:hAnsi="PT Astra Serif"/>
          <w:sz w:val="28"/>
          <w:szCs w:val="28"/>
        </w:rPr>
        <w:t xml:space="preserve"> мес.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1368D9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4</w:t>
      </w:r>
      <w:r w:rsidRPr="001368D9">
        <w:rPr>
          <w:rFonts w:ascii="PT Astra Serif" w:eastAsia="Calibri" w:hAnsi="PT Astra Serif"/>
          <w:sz w:val="28"/>
          <w:szCs w:val="28"/>
        </w:rPr>
        <w:t>г объём инвестиций выполнен в</w:t>
      </w:r>
      <w:r w:rsidR="00943D0B">
        <w:rPr>
          <w:rFonts w:ascii="PT Astra Serif" w:eastAsia="Calibri" w:hAnsi="PT Astra Serif"/>
          <w:sz w:val="28"/>
          <w:szCs w:val="28"/>
        </w:rPr>
        <w:t xml:space="preserve"> сумме </w:t>
      </w:r>
      <w:r w:rsidRPr="001368D9">
        <w:rPr>
          <w:rFonts w:ascii="PT Astra Serif" w:eastAsia="Calibri" w:hAnsi="PT Astra Serif"/>
          <w:sz w:val="28"/>
          <w:szCs w:val="28"/>
        </w:rPr>
        <w:t xml:space="preserve"> </w:t>
      </w:r>
      <w:r w:rsidRPr="0059501A">
        <w:rPr>
          <w:rFonts w:ascii="PT Astra Serif" w:eastAsia="Calibri" w:hAnsi="PT Astra Serif"/>
          <w:sz w:val="28"/>
          <w:szCs w:val="28"/>
        </w:rPr>
        <w:t>102 млн. руб.</w:t>
      </w:r>
      <w:r w:rsidRPr="001368D9">
        <w:rPr>
          <w:rFonts w:ascii="PT Astra Serif" w:eastAsia="Calibri" w:hAnsi="PT Astra Serif"/>
          <w:sz w:val="28"/>
          <w:szCs w:val="28"/>
        </w:rPr>
        <w:t xml:space="preserve"> </w:t>
      </w:r>
    </w:p>
    <w:p w:rsidR="00D96EAC" w:rsidRPr="003E5FF6" w:rsidRDefault="00D96EAC" w:rsidP="00D96EAC">
      <w:pPr>
        <w:shd w:val="clear" w:color="auto" w:fill="FFFFFF"/>
        <w:ind w:firstLine="708"/>
        <w:jc w:val="both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5F6749">
        <w:rPr>
          <w:rFonts w:ascii="PT Astra Serif" w:hAnsi="PT Astra Serif"/>
          <w:sz w:val="28"/>
          <w:szCs w:val="28"/>
        </w:rPr>
        <w:t xml:space="preserve">Одним из основных направлений инвестиционной политики является создание новых рабочих мест и увеличение налоговых поступлений в бюджеты. </w:t>
      </w:r>
      <w:r>
        <w:rPr>
          <w:rFonts w:ascii="PT Astra Serif" w:hAnsi="PT Astra Serif"/>
          <w:sz w:val="28"/>
          <w:szCs w:val="28"/>
        </w:rPr>
        <w:t>По итогам  9 месяцев 2024г на промышленных предприятиях в рамках реализации инвестиционных проектов  создано  67 новых рабочих мест</w:t>
      </w:r>
      <w:r>
        <w:rPr>
          <w:rFonts w:ascii="PT Astra Serif" w:eastAsia="Calibri" w:hAnsi="PT Astra Serif"/>
          <w:sz w:val="28"/>
          <w:szCs w:val="28"/>
        </w:rPr>
        <w:t xml:space="preserve">, </w:t>
      </w:r>
      <w:r w:rsidR="00CB34A0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что  составило 191,4 % к  соответствующему периоду прошлого года.</w:t>
      </w:r>
      <w:r w:rsidR="00077B6E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Всего промышленными  предприятиями</w:t>
      </w:r>
      <w:proofErr w:type="gramStart"/>
      <w:r>
        <w:rPr>
          <w:rFonts w:ascii="PT Astra Serif" w:eastAsia="Calibri" w:hAnsi="PT Astra Serif"/>
          <w:sz w:val="28"/>
          <w:szCs w:val="28"/>
        </w:rPr>
        <w:t xml:space="preserve"> ,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осуществляющими инвестиционные вложения в перевооружение производства, перечислено налогов во все уровни бюджетов </w:t>
      </w:r>
      <w:r w:rsidR="006250FB">
        <w:rPr>
          <w:rFonts w:ascii="PT Astra Serif" w:eastAsia="Calibri" w:hAnsi="PT Astra Serif"/>
          <w:sz w:val="28"/>
          <w:szCs w:val="28"/>
        </w:rPr>
        <w:t xml:space="preserve"> за 9 месяцев 2024г </w:t>
      </w:r>
      <w:r>
        <w:rPr>
          <w:rFonts w:ascii="PT Astra Serif" w:eastAsia="Calibri" w:hAnsi="PT Astra Serif"/>
          <w:sz w:val="28"/>
          <w:szCs w:val="28"/>
        </w:rPr>
        <w:t xml:space="preserve">в сумме  </w:t>
      </w:r>
      <w:r w:rsidRPr="006A68BA">
        <w:rPr>
          <w:rFonts w:ascii="PT Astra Serif" w:eastAsia="Calibri" w:hAnsi="PT Astra Serif"/>
          <w:sz w:val="28"/>
          <w:szCs w:val="28"/>
        </w:rPr>
        <w:t>90</w:t>
      </w:r>
      <w:r w:rsidR="006A68BA">
        <w:rPr>
          <w:rFonts w:ascii="PT Astra Serif" w:eastAsia="Calibri" w:hAnsi="PT Astra Serif"/>
          <w:sz w:val="28"/>
          <w:szCs w:val="28"/>
        </w:rPr>
        <w:t>6</w:t>
      </w:r>
      <w:r w:rsidRPr="006A68BA">
        <w:rPr>
          <w:rFonts w:ascii="PT Astra Serif" w:eastAsia="Calibri" w:hAnsi="PT Astra Serif"/>
          <w:sz w:val="28"/>
          <w:szCs w:val="28"/>
        </w:rPr>
        <w:t xml:space="preserve"> млн.руб.</w:t>
      </w:r>
    </w:p>
    <w:p w:rsidR="00935B47" w:rsidRPr="005C03F0" w:rsidRDefault="00935B47" w:rsidP="00D556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1B59">
        <w:rPr>
          <w:color w:val="000000"/>
          <w:sz w:val="28"/>
          <w:szCs w:val="28"/>
        </w:rPr>
        <w:t>Политика Администрации муниципального образования «Сенгилеевский район» по формированию благоприятного делового климата и улучшению условий ведения бизнеса</w:t>
      </w:r>
      <w:r w:rsidRPr="005C03F0">
        <w:rPr>
          <w:color w:val="000000"/>
          <w:sz w:val="28"/>
          <w:szCs w:val="28"/>
        </w:rPr>
        <w:t xml:space="preserve"> заключается в сформированной системе поддержки инвесторов и развития предпринимательства,  постоянстве принципа гибкости нормативной базы в сфере инвестиций по отношению к требованиям инвесторов и экономической ситуации в целом.</w:t>
      </w:r>
    </w:p>
    <w:p w:rsidR="00340160" w:rsidRDefault="00340160" w:rsidP="0034016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 2022</w:t>
      </w:r>
      <w:r w:rsidR="009D2D5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 w:rsidR="005A23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5A23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соответствии с поручением Президента Российской Федерации от 26 июня 2021г №Пр-1096 </w:t>
      </w:r>
      <w:r w:rsidR="005C1B46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Ульяновск</w:t>
      </w:r>
      <w:r w:rsidR="005C1B46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област</w:t>
      </w:r>
      <w:r w:rsidR="005C1B4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 внедряет</w:t>
      </w:r>
      <w:r w:rsidR="005C1B46">
        <w:rPr>
          <w:rFonts w:ascii="PT Astra Serif" w:hAnsi="PT Astra Serif"/>
          <w:sz w:val="28"/>
          <w:szCs w:val="28"/>
        </w:rPr>
        <w:t>ся</w:t>
      </w:r>
      <w:r>
        <w:rPr>
          <w:rFonts w:ascii="PT Astra Serif" w:hAnsi="PT Astra Serif"/>
          <w:sz w:val="28"/>
          <w:szCs w:val="28"/>
        </w:rPr>
        <w:t xml:space="preserve">  новый </w:t>
      </w:r>
      <w:r w:rsidR="009D2D5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Региональный инвестиционный стандарт.</w:t>
      </w:r>
    </w:p>
    <w:p w:rsidR="009D2D5F" w:rsidRDefault="009D2D5F" w:rsidP="009D2D5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Министерством  экономического развития Российской Федерации в настоящее время разработаны и утверждены </w:t>
      </w:r>
      <w:r w:rsidRPr="00F35038">
        <w:rPr>
          <w:rFonts w:ascii="PT Astra Serif" w:hAnsi="PT Astra Serif"/>
          <w:sz w:val="28"/>
          <w:szCs w:val="28"/>
        </w:rPr>
        <w:t xml:space="preserve">минимальные требования к муниципальным образованиям, </w:t>
      </w:r>
      <w:r>
        <w:rPr>
          <w:rFonts w:ascii="PT Astra Serif" w:hAnsi="PT Astra Serif"/>
          <w:sz w:val="28"/>
          <w:szCs w:val="28"/>
        </w:rPr>
        <w:t xml:space="preserve"> </w:t>
      </w:r>
      <w:r w:rsidRPr="00F35038">
        <w:rPr>
          <w:rFonts w:ascii="PT Astra Serif" w:hAnsi="PT Astra Serif"/>
          <w:sz w:val="28"/>
          <w:szCs w:val="28"/>
        </w:rPr>
        <w:t>при соответствии которым будет возможна полноценная реализация системы поддержки новых инвестиционных проектов в субъектах Российской Федерации, а также реализация инвестиционных проектов на территории муниципальных образований.</w:t>
      </w:r>
      <w:r w:rsidR="00263B9B">
        <w:rPr>
          <w:rFonts w:ascii="PT Astra Serif" w:hAnsi="PT Astra Serif"/>
          <w:sz w:val="28"/>
          <w:szCs w:val="28"/>
        </w:rPr>
        <w:t xml:space="preserve"> Вся информация по муниципальному образованию </w:t>
      </w:r>
      <w:r>
        <w:rPr>
          <w:rFonts w:ascii="PT Astra Serif" w:hAnsi="PT Astra Serif"/>
          <w:sz w:val="28"/>
          <w:szCs w:val="28"/>
        </w:rPr>
        <w:t xml:space="preserve"> «Сенгилеевский район» </w:t>
      </w:r>
      <w:r w:rsidR="00CB34A0">
        <w:rPr>
          <w:rFonts w:ascii="PT Astra Serif" w:hAnsi="PT Astra Serif"/>
          <w:sz w:val="28"/>
          <w:szCs w:val="28"/>
        </w:rPr>
        <w:t xml:space="preserve"> размещен</w:t>
      </w:r>
      <w:r w:rsidR="00263B9B">
        <w:rPr>
          <w:rFonts w:ascii="PT Astra Serif" w:hAnsi="PT Astra Serif"/>
          <w:sz w:val="28"/>
          <w:szCs w:val="28"/>
        </w:rPr>
        <w:t>а</w:t>
      </w:r>
      <w:r w:rsidR="00CB34A0">
        <w:rPr>
          <w:rFonts w:ascii="PT Astra Serif" w:hAnsi="PT Astra Serif"/>
          <w:sz w:val="28"/>
          <w:szCs w:val="28"/>
        </w:rPr>
        <w:t xml:space="preserve"> на официальном сайте Администрации МО </w:t>
      </w:r>
      <w:r w:rsidR="00CB34A0" w:rsidRPr="00C2527F">
        <w:rPr>
          <w:rFonts w:ascii="PT Astra Serif" w:hAnsi="PT Astra Serif"/>
          <w:color w:val="000000" w:themeColor="text1"/>
          <w:sz w:val="28"/>
          <w:szCs w:val="28"/>
        </w:rPr>
        <w:t>«Сенгилеевский</w:t>
      </w:r>
      <w:r w:rsidR="00CB34A0">
        <w:rPr>
          <w:rFonts w:ascii="PT Astra Serif" w:hAnsi="PT Astra Serif"/>
          <w:sz w:val="28"/>
          <w:szCs w:val="28"/>
        </w:rPr>
        <w:t xml:space="preserve"> район»</w:t>
      </w:r>
      <w:r w:rsidR="00263B9B">
        <w:rPr>
          <w:rFonts w:ascii="PT Astra Serif" w:hAnsi="PT Astra Serif"/>
          <w:sz w:val="28"/>
          <w:szCs w:val="28"/>
        </w:rPr>
        <w:t xml:space="preserve"> и на Инвестиционной карте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D5E61" w:rsidRDefault="00935B47" w:rsidP="00935B47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F060A6">
        <w:rPr>
          <w:b/>
          <w:color w:val="FF0000"/>
          <w:sz w:val="28"/>
          <w:szCs w:val="28"/>
        </w:rPr>
        <w:t xml:space="preserve">.  </w:t>
      </w:r>
      <w:r w:rsidRPr="00C2527F">
        <w:rPr>
          <w:b/>
          <w:color w:val="000000" w:themeColor="text1"/>
          <w:sz w:val="28"/>
          <w:szCs w:val="28"/>
          <w:lang w:val="en-US"/>
        </w:rPr>
        <w:t>SWOT</w:t>
      </w:r>
      <w:r w:rsidRPr="00337520"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анализ  инве</w:t>
      </w:r>
      <w:r w:rsidR="00ED5E61">
        <w:rPr>
          <w:b/>
          <w:sz w:val="28"/>
          <w:szCs w:val="28"/>
        </w:rPr>
        <w:t>стиционной</w:t>
      </w:r>
      <w:proofErr w:type="gramEnd"/>
      <w:r w:rsidR="00ED5E61">
        <w:rPr>
          <w:b/>
          <w:sz w:val="28"/>
          <w:szCs w:val="28"/>
        </w:rPr>
        <w:t xml:space="preserve"> привлекательности и пути развития района</w:t>
      </w:r>
    </w:p>
    <w:p w:rsidR="00935B47" w:rsidRDefault="00935B47" w:rsidP="00935B4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520"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 </w:t>
      </w:r>
      <w:r w:rsidRPr="00337520">
        <w:rPr>
          <w:sz w:val="28"/>
          <w:szCs w:val="28"/>
        </w:rPr>
        <w:t>- анализ инвестиционной среды</w:t>
      </w:r>
      <w:r w:rsidRPr="003375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обобщает факторы, позитивно и негативно влияющие на инвестиционный климат территории, а также предполагаемые возможности </w:t>
      </w:r>
      <w:proofErr w:type="gramStart"/>
      <w:r>
        <w:rPr>
          <w:bCs/>
          <w:sz w:val="28"/>
          <w:szCs w:val="28"/>
        </w:rPr>
        <w:t xml:space="preserve">и </w:t>
      </w:r>
      <w:r w:rsidR="00F860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угрозы</w:t>
      </w:r>
      <w:proofErr w:type="gramEnd"/>
      <w:r>
        <w:rPr>
          <w:bCs/>
          <w:sz w:val="28"/>
          <w:szCs w:val="28"/>
        </w:rPr>
        <w:t xml:space="preserve">  с её стороны. На основании </w:t>
      </w:r>
      <w:r w:rsidRPr="00337520">
        <w:rPr>
          <w:sz w:val="28"/>
          <w:szCs w:val="28"/>
          <w:lang w:val="en-US"/>
        </w:rPr>
        <w:t>SWOT</w:t>
      </w:r>
      <w:r w:rsidRPr="00337520">
        <w:rPr>
          <w:sz w:val="28"/>
          <w:szCs w:val="28"/>
        </w:rPr>
        <w:t>- анализ</w:t>
      </w:r>
      <w:r>
        <w:rPr>
          <w:sz w:val="28"/>
          <w:szCs w:val="28"/>
        </w:rPr>
        <w:t xml:space="preserve">а выстраивается Инвестиционная стратегия, учитывающая сильные стороны и возможности инвестиционной среды территории, а также компенсирующая  недостатки и </w:t>
      </w:r>
      <w:proofErr w:type="spellStart"/>
      <w:r>
        <w:rPr>
          <w:sz w:val="28"/>
          <w:szCs w:val="28"/>
        </w:rPr>
        <w:t>минимизирующая</w:t>
      </w:r>
      <w:proofErr w:type="spellEnd"/>
      <w:r>
        <w:rPr>
          <w:sz w:val="28"/>
          <w:szCs w:val="28"/>
        </w:rPr>
        <w:t xml:space="preserve"> риск</w:t>
      </w:r>
      <w:r w:rsidR="00F8609C">
        <w:rPr>
          <w:sz w:val="28"/>
          <w:szCs w:val="28"/>
        </w:rPr>
        <w:t xml:space="preserve">и </w:t>
      </w:r>
      <w:r w:rsidR="00B634E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угроз</w:t>
      </w:r>
      <w:r w:rsidR="00B634E0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ED5E61" w:rsidRDefault="00ED5E61" w:rsidP="00ED5E61">
      <w:pPr>
        <w:tabs>
          <w:tab w:val="left" w:pos="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6</w:t>
      </w:r>
      <w:r>
        <w:rPr>
          <w:sz w:val="28"/>
          <w:szCs w:val="28"/>
        </w:rPr>
        <w:tab/>
      </w:r>
    </w:p>
    <w:p w:rsidR="00ED5E61" w:rsidRDefault="00935B47" w:rsidP="00935B47">
      <w:pPr>
        <w:tabs>
          <w:tab w:val="left" w:pos="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D5E61" w:rsidRDefault="00ED5E61" w:rsidP="00935B47">
      <w:pPr>
        <w:tabs>
          <w:tab w:val="left" w:pos="73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SWOT</w:t>
      </w:r>
      <w:r w:rsidRPr="00337520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анализ  основных факторов инвестиционной привлекательности</w:t>
      </w:r>
      <w:r w:rsidR="00DA39A9">
        <w:rPr>
          <w:b/>
          <w:sz w:val="28"/>
          <w:szCs w:val="28"/>
        </w:rPr>
        <w:t xml:space="preserve"> </w:t>
      </w:r>
    </w:p>
    <w:p w:rsidR="00935B47" w:rsidRDefault="00ED5E61" w:rsidP="00ED5E61">
      <w:pPr>
        <w:tabs>
          <w:tab w:val="left" w:pos="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«Сенгилеевский район»</w:t>
      </w:r>
    </w:p>
    <w:tbl>
      <w:tblPr>
        <w:tblStyle w:val="af0"/>
        <w:tblW w:w="0" w:type="auto"/>
        <w:tblLook w:val="04A0"/>
      </w:tblPr>
      <w:tblGrid>
        <w:gridCol w:w="2529"/>
        <w:gridCol w:w="3952"/>
        <w:gridCol w:w="3659"/>
      </w:tblGrid>
      <w:tr w:rsidR="00DA39A9" w:rsidTr="00CA59AC">
        <w:tc>
          <w:tcPr>
            <w:tcW w:w="2529" w:type="dxa"/>
            <w:vMerge w:val="restart"/>
          </w:tcPr>
          <w:p w:rsidR="00DA39A9" w:rsidRPr="006076B5" w:rsidRDefault="00DA39A9" w:rsidP="00ED5E61">
            <w:pPr>
              <w:tabs>
                <w:tab w:val="left" w:pos="735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76B5">
              <w:rPr>
                <w:rFonts w:ascii="PT Astra Serif" w:hAnsi="PT Astra Serif"/>
                <w:b/>
                <w:sz w:val="26"/>
                <w:szCs w:val="26"/>
              </w:rPr>
              <w:t>Факторы</w:t>
            </w:r>
          </w:p>
        </w:tc>
        <w:tc>
          <w:tcPr>
            <w:tcW w:w="7894" w:type="dxa"/>
            <w:gridSpan w:val="2"/>
          </w:tcPr>
          <w:p w:rsidR="00DA39A9" w:rsidRPr="006076B5" w:rsidRDefault="00DA39A9" w:rsidP="00ED5E61">
            <w:pPr>
              <w:tabs>
                <w:tab w:val="left" w:pos="735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076B5">
              <w:rPr>
                <w:rFonts w:ascii="PT Astra Serif" w:hAnsi="PT Astra Serif"/>
                <w:b/>
                <w:sz w:val="26"/>
                <w:szCs w:val="26"/>
              </w:rPr>
              <w:t>Влияние фактора на социально-экономическое развитие муниципального образования</w:t>
            </w:r>
          </w:p>
        </w:tc>
      </w:tr>
      <w:tr w:rsidR="003A7263" w:rsidTr="00CA59AC">
        <w:tc>
          <w:tcPr>
            <w:tcW w:w="2529" w:type="dxa"/>
            <w:vMerge/>
          </w:tcPr>
          <w:p w:rsidR="00DA39A9" w:rsidRPr="006076B5" w:rsidRDefault="00DA39A9" w:rsidP="00ED5E61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78" w:type="dxa"/>
          </w:tcPr>
          <w:p w:rsidR="00DA39A9" w:rsidRPr="006076B5" w:rsidRDefault="00DA39A9" w:rsidP="008C71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6076B5">
              <w:rPr>
                <w:rFonts w:ascii="PT Astra Serif" w:hAnsi="PT Astra Serif"/>
                <w:b/>
                <w:sz w:val="26"/>
                <w:szCs w:val="26"/>
              </w:rPr>
              <w:t>Сильные стороны (</w:t>
            </w:r>
            <w:r w:rsidRPr="006076B5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S)</w:t>
            </w:r>
          </w:p>
        </w:tc>
        <w:tc>
          <w:tcPr>
            <w:tcW w:w="3816" w:type="dxa"/>
          </w:tcPr>
          <w:p w:rsidR="00DA39A9" w:rsidRPr="006076B5" w:rsidRDefault="00DA39A9" w:rsidP="008C71C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6076B5">
              <w:rPr>
                <w:rFonts w:ascii="PT Astra Serif" w:hAnsi="PT Astra Serif"/>
                <w:b/>
                <w:sz w:val="26"/>
                <w:szCs w:val="26"/>
              </w:rPr>
              <w:t>Слабые стороны</w:t>
            </w:r>
            <w:r w:rsidRPr="006076B5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(W)</w:t>
            </w:r>
          </w:p>
        </w:tc>
      </w:tr>
      <w:tr w:rsidR="00625C49" w:rsidTr="00CA59AC">
        <w:tc>
          <w:tcPr>
            <w:tcW w:w="2529" w:type="dxa"/>
          </w:tcPr>
          <w:p w:rsidR="005E45BD" w:rsidRPr="00D81547" w:rsidRDefault="00DA39A9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81547">
              <w:rPr>
                <w:rFonts w:ascii="PT Astra Serif" w:hAnsi="PT Astra Serif"/>
                <w:b/>
                <w:sz w:val="26"/>
                <w:szCs w:val="26"/>
              </w:rPr>
              <w:t>Экономико-географическое  положение района</w:t>
            </w:r>
          </w:p>
        </w:tc>
        <w:tc>
          <w:tcPr>
            <w:tcW w:w="4078" w:type="dxa"/>
          </w:tcPr>
          <w:p w:rsidR="00286F18" w:rsidRDefault="006C1CBD" w:rsidP="009617C6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Cs/>
                <w:sz w:val="26"/>
                <w:szCs w:val="26"/>
              </w:rPr>
              <w:t>Б</w:t>
            </w:r>
            <w:r w:rsidR="00286F18" w:rsidRPr="00286F18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лагоприятное географическое положение </w:t>
            </w:r>
          </w:p>
          <w:p w:rsidR="006076B5" w:rsidRPr="006076B5" w:rsidRDefault="00286F18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6076B5" w:rsidRPr="006076B5">
              <w:rPr>
                <w:rFonts w:ascii="PT Astra Serif" w:hAnsi="PT Astra Serif"/>
                <w:sz w:val="26"/>
                <w:szCs w:val="26"/>
              </w:rPr>
              <w:t xml:space="preserve">Сенгилеевский район </w:t>
            </w:r>
            <w:proofErr w:type="spellStart"/>
            <w:proofErr w:type="gramStart"/>
            <w:r w:rsidR="006076B5" w:rsidRPr="006076B5">
              <w:rPr>
                <w:rFonts w:ascii="PT Astra Serif" w:hAnsi="PT Astra Serif"/>
                <w:sz w:val="26"/>
                <w:szCs w:val="26"/>
              </w:rPr>
              <w:t>располо</w:t>
            </w:r>
            <w:r w:rsidR="00D024BE">
              <w:rPr>
                <w:rFonts w:ascii="PT Astra Serif" w:hAnsi="PT Astra Serif"/>
                <w:sz w:val="26"/>
                <w:szCs w:val="26"/>
              </w:rPr>
              <w:t>-</w:t>
            </w:r>
            <w:r w:rsidR="006076B5" w:rsidRPr="006076B5">
              <w:rPr>
                <w:rFonts w:ascii="PT Astra Serif" w:hAnsi="PT Astra Serif"/>
                <w:sz w:val="26"/>
                <w:szCs w:val="26"/>
              </w:rPr>
              <w:t>жен</w:t>
            </w:r>
            <w:proofErr w:type="spellEnd"/>
            <w:proofErr w:type="gramEnd"/>
            <w:r w:rsidR="006076B5" w:rsidRPr="006076B5">
              <w:rPr>
                <w:rFonts w:ascii="PT Astra Serif" w:hAnsi="PT Astra Serif"/>
                <w:sz w:val="26"/>
                <w:szCs w:val="26"/>
              </w:rPr>
              <w:t xml:space="preserve"> в центральной части Ульяновской области. </w:t>
            </w:r>
          </w:p>
          <w:p w:rsidR="006076B5" w:rsidRDefault="006076B5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076B5">
              <w:rPr>
                <w:rFonts w:ascii="PT Astra Serif" w:hAnsi="PT Astra Serif"/>
                <w:sz w:val="26"/>
                <w:szCs w:val="26"/>
              </w:rPr>
              <w:t xml:space="preserve">- Район граничит: с севера - с Ульяновским районом, с юга - с Самарской областью, с запада - с </w:t>
            </w:r>
            <w:proofErr w:type="spellStart"/>
            <w:r w:rsidRPr="006076B5">
              <w:rPr>
                <w:rFonts w:ascii="PT Astra Serif" w:hAnsi="PT Astra Serif"/>
                <w:sz w:val="26"/>
                <w:szCs w:val="26"/>
              </w:rPr>
              <w:t>Тере</w:t>
            </w:r>
            <w:r w:rsidR="006C1CBD">
              <w:rPr>
                <w:rFonts w:ascii="PT Astra Serif" w:hAnsi="PT Astra Serif"/>
                <w:sz w:val="26"/>
                <w:szCs w:val="26"/>
              </w:rPr>
              <w:t>ньгульским</w:t>
            </w:r>
            <w:proofErr w:type="spellEnd"/>
            <w:r w:rsidR="006C1CBD">
              <w:rPr>
                <w:rFonts w:ascii="PT Astra Serif" w:hAnsi="PT Astra Serif"/>
                <w:sz w:val="26"/>
                <w:szCs w:val="26"/>
              </w:rPr>
              <w:t xml:space="preserve"> районом, с востока </w:t>
            </w:r>
            <w:r w:rsidRPr="006076B5">
              <w:rPr>
                <w:rFonts w:ascii="PT Astra Serif" w:hAnsi="PT Astra Serif"/>
                <w:sz w:val="26"/>
                <w:szCs w:val="26"/>
              </w:rPr>
              <w:t>омывается Куйбышевским водохранилищем.</w:t>
            </w:r>
          </w:p>
          <w:p w:rsidR="005E45BD" w:rsidRPr="006076B5" w:rsidRDefault="00D94C09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по результатам социально-экономического развития 2024г муниципальное образование «Сенгилеевский район» входит в первую десятку муниципальных образований </w:t>
            </w:r>
            <w:r w:rsidR="000F0314">
              <w:rPr>
                <w:rFonts w:ascii="PT Astra Serif" w:hAnsi="PT Astra Serif"/>
                <w:sz w:val="26"/>
                <w:szCs w:val="26"/>
              </w:rPr>
              <w:t>Ульяновской области.</w:t>
            </w:r>
          </w:p>
        </w:tc>
        <w:tc>
          <w:tcPr>
            <w:tcW w:w="3816" w:type="dxa"/>
          </w:tcPr>
          <w:p w:rsidR="00F10CB3" w:rsidRPr="00077DD0" w:rsidRDefault="00F10CB3" w:rsidP="009617C6">
            <w:pPr>
              <w:jc w:val="both"/>
              <w:rPr>
                <w:sz w:val="26"/>
                <w:szCs w:val="26"/>
              </w:rPr>
            </w:pPr>
            <w:r w:rsidRPr="00077DD0">
              <w:rPr>
                <w:sz w:val="26"/>
                <w:szCs w:val="26"/>
              </w:rPr>
              <w:t xml:space="preserve">Район расположен в центральной части </w:t>
            </w:r>
            <w:proofErr w:type="spellStart"/>
            <w:proofErr w:type="gramStart"/>
            <w:r w:rsidRPr="00077DD0">
              <w:rPr>
                <w:sz w:val="26"/>
                <w:szCs w:val="26"/>
              </w:rPr>
              <w:t>Ульяновс</w:t>
            </w:r>
            <w:r w:rsidR="00077DD0">
              <w:rPr>
                <w:sz w:val="26"/>
                <w:szCs w:val="26"/>
              </w:rPr>
              <w:t>-</w:t>
            </w:r>
            <w:r w:rsidRPr="00077DD0">
              <w:rPr>
                <w:sz w:val="26"/>
                <w:szCs w:val="26"/>
              </w:rPr>
              <w:t>кой</w:t>
            </w:r>
            <w:proofErr w:type="spellEnd"/>
            <w:proofErr w:type="gramEnd"/>
            <w:r w:rsidRPr="00077DD0">
              <w:rPr>
                <w:sz w:val="26"/>
                <w:szCs w:val="26"/>
              </w:rPr>
              <w:t xml:space="preserve"> области,  в78км от Ульяновска,  в 60км. от г. Сызрань, в 200км. от г. Тольятти.</w:t>
            </w:r>
          </w:p>
          <w:p w:rsidR="005E45BD" w:rsidRPr="006076B5" w:rsidRDefault="005E45BD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4C09" w:rsidRPr="000C34C0" w:rsidTr="00CA59AC">
        <w:tc>
          <w:tcPr>
            <w:tcW w:w="2529" w:type="dxa"/>
          </w:tcPr>
          <w:p w:rsidR="005E45BD" w:rsidRPr="000C34C0" w:rsidRDefault="00EB29FB" w:rsidP="00EB29FB">
            <w:pPr>
              <w:tabs>
                <w:tab w:val="left" w:pos="735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Наличие  и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значи-</w:t>
            </w:r>
            <w:r>
              <w:rPr>
                <w:b/>
                <w:sz w:val="26"/>
                <w:szCs w:val="26"/>
              </w:rPr>
              <w:lastRenderedPageBreak/>
              <w:t>мость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транспорт-ных</w:t>
            </w:r>
            <w:proofErr w:type="spellEnd"/>
            <w:r>
              <w:rPr>
                <w:b/>
                <w:sz w:val="26"/>
                <w:szCs w:val="26"/>
              </w:rPr>
              <w:t xml:space="preserve"> сетей (</w:t>
            </w:r>
            <w:proofErr w:type="spellStart"/>
            <w:r>
              <w:rPr>
                <w:b/>
                <w:sz w:val="26"/>
                <w:szCs w:val="26"/>
              </w:rPr>
              <w:t>автомо-бильных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железно-дорожных</w:t>
            </w:r>
            <w:proofErr w:type="spellEnd"/>
            <w:r>
              <w:rPr>
                <w:b/>
                <w:sz w:val="26"/>
                <w:szCs w:val="26"/>
              </w:rPr>
              <w:t xml:space="preserve"> и др.)</w:t>
            </w:r>
          </w:p>
        </w:tc>
        <w:tc>
          <w:tcPr>
            <w:tcW w:w="4078" w:type="dxa"/>
          </w:tcPr>
          <w:p w:rsidR="00712159" w:rsidRDefault="00A20D61" w:rsidP="009617C6">
            <w:pPr>
              <w:pStyle w:val="a0"/>
              <w:jc w:val="both"/>
              <w:rPr>
                <w:rFonts w:ascii="Times New Roman" w:hAnsi="Times New Roman" w:cs="Times New Roman"/>
                <w:iCs/>
                <w:kern w:val="32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  <w:r w:rsidR="00712159" w:rsidRPr="000C34C0">
              <w:rPr>
                <w:rFonts w:ascii="PT Astra Serif" w:hAnsi="PT Astra Serif"/>
                <w:sz w:val="26"/>
                <w:szCs w:val="26"/>
              </w:rPr>
              <w:t>в</w:t>
            </w:r>
            <w:r w:rsidR="00712159" w:rsidRPr="000C34C0">
              <w:rPr>
                <w:rFonts w:ascii="Times New Roman" w:hAnsi="Times New Roman" w:cs="Times New Roman"/>
                <w:iCs/>
                <w:kern w:val="32"/>
                <w:sz w:val="26"/>
                <w:szCs w:val="26"/>
              </w:rPr>
              <w:t>озможность</w:t>
            </w:r>
            <w:r w:rsidR="00712159" w:rsidRPr="000C34C0">
              <w:rPr>
                <w:rFonts w:ascii="Times New Roman" w:hAnsi="Times New Roman" w:cs="Times New Roman"/>
                <w:b/>
                <w:iCs/>
                <w:kern w:val="32"/>
                <w:sz w:val="26"/>
                <w:szCs w:val="26"/>
              </w:rPr>
              <w:t xml:space="preserve"> </w:t>
            </w:r>
            <w:r w:rsidR="00712159" w:rsidRPr="000C34C0">
              <w:rPr>
                <w:rFonts w:ascii="Times New Roman" w:hAnsi="Times New Roman" w:cs="Times New Roman"/>
                <w:iCs/>
                <w:kern w:val="32"/>
                <w:sz w:val="26"/>
                <w:szCs w:val="26"/>
              </w:rPr>
              <w:t xml:space="preserve">использования </w:t>
            </w:r>
            <w:r w:rsidR="00712159" w:rsidRPr="000C34C0">
              <w:rPr>
                <w:rFonts w:ascii="Times New Roman" w:hAnsi="Times New Roman" w:cs="Times New Roman"/>
                <w:iCs/>
                <w:kern w:val="32"/>
                <w:sz w:val="26"/>
                <w:szCs w:val="26"/>
              </w:rPr>
              <w:lastRenderedPageBreak/>
              <w:t xml:space="preserve">автомобильного, </w:t>
            </w:r>
            <w:r w:rsidR="00712159" w:rsidRPr="000C34C0">
              <w:rPr>
                <w:rFonts w:ascii="Times New Roman" w:hAnsi="Times New Roman" w:cs="Times New Roman"/>
                <w:b/>
                <w:iCs/>
                <w:kern w:val="32"/>
                <w:sz w:val="26"/>
                <w:szCs w:val="26"/>
              </w:rPr>
              <w:t xml:space="preserve"> </w:t>
            </w:r>
            <w:r w:rsidR="00712159" w:rsidRPr="000C34C0">
              <w:rPr>
                <w:rFonts w:ascii="Times New Roman" w:hAnsi="Times New Roman" w:cs="Times New Roman"/>
                <w:iCs/>
                <w:kern w:val="32"/>
                <w:sz w:val="26"/>
                <w:szCs w:val="26"/>
              </w:rPr>
              <w:t>речного и железнодорожного транспорта;</w:t>
            </w:r>
          </w:p>
          <w:p w:rsidR="00452D64" w:rsidRDefault="00B004FA" w:rsidP="009617C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iCs/>
                <w:kern w:val="32"/>
                <w:sz w:val="26"/>
                <w:szCs w:val="26"/>
              </w:rPr>
              <w:t xml:space="preserve">- </w:t>
            </w:r>
            <w:r w:rsidR="003A7263">
              <w:rPr>
                <w:iCs/>
                <w:kern w:val="32"/>
                <w:sz w:val="26"/>
                <w:szCs w:val="26"/>
              </w:rPr>
              <w:t xml:space="preserve">наличие </w:t>
            </w:r>
            <w:r w:rsidR="00625C49">
              <w:rPr>
                <w:iCs/>
                <w:kern w:val="32"/>
                <w:sz w:val="26"/>
                <w:szCs w:val="26"/>
              </w:rPr>
              <w:t xml:space="preserve">на территории </w:t>
            </w:r>
            <w:proofErr w:type="spellStart"/>
            <w:r w:rsidR="00625C49">
              <w:rPr>
                <w:iCs/>
                <w:kern w:val="32"/>
                <w:sz w:val="26"/>
                <w:szCs w:val="26"/>
              </w:rPr>
              <w:t>Сенги</w:t>
            </w:r>
            <w:r w:rsidR="003A7263">
              <w:rPr>
                <w:iCs/>
                <w:kern w:val="32"/>
                <w:sz w:val="26"/>
                <w:szCs w:val="26"/>
              </w:rPr>
              <w:t>ле-</w:t>
            </w:r>
            <w:r w:rsidR="00625C49">
              <w:rPr>
                <w:iCs/>
                <w:kern w:val="32"/>
                <w:sz w:val="26"/>
                <w:szCs w:val="26"/>
              </w:rPr>
              <w:t>евского</w:t>
            </w:r>
            <w:proofErr w:type="spellEnd"/>
            <w:r w:rsidR="00625C49">
              <w:rPr>
                <w:iCs/>
                <w:kern w:val="32"/>
                <w:sz w:val="26"/>
                <w:szCs w:val="26"/>
              </w:rPr>
              <w:t xml:space="preserve"> района  с</w:t>
            </w:r>
            <w:r w:rsidRPr="00B004FA">
              <w:rPr>
                <w:rFonts w:ascii="PT Astra Serif" w:hAnsi="PT Astra Serif"/>
                <w:sz w:val="26"/>
                <w:szCs w:val="26"/>
              </w:rPr>
              <w:t>танци</w:t>
            </w:r>
            <w:r w:rsidR="003A7263">
              <w:rPr>
                <w:rFonts w:ascii="PT Astra Serif" w:hAnsi="PT Astra Serif"/>
                <w:sz w:val="26"/>
                <w:szCs w:val="26"/>
              </w:rPr>
              <w:t>и</w:t>
            </w:r>
            <w:r w:rsidRPr="00B004FA">
              <w:rPr>
                <w:rFonts w:ascii="PT Astra Serif" w:hAnsi="PT Astra Serif"/>
                <w:sz w:val="26"/>
                <w:szCs w:val="26"/>
              </w:rPr>
              <w:t xml:space="preserve"> Красный Гуляй </w:t>
            </w:r>
            <w:proofErr w:type="spellStart"/>
            <w:proofErr w:type="gramStart"/>
            <w:r w:rsidRPr="00B004FA">
              <w:rPr>
                <w:rFonts w:ascii="PT Astra Serif" w:hAnsi="PT Astra Serif"/>
                <w:sz w:val="26"/>
                <w:szCs w:val="26"/>
              </w:rPr>
              <w:t>железнодо</w:t>
            </w:r>
            <w:r w:rsidR="001560EF">
              <w:rPr>
                <w:rFonts w:ascii="PT Astra Serif" w:hAnsi="PT Astra Serif"/>
                <w:sz w:val="26"/>
                <w:szCs w:val="26"/>
              </w:rPr>
              <w:t>-</w:t>
            </w:r>
            <w:r w:rsidRPr="00B004FA">
              <w:rPr>
                <w:rFonts w:ascii="PT Astra Serif" w:hAnsi="PT Astra Serif"/>
                <w:sz w:val="26"/>
                <w:szCs w:val="26"/>
              </w:rPr>
              <w:t>рожный</w:t>
            </w:r>
            <w:proofErr w:type="spellEnd"/>
            <w:proofErr w:type="gramEnd"/>
            <w:r w:rsidRPr="00B004FA">
              <w:rPr>
                <w:rFonts w:ascii="PT Astra Serif" w:hAnsi="PT Astra Serif"/>
                <w:sz w:val="26"/>
                <w:szCs w:val="26"/>
              </w:rPr>
              <w:t xml:space="preserve"> путь</w:t>
            </w:r>
            <w:r w:rsidR="0020118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004FA">
              <w:rPr>
                <w:rFonts w:ascii="PT Astra Serif" w:hAnsi="PT Astra Serif"/>
                <w:sz w:val="26"/>
                <w:szCs w:val="26"/>
              </w:rPr>
              <w:t>№10 Куйбышевской  железной дороги</w:t>
            </w:r>
            <w:r w:rsidRPr="00B004F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452D64" w:rsidRPr="00452D64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="00452D64" w:rsidRPr="00452D64">
              <w:rPr>
                <w:rFonts w:ascii="PT Astra Serif" w:hAnsi="PT Astra Serif"/>
                <w:color w:val="000000"/>
                <w:sz w:val="26"/>
                <w:szCs w:val="26"/>
              </w:rPr>
              <w:t>южное направление</w:t>
            </w:r>
            <w:r w:rsidR="00452D6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452D64" w:rsidRPr="00452D64">
              <w:rPr>
                <w:rFonts w:ascii="PT Astra Serif" w:hAnsi="PT Astra Serif"/>
                <w:color w:val="000000"/>
                <w:sz w:val="26"/>
                <w:szCs w:val="26"/>
              </w:rPr>
              <w:t>«Казань –</w:t>
            </w:r>
            <w:r w:rsidR="0006707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452D64" w:rsidRPr="00452D64">
              <w:rPr>
                <w:rFonts w:ascii="PT Astra Serif" w:hAnsi="PT Astra Serif"/>
                <w:color w:val="000000"/>
                <w:sz w:val="26"/>
                <w:szCs w:val="26"/>
              </w:rPr>
              <w:t>Волгоград», Адлер.</w:t>
            </w:r>
          </w:p>
          <w:p w:rsidR="003A2C31" w:rsidRPr="00452D64" w:rsidRDefault="003A2C31" w:rsidP="009617C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 транспортное  сообщение и приближённость к областному центру;</w:t>
            </w:r>
          </w:p>
          <w:p w:rsidR="00D81547" w:rsidRPr="000C34C0" w:rsidRDefault="00D81547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4C0">
              <w:rPr>
                <w:rFonts w:ascii="PT Astra Serif" w:hAnsi="PT Astra Serif"/>
                <w:sz w:val="26"/>
                <w:szCs w:val="26"/>
              </w:rPr>
              <w:t xml:space="preserve">- наличие в городе и близлежащих районах </w:t>
            </w:r>
            <w:proofErr w:type="spellStart"/>
            <w:proofErr w:type="gramStart"/>
            <w:r w:rsidRPr="000C34C0">
              <w:rPr>
                <w:rFonts w:ascii="PT Astra Serif" w:hAnsi="PT Astra Serif"/>
                <w:sz w:val="26"/>
                <w:szCs w:val="26"/>
              </w:rPr>
              <w:t>органи</w:t>
            </w:r>
            <w:r w:rsidR="001560EF">
              <w:rPr>
                <w:rFonts w:ascii="PT Astra Serif" w:hAnsi="PT Astra Serif"/>
                <w:sz w:val="26"/>
                <w:szCs w:val="26"/>
              </w:rPr>
              <w:t>-</w:t>
            </w:r>
            <w:r w:rsidRPr="000C34C0">
              <w:rPr>
                <w:rFonts w:ascii="PT Astra Serif" w:hAnsi="PT Astra Serif"/>
                <w:sz w:val="26"/>
                <w:szCs w:val="26"/>
              </w:rPr>
              <w:t>заций</w:t>
            </w:r>
            <w:proofErr w:type="spellEnd"/>
            <w:proofErr w:type="gramEnd"/>
            <w:r w:rsidRPr="000C34C0">
              <w:rPr>
                <w:rFonts w:ascii="PT Astra Serif" w:hAnsi="PT Astra Serif"/>
                <w:sz w:val="26"/>
                <w:szCs w:val="26"/>
              </w:rPr>
              <w:t xml:space="preserve"> по строительству,  реконструкции и ремонту дорог и мостов;</w:t>
            </w:r>
          </w:p>
          <w:p w:rsidR="00731318" w:rsidRDefault="00B45DF4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731318" w:rsidRPr="000C34C0">
              <w:rPr>
                <w:rFonts w:ascii="PT Astra Serif" w:hAnsi="PT Astra Serif"/>
                <w:sz w:val="26"/>
                <w:szCs w:val="26"/>
              </w:rPr>
              <w:t xml:space="preserve">ежегодно выполняется  </w:t>
            </w:r>
            <w:proofErr w:type="spellStart"/>
            <w:proofErr w:type="gramStart"/>
            <w:r w:rsidR="00731318" w:rsidRPr="000C34C0">
              <w:rPr>
                <w:rFonts w:ascii="PT Astra Serif" w:hAnsi="PT Astra Serif"/>
                <w:sz w:val="26"/>
                <w:szCs w:val="26"/>
              </w:rPr>
              <w:t>капи</w:t>
            </w: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731318" w:rsidRPr="000C34C0">
              <w:rPr>
                <w:rFonts w:ascii="PT Astra Serif" w:hAnsi="PT Astra Serif"/>
                <w:sz w:val="26"/>
                <w:szCs w:val="26"/>
              </w:rPr>
              <w:t>тальный</w:t>
            </w:r>
            <w:proofErr w:type="spellEnd"/>
            <w:proofErr w:type="gramEnd"/>
            <w:r w:rsidR="00731318" w:rsidRPr="000C34C0">
              <w:rPr>
                <w:rFonts w:ascii="PT Astra Serif" w:hAnsi="PT Astra Serif"/>
                <w:sz w:val="26"/>
                <w:szCs w:val="26"/>
              </w:rPr>
              <w:t xml:space="preserve"> ремонт автомобильных дорог;</w:t>
            </w:r>
          </w:p>
          <w:p w:rsidR="00201185" w:rsidRPr="000C34C0" w:rsidRDefault="00201185" w:rsidP="00201185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-наличие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портовой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инфра</w:t>
            </w:r>
            <w:r w:rsidR="00C2527F">
              <w:rPr>
                <w:rFonts w:ascii="PT Astra Serif" w:hAnsi="PT Astra Serif"/>
                <w:sz w:val="26"/>
                <w:szCs w:val="26"/>
              </w:rPr>
              <w:t>-</w:t>
            </w:r>
            <w:r>
              <w:rPr>
                <w:rFonts w:ascii="PT Astra Serif" w:hAnsi="PT Astra Serif"/>
                <w:sz w:val="26"/>
                <w:szCs w:val="26"/>
              </w:rPr>
              <w:t>структуры</w:t>
            </w:r>
            <w:proofErr w:type="spellEnd"/>
          </w:p>
        </w:tc>
        <w:tc>
          <w:tcPr>
            <w:tcW w:w="3816" w:type="dxa"/>
          </w:tcPr>
          <w:p w:rsidR="005E45BD" w:rsidRDefault="009617C6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- н</w:t>
            </w:r>
            <w:r w:rsidR="00F10CB3" w:rsidRPr="00470078">
              <w:rPr>
                <w:rFonts w:ascii="PT Astra Serif" w:hAnsi="PT Astra Serif"/>
                <w:sz w:val="26"/>
                <w:szCs w:val="26"/>
              </w:rPr>
              <w:t xml:space="preserve">евысокое качество </w:t>
            </w:r>
            <w:proofErr w:type="spellStart"/>
            <w:proofErr w:type="gramStart"/>
            <w:r w:rsidR="00F10CB3" w:rsidRPr="00470078">
              <w:rPr>
                <w:rFonts w:ascii="PT Astra Serif" w:hAnsi="PT Astra Serif"/>
                <w:sz w:val="26"/>
                <w:szCs w:val="26"/>
              </w:rPr>
              <w:t>автомо</w:t>
            </w:r>
            <w:r w:rsidR="00470078">
              <w:rPr>
                <w:rFonts w:ascii="PT Astra Serif" w:hAnsi="PT Astra Serif"/>
                <w:sz w:val="26"/>
                <w:szCs w:val="26"/>
              </w:rPr>
              <w:t>-</w:t>
            </w:r>
            <w:r w:rsidR="00F10CB3" w:rsidRPr="00470078">
              <w:rPr>
                <w:rFonts w:ascii="PT Astra Serif" w:hAnsi="PT Astra Serif"/>
                <w:sz w:val="26"/>
                <w:szCs w:val="26"/>
              </w:rPr>
              <w:lastRenderedPageBreak/>
              <w:t>бильных</w:t>
            </w:r>
            <w:proofErr w:type="spellEnd"/>
            <w:proofErr w:type="gramEnd"/>
            <w:r w:rsidR="00F10CB3" w:rsidRPr="00470078">
              <w:rPr>
                <w:rFonts w:ascii="PT Astra Serif" w:hAnsi="PT Astra Serif"/>
                <w:sz w:val="26"/>
                <w:szCs w:val="26"/>
              </w:rPr>
              <w:t xml:space="preserve"> дорог.</w:t>
            </w:r>
          </w:p>
          <w:p w:rsidR="00201185" w:rsidRDefault="00201185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B0741">
              <w:rPr>
                <w:rFonts w:ascii="PT Astra Serif" w:hAnsi="PT Astra Serif"/>
                <w:sz w:val="26"/>
                <w:szCs w:val="26"/>
              </w:rPr>
              <w:t>расположенные в г</w:t>
            </w:r>
            <w:proofErr w:type="gramStart"/>
            <w:r w:rsidR="009B0741">
              <w:rPr>
                <w:rFonts w:ascii="PT Astra Serif" w:hAnsi="PT Astra Serif"/>
                <w:sz w:val="26"/>
                <w:szCs w:val="26"/>
              </w:rPr>
              <w:t>.С</w:t>
            </w:r>
            <w:proofErr w:type="gramEnd"/>
            <w:r w:rsidR="009B0741">
              <w:rPr>
                <w:rFonts w:ascii="PT Astra Serif" w:hAnsi="PT Astra Serif"/>
                <w:sz w:val="26"/>
                <w:szCs w:val="26"/>
              </w:rPr>
              <w:t xml:space="preserve">енгилее </w:t>
            </w:r>
            <w:r w:rsidR="005D33A8">
              <w:rPr>
                <w:rFonts w:ascii="PT Astra Serif" w:hAnsi="PT Astra Serif"/>
                <w:sz w:val="26"/>
                <w:szCs w:val="26"/>
              </w:rPr>
              <w:t xml:space="preserve"> причал</w:t>
            </w:r>
            <w:r w:rsidR="009B0741">
              <w:rPr>
                <w:rFonts w:ascii="PT Astra Serif" w:hAnsi="PT Astra Serif"/>
                <w:sz w:val="26"/>
                <w:szCs w:val="26"/>
              </w:rPr>
              <w:t xml:space="preserve">ы и здание речного порта требуют капитальных вложений для восстановления </w:t>
            </w:r>
            <w:r w:rsidR="005D33A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B0741">
              <w:rPr>
                <w:rFonts w:ascii="PT Astra Serif" w:hAnsi="PT Astra Serif"/>
                <w:sz w:val="26"/>
                <w:szCs w:val="26"/>
              </w:rPr>
              <w:t xml:space="preserve"> и</w:t>
            </w:r>
            <w:r w:rsidR="005D33A8">
              <w:rPr>
                <w:rFonts w:ascii="PT Astra Serif" w:hAnsi="PT Astra Serif"/>
                <w:sz w:val="26"/>
                <w:szCs w:val="26"/>
              </w:rPr>
              <w:t xml:space="preserve"> приёма  пассажирских судов;</w:t>
            </w:r>
          </w:p>
          <w:p w:rsidR="00201185" w:rsidRPr="00470078" w:rsidRDefault="00201185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4C09" w:rsidRPr="000C34C0" w:rsidTr="00CA59AC">
        <w:tc>
          <w:tcPr>
            <w:tcW w:w="2529" w:type="dxa"/>
          </w:tcPr>
          <w:p w:rsidR="005E45BD" w:rsidRPr="000C34C0" w:rsidRDefault="000C34C0" w:rsidP="009617C6">
            <w:pPr>
              <w:tabs>
                <w:tab w:val="left" w:pos="735"/>
              </w:tabs>
              <w:jc w:val="both"/>
              <w:rPr>
                <w:b/>
                <w:sz w:val="26"/>
                <w:szCs w:val="26"/>
              </w:rPr>
            </w:pPr>
            <w:r w:rsidRPr="000C34C0">
              <w:rPr>
                <w:b/>
                <w:sz w:val="26"/>
                <w:szCs w:val="26"/>
              </w:rPr>
              <w:lastRenderedPageBreak/>
              <w:t>Природные ресурсы</w:t>
            </w:r>
          </w:p>
        </w:tc>
        <w:tc>
          <w:tcPr>
            <w:tcW w:w="4078" w:type="dxa"/>
          </w:tcPr>
          <w:p w:rsidR="000C34C0" w:rsidRDefault="007D03C0" w:rsidP="009617C6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kern w:val="32"/>
                <w:sz w:val="26"/>
                <w:szCs w:val="26"/>
              </w:rPr>
              <w:t>- н</w:t>
            </w:r>
            <w:r w:rsidR="000C34C0" w:rsidRPr="000C34C0">
              <w:rPr>
                <w:iCs/>
                <w:kern w:val="32"/>
                <w:sz w:val="26"/>
                <w:szCs w:val="26"/>
              </w:rPr>
              <w:t>аличие достаточных природных ресурсов и полезных ископаемых;</w:t>
            </w:r>
            <w:r w:rsidR="000C34C0" w:rsidRPr="000C34C0">
              <w:rPr>
                <w:rFonts w:eastAsia="Calibri"/>
                <w:sz w:val="26"/>
                <w:szCs w:val="26"/>
              </w:rPr>
              <w:t xml:space="preserve"> </w:t>
            </w:r>
            <w:r w:rsidR="000C34C0" w:rsidRPr="000C34C0">
              <w:rPr>
                <w:sz w:val="26"/>
                <w:szCs w:val="26"/>
              </w:rPr>
              <w:t xml:space="preserve">(кварцевый песок, опока, мергель, мел, глина и </w:t>
            </w:r>
            <w:proofErr w:type="spellStart"/>
            <w:proofErr w:type="gramStart"/>
            <w:r w:rsidR="000C34C0" w:rsidRPr="000C34C0">
              <w:rPr>
                <w:sz w:val="26"/>
                <w:szCs w:val="26"/>
              </w:rPr>
              <w:t>др</w:t>
            </w:r>
            <w:proofErr w:type="spellEnd"/>
            <w:proofErr w:type="gramEnd"/>
            <w:r w:rsidR="000C34C0" w:rsidRPr="000C34C0">
              <w:rPr>
                <w:sz w:val="26"/>
                <w:szCs w:val="26"/>
              </w:rPr>
              <w:t>).</w:t>
            </w:r>
          </w:p>
          <w:p w:rsidR="005E45BD" w:rsidRDefault="007D03C0" w:rsidP="009617C6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н</w:t>
            </w:r>
            <w:r w:rsidRPr="007D03C0">
              <w:rPr>
                <w:rFonts w:ascii="PT Astra Serif" w:hAnsi="PT Astra Serif"/>
                <w:sz w:val="26"/>
                <w:szCs w:val="26"/>
              </w:rPr>
              <w:t xml:space="preserve">а территории </w:t>
            </w:r>
            <w:proofErr w:type="spellStart"/>
            <w:r w:rsidRPr="007D03C0">
              <w:rPr>
                <w:rFonts w:ascii="PT Astra Serif" w:hAnsi="PT Astra Serif"/>
                <w:sz w:val="26"/>
                <w:szCs w:val="26"/>
              </w:rPr>
              <w:t>Сенгилеевского</w:t>
            </w:r>
            <w:proofErr w:type="spellEnd"/>
            <w:r w:rsidRPr="007D03C0">
              <w:rPr>
                <w:rFonts w:ascii="PT Astra Serif" w:hAnsi="PT Astra Serif"/>
                <w:sz w:val="26"/>
                <w:szCs w:val="26"/>
              </w:rPr>
              <w:t xml:space="preserve"> района находится </w:t>
            </w:r>
            <w:r w:rsidRPr="007D03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одно из крупнейших месторождений </w:t>
            </w:r>
            <w:proofErr w:type="spellStart"/>
            <w:r w:rsidRPr="007D03C0">
              <w:rPr>
                <w:rFonts w:ascii="PT Astra Serif" w:hAnsi="PT Astra Serif"/>
                <w:color w:val="000000"/>
                <w:sz w:val="26"/>
                <w:szCs w:val="26"/>
              </w:rPr>
              <w:t>Европы-Ташлинское</w:t>
            </w:r>
            <w:proofErr w:type="spellEnd"/>
            <w:r w:rsidRPr="007D03C0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03C0">
              <w:rPr>
                <w:rFonts w:ascii="PT Astra Serif" w:hAnsi="PT Astra Serif"/>
                <w:color w:val="000000"/>
                <w:sz w:val="26"/>
                <w:szCs w:val="26"/>
              </w:rPr>
              <w:t>месторож</w:t>
            </w:r>
            <w:r w:rsidR="007179E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Pr="007D03C0">
              <w:rPr>
                <w:rFonts w:ascii="PT Astra Serif" w:hAnsi="PT Astra Serif"/>
                <w:color w:val="000000"/>
                <w:sz w:val="26"/>
                <w:szCs w:val="26"/>
              </w:rPr>
              <w:t>дение</w:t>
            </w:r>
            <w:proofErr w:type="spellEnd"/>
            <w:proofErr w:type="gramEnd"/>
            <w:r w:rsidRPr="007D03C0">
              <w:rPr>
                <w:rFonts w:ascii="PT Astra Serif" w:hAnsi="PT Astra Serif"/>
                <w:color w:val="000000"/>
                <w:sz w:val="26"/>
                <w:szCs w:val="26"/>
              </w:rPr>
              <w:t>, открытое в 1934 году и отвечающее самым высоким требованиям стекольной промышленности</w:t>
            </w:r>
          </w:p>
          <w:p w:rsidR="00D024BE" w:rsidRPr="000C34C0" w:rsidRDefault="00741D81" w:rsidP="001560EF">
            <w:pPr>
              <w:jc w:val="both"/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- наличие земельных участков для производственного строительства вблизи месторождений.</w:t>
            </w:r>
          </w:p>
        </w:tc>
        <w:tc>
          <w:tcPr>
            <w:tcW w:w="3816" w:type="dxa"/>
          </w:tcPr>
          <w:p w:rsidR="005E45BD" w:rsidRPr="000C34C0" w:rsidRDefault="005E45BD" w:rsidP="009617C6">
            <w:pPr>
              <w:tabs>
                <w:tab w:val="left" w:pos="735"/>
              </w:tabs>
              <w:jc w:val="both"/>
              <w:rPr>
                <w:sz w:val="26"/>
                <w:szCs w:val="26"/>
              </w:rPr>
            </w:pPr>
          </w:p>
        </w:tc>
      </w:tr>
      <w:tr w:rsidR="00D94C09" w:rsidRPr="000C34C0" w:rsidTr="00CA59AC">
        <w:tc>
          <w:tcPr>
            <w:tcW w:w="2529" w:type="dxa"/>
          </w:tcPr>
          <w:p w:rsidR="005E45BD" w:rsidRPr="000C34C0" w:rsidRDefault="000C34C0" w:rsidP="009617C6">
            <w:pPr>
              <w:tabs>
                <w:tab w:val="left" w:pos="735"/>
              </w:tabs>
              <w:jc w:val="both"/>
              <w:rPr>
                <w:b/>
                <w:sz w:val="26"/>
                <w:szCs w:val="26"/>
              </w:rPr>
            </w:pPr>
            <w:r w:rsidRPr="000C34C0">
              <w:rPr>
                <w:b/>
                <w:sz w:val="26"/>
                <w:szCs w:val="26"/>
              </w:rPr>
              <w:t>Промышленный потенциал</w:t>
            </w:r>
            <w:r w:rsidR="00B04368">
              <w:rPr>
                <w:b/>
                <w:sz w:val="26"/>
                <w:szCs w:val="26"/>
              </w:rPr>
              <w:t xml:space="preserve"> и строительство</w:t>
            </w:r>
          </w:p>
        </w:tc>
        <w:tc>
          <w:tcPr>
            <w:tcW w:w="4078" w:type="dxa"/>
          </w:tcPr>
          <w:p w:rsidR="000C34C0" w:rsidRPr="000C34C0" w:rsidRDefault="003A7263" w:rsidP="009617C6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634E0">
              <w:rPr>
                <w:sz w:val="26"/>
                <w:szCs w:val="26"/>
              </w:rPr>
              <w:t>у</w:t>
            </w:r>
            <w:r w:rsidR="000C34C0" w:rsidRPr="000C34C0">
              <w:rPr>
                <w:sz w:val="26"/>
                <w:szCs w:val="26"/>
              </w:rPr>
              <w:t xml:space="preserve">стойчивый рост </w:t>
            </w:r>
            <w:proofErr w:type="spellStart"/>
            <w:proofErr w:type="gramStart"/>
            <w:r w:rsidR="000C34C0" w:rsidRPr="000C34C0">
              <w:rPr>
                <w:sz w:val="26"/>
                <w:szCs w:val="26"/>
              </w:rPr>
              <w:t>промыш</w:t>
            </w:r>
            <w:r w:rsidR="00B634E0">
              <w:rPr>
                <w:sz w:val="26"/>
                <w:szCs w:val="26"/>
              </w:rPr>
              <w:t>-</w:t>
            </w:r>
            <w:r w:rsidR="000C34C0" w:rsidRPr="000C34C0">
              <w:rPr>
                <w:sz w:val="26"/>
                <w:szCs w:val="26"/>
              </w:rPr>
              <w:t>ленного</w:t>
            </w:r>
            <w:proofErr w:type="spellEnd"/>
            <w:proofErr w:type="gramEnd"/>
            <w:r w:rsidR="000C34C0" w:rsidRPr="000C34C0">
              <w:rPr>
                <w:sz w:val="26"/>
                <w:szCs w:val="26"/>
              </w:rPr>
              <w:t xml:space="preserve"> производства. </w:t>
            </w:r>
          </w:p>
          <w:p w:rsidR="001A02AF" w:rsidRPr="000C34C0" w:rsidRDefault="000C34C0" w:rsidP="00B634E0">
            <w:pPr>
              <w:ind w:left="34"/>
              <w:jc w:val="both"/>
              <w:rPr>
                <w:sz w:val="26"/>
                <w:szCs w:val="26"/>
              </w:rPr>
            </w:pPr>
            <w:r w:rsidRPr="000C34C0">
              <w:rPr>
                <w:sz w:val="26"/>
                <w:szCs w:val="26"/>
              </w:rPr>
              <w:t xml:space="preserve">- </w:t>
            </w:r>
            <w:r w:rsidR="00B634E0">
              <w:rPr>
                <w:sz w:val="26"/>
                <w:szCs w:val="26"/>
              </w:rPr>
              <w:t>р</w:t>
            </w:r>
            <w:r w:rsidRPr="000C34C0">
              <w:rPr>
                <w:sz w:val="26"/>
                <w:szCs w:val="26"/>
              </w:rPr>
              <w:t xml:space="preserve">азвитие отрасли производства строительных  материалов. </w:t>
            </w:r>
            <w:r w:rsidR="001A02AF">
              <w:rPr>
                <w:sz w:val="26"/>
                <w:szCs w:val="26"/>
              </w:rPr>
              <w:t xml:space="preserve"> </w:t>
            </w:r>
          </w:p>
          <w:p w:rsidR="000C34C0" w:rsidRDefault="003A7263" w:rsidP="009617C6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634E0">
              <w:rPr>
                <w:sz w:val="26"/>
                <w:szCs w:val="26"/>
              </w:rPr>
              <w:t>н</w:t>
            </w:r>
            <w:r w:rsidR="000C34C0" w:rsidRPr="000C34C0">
              <w:rPr>
                <w:sz w:val="26"/>
                <w:szCs w:val="26"/>
              </w:rPr>
              <w:t xml:space="preserve">аличие крупных </w:t>
            </w:r>
            <w:proofErr w:type="spellStart"/>
            <w:proofErr w:type="gramStart"/>
            <w:r w:rsidR="000C34C0" w:rsidRPr="000C34C0">
              <w:rPr>
                <w:sz w:val="26"/>
                <w:szCs w:val="26"/>
              </w:rPr>
              <w:t>промыш</w:t>
            </w:r>
            <w:r w:rsidR="001A02AF">
              <w:rPr>
                <w:sz w:val="26"/>
                <w:szCs w:val="26"/>
              </w:rPr>
              <w:t>-</w:t>
            </w:r>
            <w:r w:rsidR="000C34C0" w:rsidRPr="000C34C0">
              <w:rPr>
                <w:sz w:val="26"/>
                <w:szCs w:val="26"/>
              </w:rPr>
              <w:t>ленных</w:t>
            </w:r>
            <w:proofErr w:type="spellEnd"/>
            <w:proofErr w:type="gramEnd"/>
            <w:r w:rsidR="000C34C0" w:rsidRPr="000C34C0">
              <w:rPr>
                <w:sz w:val="26"/>
                <w:szCs w:val="26"/>
              </w:rPr>
              <w:t xml:space="preserve">  и развивающихся предприятий на территории района, находящихся в непосредственной</w:t>
            </w:r>
            <w:r w:rsidR="000C34C0">
              <w:rPr>
                <w:sz w:val="26"/>
                <w:szCs w:val="26"/>
              </w:rPr>
              <w:t xml:space="preserve"> близости от мест добычи сырья</w:t>
            </w:r>
          </w:p>
          <w:p w:rsidR="000C34C0" w:rsidRDefault="0049276F" w:rsidP="009617C6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34C0">
              <w:rPr>
                <w:sz w:val="26"/>
                <w:szCs w:val="26"/>
              </w:rPr>
              <w:t xml:space="preserve">ведущие предприятия </w:t>
            </w:r>
            <w:proofErr w:type="spellStart"/>
            <w:r w:rsidR="000C34C0">
              <w:rPr>
                <w:sz w:val="26"/>
                <w:szCs w:val="26"/>
              </w:rPr>
              <w:t>Сенгиле</w:t>
            </w:r>
            <w:r>
              <w:rPr>
                <w:sz w:val="26"/>
                <w:szCs w:val="26"/>
              </w:rPr>
              <w:t>-</w:t>
            </w:r>
            <w:r w:rsidR="000C34C0">
              <w:rPr>
                <w:sz w:val="26"/>
                <w:szCs w:val="26"/>
              </w:rPr>
              <w:lastRenderedPageBreak/>
              <w:t>евского</w:t>
            </w:r>
            <w:proofErr w:type="spellEnd"/>
            <w:r w:rsidR="000C34C0">
              <w:rPr>
                <w:sz w:val="26"/>
                <w:szCs w:val="26"/>
              </w:rPr>
              <w:t xml:space="preserve"> района  ООО «</w:t>
            </w:r>
            <w:proofErr w:type="spellStart"/>
            <w:r w:rsidR="000C34C0">
              <w:rPr>
                <w:sz w:val="26"/>
                <w:szCs w:val="26"/>
              </w:rPr>
              <w:t>Сенгиле</w:t>
            </w:r>
            <w:r w:rsidR="001A02AF">
              <w:rPr>
                <w:sz w:val="26"/>
                <w:szCs w:val="26"/>
              </w:rPr>
              <w:t>-</w:t>
            </w:r>
            <w:r w:rsidR="000C34C0">
              <w:rPr>
                <w:sz w:val="26"/>
                <w:szCs w:val="26"/>
              </w:rPr>
              <w:t>евский</w:t>
            </w:r>
            <w:proofErr w:type="spellEnd"/>
            <w:r w:rsidR="000C34C0">
              <w:rPr>
                <w:sz w:val="26"/>
                <w:szCs w:val="26"/>
              </w:rPr>
              <w:t xml:space="preserve"> цементный завод</w:t>
            </w:r>
            <w:r w:rsidR="00B634E0">
              <w:rPr>
                <w:sz w:val="26"/>
                <w:szCs w:val="26"/>
              </w:rPr>
              <w:t>»</w:t>
            </w:r>
            <w:r w:rsidR="000C34C0">
              <w:rPr>
                <w:sz w:val="26"/>
                <w:szCs w:val="26"/>
              </w:rPr>
              <w:t>, АО «Кварц», ООО «</w:t>
            </w:r>
            <w:proofErr w:type="spellStart"/>
            <w:r w:rsidR="000C34C0">
              <w:rPr>
                <w:sz w:val="26"/>
                <w:szCs w:val="26"/>
              </w:rPr>
              <w:t>Кварцверке</w:t>
            </w:r>
            <w:proofErr w:type="spellEnd"/>
            <w:r w:rsidR="000C34C0">
              <w:rPr>
                <w:sz w:val="26"/>
                <w:szCs w:val="26"/>
              </w:rPr>
              <w:t xml:space="preserve">», </w:t>
            </w:r>
            <w:r>
              <w:rPr>
                <w:sz w:val="26"/>
                <w:szCs w:val="26"/>
              </w:rPr>
              <w:t>ООО «</w:t>
            </w:r>
            <w:proofErr w:type="gramStart"/>
            <w:r>
              <w:rPr>
                <w:sz w:val="26"/>
                <w:szCs w:val="26"/>
              </w:rPr>
              <w:t>ЛАБ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Индастриз</w:t>
            </w:r>
            <w:proofErr w:type="spellEnd"/>
            <w:r>
              <w:rPr>
                <w:sz w:val="26"/>
                <w:szCs w:val="26"/>
              </w:rPr>
              <w:t>», ООО «</w:t>
            </w:r>
            <w:proofErr w:type="spellStart"/>
            <w:r>
              <w:rPr>
                <w:sz w:val="26"/>
                <w:szCs w:val="26"/>
              </w:rPr>
              <w:t>Ташлинский</w:t>
            </w:r>
            <w:proofErr w:type="spellEnd"/>
            <w:r>
              <w:rPr>
                <w:sz w:val="26"/>
                <w:szCs w:val="26"/>
              </w:rPr>
              <w:t xml:space="preserve"> ГОК»</w:t>
            </w:r>
            <w:r w:rsidR="00B00DA4">
              <w:rPr>
                <w:sz w:val="26"/>
                <w:szCs w:val="26"/>
              </w:rPr>
              <w:t xml:space="preserve"> ООО «</w:t>
            </w:r>
            <w:proofErr w:type="spellStart"/>
            <w:r w:rsidR="00B00DA4">
              <w:rPr>
                <w:sz w:val="26"/>
                <w:szCs w:val="26"/>
              </w:rPr>
              <w:t>Седрус</w:t>
            </w:r>
            <w:proofErr w:type="spellEnd"/>
            <w:r w:rsidR="00B00DA4">
              <w:rPr>
                <w:sz w:val="26"/>
                <w:szCs w:val="26"/>
              </w:rPr>
              <w:t xml:space="preserve"> Поволжье» успешно развиваются  и конкурентно</w:t>
            </w:r>
            <w:r w:rsidR="00B634E0">
              <w:rPr>
                <w:sz w:val="26"/>
                <w:szCs w:val="26"/>
              </w:rPr>
              <w:t>-</w:t>
            </w:r>
            <w:r w:rsidR="00B00DA4">
              <w:rPr>
                <w:sz w:val="26"/>
                <w:szCs w:val="26"/>
              </w:rPr>
              <w:t>способны.</w:t>
            </w:r>
          </w:p>
          <w:p w:rsidR="009840F2" w:rsidRPr="000C34C0" w:rsidRDefault="00B00DA4" w:rsidP="00B634E0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-высокий уровень </w:t>
            </w:r>
            <w:proofErr w:type="spellStart"/>
            <w:proofErr w:type="gramStart"/>
            <w:r>
              <w:rPr>
                <w:sz w:val="26"/>
                <w:szCs w:val="26"/>
              </w:rPr>
              <w:t>технологи</w:t>
            </w:r>
            <w:r w:rsidR="003A726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ческой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базы оснащённости ряда существующих  </w:t>
            </w:r>
            <w:proofErr w:type="spellStart"/>
            <w:r>
              <w:rPr>
                <w:sz w:val="26"/>
                <w:szCs w:val="26"/>
              </w:rPr>
              <w:t>перерабатываю</w:t>
            </w:r>
            <w:r w:rsidR="00DF3F3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щих</w:t>
            </w:r>
            <w:proofErr w:type="spellEnd"/>
            <w:r>
              <w:rPr>
                <w:sz w:val="26"/>
                <w:szCs w:val="26"/>
              </w:rPr>
              <w:t xml:space="preserve">  предприятий. </w:t>
            </w:r>
          </w:p>
        </w:tc>
        <w:tc>
          <w:tcPr>
            <w:tcW w:w="3816" w:type="dxa"/>
          </w:tcPr>
          <w:p w:rsidR="005E45BD" w:rsidRPr="000C34C0" w:rsidRDefault="005E45BD" w:rsidP="009617C6">
            <w:pPr>
              <w:tabs>
                <w:tab w:val="left" w:pos="735"/>
              </w:tabs>
              <w:jc w:val="both"/>
              <w:rPr>
                <w:sz w:val="26"/>
                <w:szCs w:val="26"/>
              </w:rPr>
            </w:pPr>
          </w:p>
        </w:tc>
      </w:tr>
      <w:tr w:rsidR="00D94C09" w:rsidRPr="000C34C0" w:rsidTr="00CA59AC">
        <w:tc>
          <w:tcPr>
            <w:tcW w:w="2529" w:type="dxa"/>
          </w:tcPr>
          <w:p w:rsidR="005E45BD" w:rsidRPr="00D94C09" w:rsidRDefault="00B04368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94C0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Рынок труда  и занятости </w:t>
            </w:r>
          </w:p>
        </w:tc>
        <w:tc>
          <w:tcPr>
            <w:tcW w:w="4078" w:type="dxa"/>
          </w:tcPr>
          <w:p w:rsidR="00B04368" w:rsidRPr="009E6786" w:rsidRDefault="00B04368" w:rsidP="009617C6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>-низкий уровень официальной безработицы и напряжённости на местном рынке труда</w:t>
            </w:r>
          </w:p>
          <w:p w:rsidR="00C41D15" w:rsidRPr="009E6786" w:rsidRDefault="00C41D15" w:rsidP="009617C6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9E6786">
              <w:rPr>
                <w:rFonts w:ascii="PT Astra Serif" w:hAnsi="PT Astra Serif"/>
                <w:bCs/>
                <w:iCs/>
                <w:sz w:val="26"/>
                <w:szCs w:val="26"/>
              </w:rPr>
              <w:t>-«цена» рабочей силы;</w:t>
            </w:r>
          </w:p>
          <w:p w:rsidR="000C34C0" w:rsidRPr="009E6786" w:rsidRDefault="000C34C0" w:rsidP="009617C6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 xml:space="preserve">-доступность </w:t>
            </w:r>
            <w:proofErr w:type="spellStart"/>
            <w:proofErr w:type="gramStart"/>
            <w:r w:rsidRPr="009E6786">
              <w:rPr>
                <w:rFonts w:ascii="PT Astra Serif" w:hAnsi="PT Astra Serif"/>
                <w:sz w:val="26"/>
                <w:szCs w:val="26"/>
              </w:rPr>
              <w:t>квалифицирован</w:t>
            </w:r>
            <w:r w:rsidR="009E6786" w:rsidRPr="009E6786">
              <w:rPr>
                <w:rFonts w:ascii="PT Astra Serif" w:hAnsi="PT Astra Serif"/>
                <w:sz w:val="26"/>
                <w:szCs w:val="26"/>
              </w:rPr>
              <w:t>-</w:t>
            </w:r>
            <w:r w:rsidRPr="009E6786">
              <w:rPr>
                <w:rFonts w:ascii="PT Astra Serif" w:hAnsi="PT Astra Serif"/>
                <w:sz w:val="26"/>
                <w:szCs w:val="26"/>
              </w:rPr>
              <w:t>ных</w:t>
            </w:r>
            <w:proofErr w:type="spellEnd"/>
            <w:proofErr w:type="gramEnd"/>
            <w:r w:rsidRPr="009E6786">
              <w:rPr>
                <w:rFonts w:ascii="PT Astra Serif" w:hAnsi="PT Astra Serif"/>
                <w:sz w:val="26"/>
                <w:szCs w:val="26"/>
              </w:rPr>
              <w:t xml:space="preserve"> трудовых ресурсов.</w:t>
            </w:r>
          </w:p>
          <w:p w:rsidR="009840F2" w:rsidRPr="009E6786" w:rsidRDefault="009840F2" w:rsidP="009617C6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>-</w:t>
            </w:r>
            <w:r w:rsidR="00147B79" w:rsidRPr="009E6786">
              <w:rPr>
                <w:rFonts w:ascii="PT Astra Serif" w:hAnsi="PT Astra Serif"/>
                <w:sz w:val="26"/>
                <w:szCs w:val="26"/>
              </w:rPr>
              <w:t>н</w:t>
            </w:r>
            <w:r w:rsidRPr="009E6786">
              <w:rPr>
                <w:rFonts w:ascii="PT Astra Serif" w:hAnsi="PT Astra Serif"/>
                <w:sz w:val="26"/>
                <w:szCs w:val="26"/>
              </w:rPr>
              <w:t>аличие системы среднего профессионального образования</w:t>
            </w:r>
            <w:r w:rsidRPr="009E6786">
              <w:rPr>
                <w:rFonts w:ascii="PT Astra Serif" w:hAnsi="PT Astra Serif"/>
                <w:sz w:val="26"/>
                <w:szCs w:val="26"/>
                <w:u w:val="single"/>
              </w:rPr>
              <w:t>.</w:t>
            </w:r>
          </w:p>
          <w:p w:rsidR="00581477" w:rsidRPr="009E6786" w:rsidRDefault="00581477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>- н</w:t>
            </w:r>
            <w:r w:rsidRPr="009E6786">
              <w:rPr>
                <w:sz w:val="26"/>
                <w:szCs w:val="26"/>
              </w:rPr>
              <w:t>изкая, по сравнению со средним по РФ стоимость жизни.</w:t>
            </w:r>
          </w:p>
          <w:p w:rsidR="005E45BD" w:rsidRPr="009E6786" w:rsidRDefault="009840F2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 xml:space="preserve">-по уровню средней заработной платы Сенгилеевский район занимает </w:t>
            </w:r>
            <w:r w:rsidR="00B52542">
              <w:rPr>
                <w:rFonts w:ascii="PT Astra Serif" w:hAnsi="PT Astra Serif"/>
                <w:sz w:val="26"/>
                <w:szCs w:val="26"/>
              </w:rPr>
              <w:t>5 место</w:t>
            </w:r>
            <w:r w:rsidRPr="009E6786">
              <w:rPr>
                <w:rFonts w:ascii="PT Astra Serif" w:hAnsi="PT Astra Serif"/>
                <w:sz w:val="26"/>
                <w:szCs w:val="26"/>
              </w:rPr>
              <w:t xml:space="preserve"> среди  </w:t>
            </w:r>
            <w:proofErr w:type="spellStart"/>
            <w:proofErr w:type="gramStart"/>
            <w:r w:rsidRPr="009E6786">
              <w:rPr>
                <w:rFonts w:ascii="PT Astra Serif" w:hAnsi="PT Astra Serif"/>
                <w:sz w:val="26"/>
                <w:szCs w:val="26"/>
              </w:rPr>
              <w:t>муници</w:t>
            </w:r>
            <w:r w:rsidR="00E00D3F" w:rsidRPr="009E6786">
              <w:rPr>
                <w:rFonts w:ascii="PT Astra Serif" w:hAnsi="PT Astra Serif"/>
                <w:sz w:val="26"/>
                <w:szCs w:val="26"/>
              </w:rPr>
              <w:t>-</w:t>
            </w:r>
            <w:r w:rsidRPr="009E6786">
              <w:rPr>
                <w:rFonts w:ascii="PT Astra Serif" w:hAnsi="PT Astra Serif"/>
                <w:sz w:val="26"/>
                <w:szCs w:val="26"/>
              </w:rPr>
              <w:t>пальных</w:t>
            </w:r>
            <w:proofErr w:type="spellEnd"/>
            <w:proofErr w:type="gramEnd"/>
            <w:r w:rsidRPr="009E6786">
              <w:rPr>
                <w:rFonts w:ascii="PT Astra Serif" w:hAnsi="PT Astra Serif"/>
                <w:sz w:val="26"/>
                <w:szCs w:val="26"/>
              </w:rPr>
              <w:t xml:space="preserve"> образований </w:t>
            </w:r>
            <w:proofErr w:type="spellStart"/>
            <w:r w:rsidRPr="009E6786">
              <w:rPr>
                <w:rFonts w:ascii="PT Astra Serif" w:hAnsi="PT Astra Serif"/>
                <w:sz w:val="26"/>
                <w:szCs w:val="26"/>
              </w:rPr>
              <w:t>Ульяновс</w:t>
            </w:r>
            <w:r w:rsidR="009E6786">
              <w:rPr>
                <w:rFonts w:ascii="PT Astra Serif" w:hAnsi="PT Astra Serif"/>
                <w:sz w:val="26"/>
                <w:szCs w:val="26"/>
              </w:rPr>
              <w:t>-</w:t>
            </w:r>
            <w:r w:rsidRPr="009E6786">
              <w:rPr>
                <w:rFonts w:ascii="PT Astra Serif" w:hAnsi="PT Astra Serif"/>
                <w:sz w:val="26"/>
                <w:szCs w:val="26"/>
              </w:rPr>
              <w:t>кой</w:t>
            </w:r>
            <w:proofErr w:type="spellEnd"/>
            <w:r w:rsidRPr="009E6786">
              <w:rPr>
                <w:rFonts w:ascii="PT Astra Serif" w:hAnsi="PT Astra Serif"/>
                <w:sz w:val="26"/>
                <w:szCs w:val="26"/>
              </w:rPr>
              <w:t xml:space="preserve"> области;</w:t>
            </w:r>
          </w:p>
          <w:p w:rsidR="00581477" w:rsidRPr="009E6786" w:rsidRDefault="008E15FA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>- высокий культурный уровень населения, низкая социальная конфликтность населения;</w:t>
            </w:r>
          </w:p>
        </w:tc>
        <w:tc>
          <w:tcPr>
            <w:tcW w:w="3816" w:type="dxa"/>
          </w:tcPr>
          <w:p w:rsidR="00001132" w:rsidRPr="00470078" w:rsidRDefault="00470078" w:rsidP="009617C6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-н</w:t>
            </w:r>
            <w:r w:rsidR="00001132" w:rsidRPr="00470078">
              <w:rPr>
                <w:rFonts w:ascii="PT Astra Serif" w:hAnsi="PT Astra Serif"/>
                <w:sz w:val="26"/>
                <w:szCs w:val="26"/>
              </w:rPr>
              <w:t xml:space="preserve">изкий уровень доходов населения </w:t>
            </w:r>
          </w:p>
          <w:p w:rsidR="00001132" w:rsidRPr="00470078" w:rsidRDefault="00470078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001132" w:rsidRPr="00470078">
              <w:rPr>
                <w:rFonts w:ascii="PT Astra Serif" w:hAnsi="PT Astra Serif"/>
                <w:sz w:val="26"/>
                <w:szCs w:val="26"/>
              </w:rPr>
              <w:t xml:space="preserve">высокая мобильность </w:t>
            </w:r>
            <w:proofErr w:type="spellStart"/>
            <w:proofErr w:type="gramStart"/>
            <w:r w:rsidR="00001132" w:rsidRPr="00470078">
              <w:rPr>
                <w:rFonts w:ascii="PT Astra Serif" w:hAnsi="PT Astra Serif"/>
                <w:sz w:val="26"/>
                <w:szCs w:val="26"/>
              </w:rPr>
              <w:t>населе</w:t>
            </w: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001132" w:rsidRPr="00470078">
              <w:rPr>
                <w:rFonts w:ascii="PT Astra Serif" w:hAnsi="PT Astra Serif"/>
                <w:sz w:val="26"/>
                <w:szCs w:val="26"/>
              </w:rPr>
              <w:t>ния</w:t>
            </w:r>
            <w:proofErr w:type="spellEnd"/>
            <w:proofErr w:type="gramEnd"/>
            <w:r w:rsidR="00001132" w:rsidRPr="00470078">
              <w:rPr>
                <w:rFonts w:ascii="PT Astra Serif" w:hAnsi="PT Astra Serif"/>
                <w:sz w:val="26"/>
                <w:szCs w:val="26"/>
              </w:rPr>
              <w:t xml:space="preserve">, возможность </w:t>
            </w:r>
            <w:proofErr w:type="spellStart"/>
            <w:r w:rsidR="00001132" w:rsidRPr="00470078">
              <w:rPr>
                <w:rFonts w:ascii="PT Astra Serif" w:hAnsi="PT Astra Serif"/>
                <w:sz w:val="26"/>
                <w:szCs w:val="26"/>
              </w:rPr>
              <w:t>трудо</w:t>
            </w: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001132" w:rsidRPr="00470078">
              <w:rPr>
                <w:rFonts w:ascii="PT Astra Serif" w:hAnsi="PT Astra Serif"/>
                <w:sz w:val="26"/>
                <w:szCs w:val="26"/>
              </w:rPr>
              <w:t>устройства</w:t>
            </w:r>
            <w:proofErr w:type="spellEnd"/>
            <w:r w:rsidR="00001132" w:rsidRPr="00470078">
              <w:rPr>
                <w:rFonts w:ascii="PT Astra Serif" w:hAnsi="PT Astra Serif"/>
                <w:sz w:val="26"/>
                <w:szCs w:val="26"/>
              </w:rPr>
              <w:t xml:space="preserve"> за пределами региона.</w:t>
            </w:r>
          </w:p>
          <w:p w:rsidR="00001132" w:rsidRPr="00470078" w:rsidRDefault="00470078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м</w:t>
            </w:r>
            <w:r w:rsidR="00001132" w:rsidRPr="00470078">
              <w:rPr>
                <w:rFonts w:ascii="PT Astra Serif" w:hAnsi="PT Astra Serif"/>
                <w:sz w:val="26"/>
                <w:szCs w:val="26"/>
              </w:rPr>
              <w:t>играция из района наиболее квалифицированной части населения;</w:t>
            </w:r>
          </w:p>
          <w:p w:rsidR="00001132" w:rsidRPr="00470078" w:rsidRDefault="002D6138" w:rsidP="009617C6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-д</w:t>
            </w:r>
            <w:r w:rsidR="00001132" w:rsidRPr="00470078">
              <w:rPr>
                <w:rFonts w:ascii="PT Astra Serif" w:hAnsi="PT Astra Serif"/>
                <w:sz w:val="26"/>
                <w:szCs w:val="26"/>
              </w:rPr>
              <w:t>ефицит квалифицированных кадров рабочих профессий;</w:t>
            </w:r>
          </w:p>
          <w:p w:rsidR="0011031B" w:rsidRPr="00470078" w:rsidRDefault="002D6138" w:rsidP="009617C6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с</w:t>
            </w:r>
            <w:r w:rsidR="0011031B" w:rsidRPr="00470078">
              <w:rPr>
                <w:rFonts w:ascii="PT Astra Serif" w:hAnsi="PT Astra Serif"/>
                <w:sz w:val="26"/>
                <w:szCs w:val="26"/>
              </w:rPr>
              <w:t>окращение численности населения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A59AC" w:rsidRDefault="00CA59AC" w:rsidP="009617C6">
            <w:pPr>
              <w:ind w:left="33"/>
              <w:jc w:val="both"/>
              <w:rPr>
                <w:sz w:val="28"/>
                <w:szCs w:val="28"/>
              </w:rPr>
            </w:pPr>
          </w:p>
          <w:p w:rsidR="00001132" w:rsidRDefault="00001132" w:rsidP="009617C6">
            <w:pPr>
              <w:jc w:val="both"/>
              <w:rPr>
                <w:sz w:val="28"/>
                <w:szCs w:val="28"/>
              </w:rPr>
            </w:pPr>
          </w:p>
          <w:p w:rsidR="005E45BD" w:rsidRPr="00147B79" w:rsidRDefault="005E45BD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4C09" w:rsidRPr="000C34C0" w:rsidTr="00CA59AC">
        <w:tc>
          <w:tcPr>
            <w:tcW w:w="2529" w:type="dxa"/>
          </w:tcPr>
          <w:p w:rsidR="005E45BD" w:rsidRPr="00731529" w:rsidRDefault="00D94C09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31529">
              <w:rPr>
                <w:rFonts w:ascii="PT Astra Serif" w:hAnsi="PT Astra Serif"/>
                <w:b/>
                <w:sz w:val="26"/>
                <w:szCs w:val="26"/>
              </w:rPr>
              <w:t>Инвестиционная привлекательность</w:t>
            </w:r>
          </w:p>
        </w:tc>
        <w:tc>
          <w:tcPr>
            <w:tcW w:w="4078" w:type="dxa"/>
          </w:tcPr>
          <w:p w:rsidR="005E45BD" w:rsidRPr="009E6786" w:rsidRDefault="00E31492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iCs/>
                <w:kern w:val="32"/>
                <w:sz w:val="26"/>
                <w:szCs w:val="26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E6786">
              <w:rPr>
                <w:rFonts w:ascii="PT Astra Serif" w:hAnsi="PT Astra Serif"/>
                <w:sz w:val="26"/>
                <w:szCs w:val="26"/>
              </w:rPr>
              <w:t>о</w:t>
            </w:r>
            <w:r w:rsidRPr="009E6786">
              <w:rPr>
                <w:rFonts w:ascii="PT Astra Serif" w:hAnsi="PT Astra Serif"/>
                <w:iCs/>
                <w:kern w:val="32"/>
                <w:sz w:val="26"/>
                <w:szCs w:val="26"/>
              </w:rPr>
              <w:t xml:space="preserve">пыт реализации на территории муниципального образования крупных инвестиционных </w:t>
            </w:r>
            <w:proofErr w:type="spellStart"/>
            <w:proofErr w:type="gramStart"/>
            <w:r w:rsidRPr="009E6786">
              <w:rPr>
                <w:rFonts w:ascii="PT Astra Serif" w:hAnsi="PT Astra Serif"/>
                <w:iCs/>
                <w:kern w:val="32"/>
                <w:sz w:val="26"/>
                <w:szCs w:val="26"/>
              </w:rPr>
              <w:t>проек</w:t>
            </w:r>
            <w:r w:rsidR="009227C3" w:rsidRPr="009E6786">
              <w:rPr>
                <w:rFonts w:ascii="PT Astra Serif" w:hAnsi="PT Astra Serif"/>
                <w:iCs/>
                <w:kern w:val="32"/>
                <w:sz w:val="26"/>
                <w:szCs w:val="26"/>
              </w:rPr>
              <w:t>-</w:t>
            </w:r>
            <w:r w:rsidRPr="009E6786">
              <w:rPr>
                <w:rFonts w:ascii="PT Astra Serif" w:hAnsi="PT Astra Serif"/>
                <w:iCs/>
                <w:kern w:val="32"/>
                <w:sz w:val="26"/>
                <w:szCs w:val="26"/>
              </w:rPr>
              <w:t>тов</w:t>
            </w:r>
            <w:proofErr w:type="spellEnd"/>
            <w:proofErr w:type="gramEnd"/>
            <w:r w:rsidRPr="009E6786">
              <w:rPr>
                <w:rFonts w:ascii="PT Astra Serif" w:hAnsi="PT Astra Serif"/>
                <w:iCs/>
                <w:kern w:val="32"/>
                <w:sz w:val="26"/>
                <w:szCs w:val="26"/>
              </w:rPr>
              <w:t>, в том числе с участием иностранных компаний.</w:t>
            </w:r>
          </w:p>
          <w:p w:rsidR="001261DF" w:rsidRPr="009E6786" w:rsidRDefault="001261DF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iCs/>
                <w:kern w:val="32"/>
                <w:sz w:val="26"/>
                <w:szCs w:val="26"/>
              </w:rPr>
            </w:pPr>
            <w:r w:rsidRPr="009E6786">
              <w:rPr>
                <w:rFonts w:ascii="PT Astra Serif" w:hAnsi="PT Astra Serif"/>
                <w:iCs/>
                <w:kern w:val="32"/>
                <w:sz w:val="26"/>
                <w:szCs w:val="26"/>
              </w:rPr>
              <w:t xml:space="preserve">- наличие </w:t>
            </w:r>
            <w:r w:rsidRPr="009E6786">
              <w:rPr>
                <w:sz w:val="26"/>
                <w:szCs w:val="26"/>
              </w:rPr>
              <w:t xml:space="preserve">на территории  </w:t>
            </w:r>
            <w:proofErr w:type="spellStart"/>
            <w:r w:rsidRPr="009E6786">
              <w:rPr>
                <w:sz w:val="26"/>
                <w:szCs w:val="26"/>
              </w:rPr>
              <w:t>Сенгилеевского</w:t>
            </w:r>
            <w:proofErr w:type="spellEnd"/>
            <w:r w:rsidRPr="009E6786">
              <w:rPr>
                <w:sz w:val="26"/>
                <w:szCs w:val="26"/>
              </w:rPr>
              <w:t xml:space="preserve"> района индустриального парка «Красный Гуляй»;</w:t>
            </w:r>
          </w:p>
          <w:p w:rsidR="00DF3F3A" w:rsidRPr="009E6786" w:rsidRDefault="00DF3F3A" w:rsidP="009617C6">
            <w:pPr>
              <w:ind w:left="34"/>
              <w:jc w:val="both"/>
              <w:rPr>
                <w:sz w:val="26"/>
                <w:szCs w:val="26"/>
              </w:rPr>
            </w:pPr>
            <w:r w:rsidRPr="009E6786">
              <w:rPr>
                <w:sz w:val="26"/>
                <w:szCs w:val="26"/>
              </w:rPr>
              <w:t xml:space="preserve">-наличие потенциальных </w:t>
            </w:r>
            <w:r w:rsidR="009227C3" w:rsidRPr="009E6786">
              <w:rPr>
                <w:sz w:val="26"/>
                <w:szCs w:val="26"/>
              </w:rPr>
              <w:t xml:space="preserve">инвестиционных </w:t>
            </w:r>
            <w:r w:rsidRPr="009E6786">
              <w:rPr>
                <w:sz w:val="26"/>
                <w:szCs w:val="26"/>
              </w:rPr>
              <w:t>площадок для строительства «</w:t>
            </w:r>
            <w:proofErr w:type="spellStart"/>
            <w:r w:rsidRPr="009E6786">
              <w:rPr>
                <w:sz w:val="26"/>
                <w:szCs w:val="26"/>
              </w:rPr>
              <w:t>Гринфилд</w:t>
            </w:r>
            <w:proofErr w:type="spellEnd"/>
            <w:r w:rsidRPr="009E6786">
              <w:rPr>
                <w:sz w:val="26"/>
                <w:szCs w:val="26"/>
              </w:rPr>
              <w:t>» и «</w:t>
            </w:r>
            <w:proofErr w:type="spellStart"/>
            <w:r w:rsidRPr="009E6786">
              <w:rPr>
                <w:sz w:val="26"/>
                <w:szCs w:val="26"/>
              </w:rPr>
              <w:t>Браунфилд</w:t>
            </w:r>
            <w:proofErr w:type="spellEnd"/>
            <w:r w:rsidRPr="009E6786">
              <w:rPr>
                <w:sz w:val="26"/>
                <w:szCs w:val="26"/>
              </w:rPr>
              <w:t>»;</w:t>
            </w:r>
          </w:p>
          <w:p w:rsidR="00DF3F3A" w:rsidRPr="009E6786" w:rsidRDefault="005F25BD" w:rsidP="009E6786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786">
              <w:rPr>
                <w:sz w:val="26"/>
                <w:szCs w:val="26"/>
              </w:rPr>
              <w:t>- наличие земельных ресурсов  для производственного</w:t>
            </w:r>
            <w:r w:rsidR="0052344C" w:rsidRPr="009E6786">
              <w:rPr>
                <w:sz w:val="26"/>
                <w:szCs w:val="26"/>
              </w:rPr>
              <w:t xml:space="preserve"> и жилищного </w:t>
            </w:r>
            <w:r w:rsidRPr="009E6786">
              <w:rPr>
                <w:sz w:val="26"/>
                <w:szCs w:val="26"/>
              </w:rPr>
              <w:t xml:space="preserve"> строительства</w:t>
            </w:r>
            <w:r w:rsidR="003B15EA" w:rsidRPr="009E6786">
              <w:rPr>
                <w:sz w:val="26"/>
                <w:szCs w:val="26"/>
              </w:rPr>
              <w:t>.</w:t>
            </w:r>
            <w:r w:rsidR="009227C3" w:rsidRPr="009E67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16" w:type="dxa"/>
          </w:tcPr>
          <w:p w:rsidR="008250F5" w:rsidRPr="002D6138" w:rsidRDefault="002D6138" w:rsidP="009617C6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-н</w:t>
            </w:r>
            <w:r w:rsidR="008250F5" w:rsidRPr="002D6138">
              <w:rPr>
                <w:rFonts w:ascii="PT Astra Serif" w:hAnsi="PT Astra Serif"/>
                <w:sz w:val="26"/>
                <w:szCs w:val="26"/>
              </w:rPr>
              <w:t xml:space="preserve">едостаточный приток инвестиций  в </w:t>
            </w:r>
            <w:proofErr w:type="spellStart"/>
            <w:r w:rsidR="008250F5" w:rsidRPr="002D6138">
              <w:rPr>
                <w:rFonts w:ascii="PT Astra Serif" w:hAnsi="PT Astra Serif"/>
                <w:sz w:val="26"/>
                <w:szCs w:val="26"/>
              </w:rPr>
              <w:t>инфра</w:t>
            </w:r>
            <w:r>
              <w:rPr>
                <w:rFonts w:ascii="PT Astra Serif" w:hAnsi="PT Astra Serif"/>
                <w:sz w:val="26"/>
                <w:szCs w:val="26"/>
              </w:rPr>
              <w:t>струк-</w:t>
            </w:r>
            <w:r w:rsidR="008250F5" w:rsidRPr="002D6138">
              <w:rPr>
                <w:rFonts w:ascii="PT Astra Serif" w:hAnsi="PT Astra Serif"/>
                <w:sz w:val="26"/>
                <w:szCs w:val="26"/>
              </w:rPr>
              <w:t>турные</w:t>
            </w:r>
            <w:proofErr w:type="spellEnd"/>
            <w:r w:rsidR="008250F5" w:rsidRPr="002D6138">
              <w:rPr>
                <w:rFonts w:ascii="PT Astra Serif" w:hAnsi="PT Astra Serif"/>
                <w:sz w:val="26"/>
                <w:szCs w:val="26"/>
              </w:rPr>
              <w:t xml:space="preserve"> отрасли (</w:t>
            </w:r>
            <w:proofErr w:type="spellStart"/>
            <w:r w:rsidR="008250F5" w:rsidRPr="002D6138">
              <w:rPr>
                <w:rFonts w:ascii="PT Astra Serif" w:hAnsi="PT Astra Serif"/>
                <w:sz w:val="26"/>
                <w:szCs w:val="26"/>
              </w:rPr>
              <w:t>транспорт</w:t>
            </w: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8250F5" w:rsidRPr="002D6138">
              <w:rPr>
                <w:rFonts w:ascii="PT Astra Serif" w:hAnsi="PT Astra Serif"/>
                <w:sz w:val="26"/>
                <w:szCs w:val="26"/>
              </w:rPr>
              <w:t>ную</w:t>
            </w:r>
            <w:proofErr w:type="spellEnd"/>
            <w:r w:rsidR="008250F5" w:rsidRPr="002D6138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gramStart"/>
            <w:r w:rsidR="008250F5" w:rsidRPr="002D6138">
              <w:rPr>
                <w:rFonts w:ascii="PT Astra Serif" w:hAnsi="PT Astra Serif"/>
                <w:sz w:val="26"/>
                <w:szCs w:val="26"/>
              </w:rPr>
              <w:t>коммунальную</w:t>
            </w:r>
            <w:proofErr w:type="gramEnd"/>
            <w:r w:rsidR="009E678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="009E6786">
              <w:rPr>
                <w:rFonts w:ascii="PT Astra Serif" w:hAnsi="PT Astra Serif"/>
                <w:sz w:val="26"/>
                <w:szCs w:val="26"/>
              </w:rPr>
              <w:t>сельско-хозяйственную</w:t>
            </w:r>
            <w:proofErr w:type="spellEnd"/>
            <w:r w:rsidR="008250F5" w:rsidRPr="002D6138">
              <w:rPr>
                <w:rFonts w:ascii="PT Astra Serif" w:hAnsi="PT Astra Serif"/>
                <w:sz w:val="26"/>
                <w:szCs w:val="26"/>
              </w:rPr>
              <w:t>).</w:t>
            </w:r>
          </w:p>
          <w:p w:rsidR="00041A0F" w:rsidRDefault="00F84A92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- </w:t>
            </w:r>
            <w:r w:rsidR="00041A0F">
              <w:rPr>
                <w:rFonts w:ascii="PT Astra Serif" w:hAnsi="PT Astra Serif"/>
                <w:sz w:val="26"/>
                <w:szCs w:val="26"/>
              </w:rPr>
              <w:t>отсутствие подготовленных инвестиционных площадок с подведением инженерной  инфраструктуры;</w:t>
            </w:r>
          </w:p>
          <w:p w:rsidR="000F2CAC" w:rsidRPr="002D6138" w:rsidRDefault="00F84A92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2D6138">
              <w:rPr>
                <w:rFonts w:ascii="PT Astra Serif" w:hAnsi="PT Astra Serif"/>
                <w:sz w:val="26"/>
                <w:szCs w:val="26"/>
              </w:rPr>
              <w:t>н</w:t>
            </w:r>
            <w:r w:rsidR="000F2CAC" w:rsidRPr="002D6138">
              <w:rPr>
                <w:rFonts w:ascii="PT Astra Serif" w:hAnsi="PT Astra Serif"/>
                <w:sz w:val="26"/>
                <w:szCs w:val="26"/>
              </w:rPr>
              <w:t xml:space="preserve">есформированный имидж района как территории, </w:t>
            </w:r>
            <w:proofErr w:type="spellStart"/>
            <w:proofErr w:type="gramStart"/>
            <w:r w:rsidR="000F2CAC" w:rsidRPr="002D6138">
              <w:rPr>
                <w:rFonts w:ascii="PT Astra Serif" w:hAnsi="PT Astra Serif"/>
                <w:sz w:val="26"/>
                <w:szCs w:val="26"/>
              </w:rPr>
              <w:t>благо</w:t>
            </w: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0F2CAC" w:rsidRPr="002D6138">
              <w:rPr>
                <w:rFonts w:ascii="PT Astra Serif" w:hAnsi="PT Astra Serif"/>
                <w:sz w:val="26"/>
                <w:szCs w:val="26"/>
              </w:rPr>
              <w:t>приятной</w:t>
            </w:r>
            <w:proofErr w:type="spellEnd"/>
            <w:proofErr w:type="gramEnd"/>
            <w:r w:rsidR="000F2CAC" w:rsidRPr="002D6138">
              <w:rPr>
                <w:rFonts w:ascii="PT Astra Serif" w:hAnsi="PT Astra Serif"/>
                <w:sz w:val="26"/>
                <w:szCs w:val="26"/>
              </w:rPr>
              <w:t xml:space="preserve"> для инвестиций;</w:t>
            </w:r>
          </w:p>
          <w:p w:rsidR="005E45BD" w:rsidRPr="000C34C0" w:rsidRDefault="002D6138" w:rsidP="009617C6">
            <w:pPr>
              <w:jc w:val="both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-п</w:t>
            </w:r>
            <w:r w:rsidR="00775AFD" w:rsidRPr="002D6138">
              <w:rPr>
                <w:rFonts w:ascii="PT Astra Serif" w:hAnsi="PT Astra Serif"/>
                <w:sz w:val="26"/>
                <w:szCs w:val="26"/>
              </w:rPr>
              <w:t xml:space="preserve">адение инвестиционной </w:t>
            </w:r>
            <w:proofErr w:type="spellStart"/>
            <w:proofErr w:type="gramStart"/>
            <w:r w:rsidR="00775AFD" w:rsidRPr="002D6138">
              <w:rPr>
                <w:rFonts w:ascii="PT Astra Serif" w:hAnsi="PT Astra Serif"/>
                <w:sz w:val="26"/>
                <w:szCs w:val="26"/>
              </w:rPr>
              <w:t>прив</w:t>
            </w: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775AFD" w:rsidRPr="002D6138">
              <w:rPr>
                <w:rFonts w:ascii="PT Astra Serif" w:hAnsi="PT Astra Serif"/>
                <w:sz w:val="26"/>
                <w:szCs w:val="26"/>
              </w:rPr>
              <w:t>лекательности</w:t>
            </w:r>
            <w:proofErr w:type="spellEnd"/>
            <w:proofErr w:type="gramEnd"/>
            <w:r w:rsidR="00775AFD" w:rsidRPr="002D6138">
              <w:rPr>
                <w:rFonts w:ascii="PT Astra Serif" w:hAnsi="PT Astra Serif"/>
                <w:sz w:val="26"/>
                <w:szCs w:val="26"/>
              </w:rPr>
              <w:t xml:space="preserve"> на фоне роста привлекательности соседних районов и регионов</w:t>
            </w:r>
            <w:r w:rsidR="00ED3AF9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D94C09" w:rsidRPr="000C34C0" w:rsidTr="00CA59AC">
        <w:tc>
          <w:tcPr>
            <w:tcW w:w="2529" w:type="dxa"/>
          </w:tcPr>
          <w:p w:rsidR="005E45BD" w:rsidRPr="008E15FA" w:rsidRDefault="00F32903" w:rsidP="009617C6">
            <w:pPr>
              <w:tabs>
                <w:tab w:val="left" w:pos="735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E15FA">
              <w:rPr>
                <w:b/>
                <w:color w:val="000000" w:themeColor="text1"/>
                <w:sz w:val="26"/>
                <w:szCs w:val="26"/>
              </w:rPr>
              <w:t>Сырьевые и энергетические ресурсы</w:t>
            </w:r>
          </w:p>
        </w:tc>
        <w:tc>
          <w:tcPr>
            <w:tcW w:w="4078" w:type="dxa"/>
          </w:tcPr>
          <w:p w:rsidR="005E45BD" w:rsidRPr="009E6786" w:rsidRDefault="00F32903" w:rsidP="009617C6">
            <w:pPr>
              <w:tabs>
                <w:tab w:val="left" w:pos="735"/>
              </w:tabs>
              <w:jc w:val="both"/>
              <w:rPr>
                <w:sz w:val="26"/>
                <w:szCs w:val="26"/>
              </w:rPr>
            </w:pPr>
            <w:r w:rsidRPr="009E6786">
              <w:rPr>
                <w:sz w:val="26"/>
                <w:szCs w:val="26"/>
              </w:rPr>
              <w:t>-</w:t>
            </w:r>
            <w:r w:rsidRPr="00B52542">
              <w:rPr>
                <w:sz w:val="26"/>
                <w:szCs w:val="26"/>
              </w:rPr>
              <w:t>7</w:t>
            </w:r>
            <w:r w:rsidR="00B52542">
              <w:rPr>
                <w:sz w:val="26"/>
                <w:szCs w:val="26"/>
              </w:rPr>
              <w:t>2</w:t>
            </w:r>
            <w:r w:rsidRPr="00B52542">
              <w:rPr>
                <w:sz w:val="26"/>
                <w:szCs w:val="26"/>
              </w:rPr>
              <w:t>%</w:t>
            </w:r>
            <w:r w:rsidRPr="009E6786">
              <w:rPr>
                <w:sz w:val="26"/>
                <w:szCs w:val="26"/>
              </w:rPr>
              <w:t xml:space="preserve"> населённых пунктов </w:t>
            </w:r>
            <w:proofErr w:type="spellStart"/>
            <w:r w:rsidRPr="009E6786">
              <w:rPr>
                <w:sz w:val="26"/>
                <w:szCs w:val="26"/>
              </w:rPr>
              <w:t>Сенги</w:t>
            </w:r>
            <w:r w:rsidR="00C86236">
              <w:rPr>
                <w:sz w:val="26"/>
                <w:szCs w:val="26"/>
              </w:rPr>
              <w:t>-</w:t>
            </w:r>
            <w:r w:rsidRPr="009E6786">
              <w:rPr>
                <w:sz w:val="26"/>
                <w:szCs w:val="26"/>
              </w:rPr>
              <w:t>леевского</w:t>
            </w:r>
            <w:proofErr w:type="spellEnd"/>
            <w:r w:rsidRPr="009E6786">
              <w:rPr>
                <w:sz w:val="26"/>
                <w:szCs w:val="26"/>
              </w:rPr>
              <w:t xml:space="preserve"> района </w:t>
            </w:r>
            <w:proofErr w:type="spellStart"/>
            <w:proofErr w:type="gramStart"/>
            <w:r w:rsidRPr="009E6786">
              <w:rPr>
                <w:sz w:val="26"/>
                <w:szCs w:val="26"/>
              </w:rPr>
              <w:t>газифици</w:t>
            </w:r>
            <w:r w:rsidR="00C86236">
              <w:rPr>
                <w:sz w:val="26"/>
                <w:szCs w:val="26"/>
              </w:rPr>
              <w:t>-</w:t>
            </w:r>
            <w:r w:rsidRPr="009E6786">
              <w:rPr>
                <w:sz w:val="26"/>
                <w:szCs w:val="26"/>
              </w:rPr>
              <w:t>ровано</w:t>
            </w:r>
            <w:proofErr w:type="spellEnd"/>
            <w:proofErr w:type="gramEnd"/>
            <w:r w:rsidRPr="009E6786">
              <w:rPr>
                <w:sz w:val="26"/>
                <w:szCs w:val="26"/>
              </w:rPr>
              <w:t>;</w:t>
            </w:r>
          </w:p>
          <w:p w:rsidR="00F32903" w:rsidRPr="009E6786" w:rsidRDefault="00F32903" w:rsidP="009617C6">
            <w:pPr>
              <w:tabs>
                <w:tab w:val="left" w:pos="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16" w:type="dxa"/>
          </w:tcPr>
          <w:p w:rsidR="005E45BD" w:rsidRPr="00ED3AF9" w:rsidRDefault="00ED3AF9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- з</w:t>
            </w:r>
            <w:r w:rsidR="00F10CB3" w:rsidRPr="00ED3AF9">
              <w:rPr>
                <w:rFonts w:ascii="PT Astra Serif" w:hAnsi="PT Astra Serif"/>
                <w:sz w:val="26"/>
                <w:szCs w:val="26"/>
              </w:rPr>
              <w:t xml:space="preserve">начительная  удалённость коммуникаций или </w:t>
            </w:r>
            <w:proofErr w:type="spellStart"/>
            <w:r w:rsidR="00F10CB3" w:rsidRPr="00ED3AF9">
              <w:rPr>
                <w:rFonts w:ascii="PT Astra Serif" w:hAnsi="PT Astra Serif"/>
                <w:sz w:val="26"/>
                <w:szCs w:val="26"/>
              </w:rPr>
              <w:t>энерго</w:t>
            </w:r>
            <w:r w:rsidR="000A09DD" w:rsidRPr="00ED3AF9">
              <w:rPr>
                <w:rFonts w:ascii="PT Astra Serif" w:hAnsi="PT Astra Serif"/>
                <w:sz w:val="26"/>
                <w:szCs w:val="26"/>
              </w:rPr>
              <w:t>-</w:t>
            </w:r>
            <w:r w:rsidR="00F10CB3" w:rsidRPr="00ED3AF9">
              <w:rPr>
                <w:rFonts w:ascii="PT Astra Serif" w:hAnsi="PT Astra Serif"/>
                <w:sz w:val="26"/>
                <w:szCs w:val="26"/>
              </w:rPr>
              <w:t>источников</w:t>
            </w:r>
            <w:proofErr w:type="spellEnd"/>
            <w:r w:rsidR="00F10CB3" w:rsidRPr="00ED3AF9">
              <w:rPr>
                <w:rFonts w:ascii="PT Astra Serif" w:hAnsi="PT Astra Serif"/>
                <w:sz w:val="26"/>
                <w:szCs w:val="26"/>
              </w:rPr>
              <w:t xml:space="preserve"> от участков, </w:t>
            </w:r>
            <w:proofErr w:type="spellStart"/>
            <w:proofErr w:type="gramStart"/>
            <w:r w:rsidR="00F10CB3" w:rsidRPr="00ED3AF9">
              <w:rPr>
                <w:rFonts w:ascii="PT Astra Serif" w:hAnsi="PT Astra Serif"/>
                <w:sz w:val="26"/>
                <w:szCs w:val="26"/>
              </w:rPr>
              <w:t>при</w:t>
            </w:r>
            <w:r w:rsidR="00390268">
              <w:rPr>
                <w:rFonts w:ascii="PT Astra Serif" w:hAnsi="PT Astra Serif"/>
                <w:sz w:val="26"/>
                <w:szCs w:val="26"/>
              </w:rPr>
              <w:t>-</w:t>
            </w:r>
            <w:r w:rsidR="00F10CB3" w:rsidRPr="00ED3AF9">
              <w:rPr>
                <w:rFonts w:ascii="PT Astra Serif" w:hAnsi="PT Astra Serif"/>
                <w:sz w:val="26"/>
                <w:szCs w:val="26"/>
              </w:rPr>
              <w:lastRenderedPageBreak/>
              <w:t>годных</w:t>
            </w:r>
            <w:proofErr w:type="spellEnd"/>
            <w:proofErr w:type="gramEnd"/>
            <w:r w:rsidR="00F10CB3" w:rsidRPr="00ED3AF9">
              <w:rPr>
                <w:rFonts w:ascii="PT Astra Serif" w:hAnsi="PT Astra Serif"/>
                <w:sz w:val="26"/>
                <w:szCs w:val="26"/>
              </w:rPr>
              <w:t xml:space="preserve"> для крупного </w:t>
            </w:r>
            <w:proofErr w:type="spellStart"/>
            <w:r w:rsidR="00F10CB3" w:rsidRPr="00ED3AF9">
              <w:rPr>
                <w:rFonts w:ascii="PT Astra Serif" w:hAnsi="PT Astra Serif"/>
                <w:sz w:val="26"/>
                <w:szCs w:val="26"/>
              </w:rPr>
              <w:t>произ</w:t>
            </w:r>
            <w:r w:rsidR="00390268">
              <w:rPr>
                <w:rFonts w:ascii="PT Astra Serif" w:hAnsi="PT Astra Serif"/>
                <w:sz w:val="26"/>
                <w:szCs w:val="26"/>
              </w:rPr>
              <w:t>-</w:t>
            </w:r>
            <w:r w:rsidR="00F10CB3" w:rsidRPr="00ED3AF9">
              <w:rPr>
                <w:rFonts w:ascii="PT Astra Serif" w:hAnsi="PT Astra Serif"/>
                <w:sz w:val="26"/>
                <w:szCs w:val="26"/>
              </w:rPr>
              <w:t>водства</w:t>
            </w:r>
            <w:proofErr w:type="spellEnd"/>
            <w:r w:rsidR="00F10CB3" w:rsidRPr="00ED3AF9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A09DD" w:rsidRDefault="00ED3AF9" w:rsidP="009617C6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-к</w:t>
            </w:r>
            <w:r w:rsidR="000A09DD" w:rsidRPr="00ED3AF9">
              <w:rPr>
                <w:rFonts w:ascii="PT Astra Serif" w:hAnsi="PT Astra Serif"/>
                <w:sz w:val="26"/>
                <w:szCs w:val="26"/>
              </w:rPr>
              <w:t xml:space="preserve">ризисное состояние </w:t>
            </w:r>
            <w:proofErr w:type="spellStart"/>
            <w:r w:rsidR="000A09DD" w:rsidRPr="00ED3AF9">
              <w:rPr>
                <w:rFonts w:ascii="PT Astra Serif" w:hAnsi="PT Astra Serif"/>
                <w:sz w:val="26"/>
                <w:szCs w:val="26"/>
              </w:rPr>
              <w:t>жилищно</w:t>
            </w:r>
            <w:proofErr w:type="spellEnd"/>
            <w:r w:rsidR="0039026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="000A09DD" w:rsidRPr="00ED3AF9">
              <w:rPr>
                <w:rFonts w:ascii="PT Astra Serif" w:hAnsi="PT Astra Serif"/>
                <w:sz w:val="26"/>
                <w:szCs w:val="26"/>
              </w:rPr>
              <w:t>-к</w:t>
            </w:r>
            <w:proofErr w:type="gramEnd"/>
            <w:r w:rsidR="000A09DD" w:rsidRPr="00ED3AF9">
              <w:rPr>
                <w:rFonts w:ascii="PT Astra Serif" w:hAnsi="PT Astra Serif"/>
                <w:sz w:val="26"/>
                <w:szCs w:val="26"/>
              </w:rPr>
              <w:t>оммунального хозяйства.</w:t>
            </w:r>
          </w:p>
          <w:p w:rsidR="00CC7C5A" w:rsidRPr="00ED3AF9" w:rsidRDefault="00390268" w:rsidP="009617C6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и</w:t>
            </w:r>
            <w:r w:rsidR="00CC7C5A">
              <w:rPr>
                <w:rFonts w:ascii="PT Astra Serif" w:hAnsi="PT Astra Serif"/>
                <w:sz w:val="26"/>
                <w:szCs w:val="26"/>
              </w:rPr>
              <w:t xml:space="preserve">зношенность </w:t>
            </w:r>
            <w:proofErr w:type="spellStart"/>
            <w:r w:rsidR="00CC7C5A">
              <w:rPr>
                <w:rFonts w:ascii="PT Astra Serif" w:hAnsi="PT Astra Serif"/>
                <w:sz w:val="26"/>
                <w:szCs w:val="26"/>
              </w:rPr>
              <w:t>водопро</w:t>
            </w:r>
            <w:r w:rsidR="00B52542">
              <w:rPr>
                <w:rFonts w:ascii="PT Astra Serif" w:hAnsi="PT Astra Serif"/>
                <w:sz w:val="26"/>
                <w:szCs w:val="26"/>
              </w:rPr>
              <w:t>-</w:t>
            </w:r>
            <w:r w:rsidR="00CC7C5A">
              <w:rPr>
                <w:rFonts w:ascii="PT Astra Serif" w:hAnsi="PT Astra Serif"/>
                <w:sz w:val="26"/>
                <w:szCs w:val="26"/>
              </w:rPr>
              <w:t>водных</w:t>
            </w:r>
            <w:proofErr w:type="spellEnd"/>
            <w:r w:rsidR="00CC7C5A">
              <w:rPr>
                <w:rFonts w:ascii="PT Astra Serif" w:hAnsi="PT Astra Serif"/>
                <w:sz w:val="26"/>
                <w:szCs w:val="26"/>
              </w:rPr>
              <w:t xml:space="preserve"> сетей</w:t>
            </w:r>
            <w:proofErr w:type="gramStart"/>
            <w:r w:rsidR="00CC7C5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proofErr w:type="gramEnd"/>
          </w:p>
          <w:p w:rsidR="00ED3AF9" w:rsidRDefault="00ED3AF9" w:rsidP="009617C6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-н</w:t>
            </w:r>
            <w:r w:rsidR="000A09DD" w:rsidRPr="00ED3AF9">
              <w:rPr>
                <w:rFonts w:ascii="PT Astra Serif" w:hAnsi="PT Astra Serif"/>
                <w:sz w:val="26"/>
                <w:szCs w:val="26"/>
              </w:rPr>
              <w:t xml:space="preserve">изкая обеспеченность </w:t>
            </w:r>
            <w:proofErr w:type="spellStart"/>
            <w:proofErr w:type="gramStart"/>
            <w:r w:rsidR="000A09DD" w:rsidRPr="00ED3AF9">
              <w:rPr>
                <w:rFonts w:ascii="PT Astra Serif" w:hAnsi="PT Astra Serif"/>
                <w:sz w:val="26"/>
                <w:szCs w:val="26"/>
              </w:rPr>
              <w:t>насе</w:t>
            </w:r>
            <w:r w:rsidR="00390268">
              <w:rPr>
                <w:rFonts w:ascii="PT Astra Serif" w:hAnsi="PT Astra Serif"/>
                <w:sz w:val="26"/>
                <w:szCs w:val="26"/>
              </w:rPr>
              <w:t>-</w:t>
            </w:r>
            <w:r w:rsidR="000A09DD" w:rsidRPr="00ED3AF9">
              <w:rPr>
                <w:rFonts w:ascii="PT Astra Serif" w:hAnsi="PT Astra Serif"/>
                <w:sz w:val="26"/>
                <w:szCs w:val="26"/>
              </w:rPr>
              <w:t>ления</w:t>
            </w:r>
            <w:proofErr w:type="spellEnd"/>
            <w:proofErr w:type="gramEnd"/>
            <w:r w:rsidR="000A09DD" w:rsidRPr="00ED3A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C7C5A">
              <w:rPr>
                <w:rFonts w:ascii="PT Astra Serif" w:hAnsi="PT Astra Serif"/>
                <w:sz w:val="26"/>
                <w:szCs w:val="26"/>
              </w:rPr>
              <w:t>водой</w:t>
            </w:r>
            <w:r w:rsidR="000A09DD" w:rsidRPr="00ED3AF9">
              <w:rPr>
                <w:rFonts w:ascii="PT Astra Serif" w:hAnsi="PT Astra Serif"/>
                <w:sz w:val="26"/>
                <w:szCs w:val="26"/>
              </w:rPr>
              <w:t xml:space="preserve"> питьевого качества</w:t>
            </w:r>
          </w:p>
          <w:p w:rsidR="000A09DD" w:rsidRPr="000C34C0" w:rsidRDefault="00762149" w:rsidP="00390268">
            <w:pPr>
              <w:ind w:left="33"/>
              <w:jc w:val="both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2E39BC">
              <w:rPr>
                <w:rFonts w:ascii="PT Astra Serif" w:hAnsi="PT Astra Serif"/>
                <w:sz w:val="26"/>
                <w:szCs w:val="26"/>
              </w:rPr>
              <w:t xml:space="preserve">отсутствие очистных </w:t>
            </w:r>
            <w:proofErr w:type="spellStart"/>
            <w:r w:rsidR="002E39BC">
              <w:rPr>
                <w:rFonts w:ascii="PT Astra Serif" w:hAnsi="PT Astra Serif"/>
                <w:sz w:val="26"/>
                <w:szCs w:val="26"/>
              </w:rPr>
              <w:t>соору</w:t>
            </w:r>
            <w:r w:rsidR="00390268">
              <w:rPr>
                <w:rFonts w:ascii="PT Astra Serif" w:hAnsi="PT Astra Serif"/>
                <w:sz w:val="26"/>
                <w:szCs w:val="26"/>
              </w:rPr>
              <w:t>-</w:t>
            </w:r>
            <w:r w:rsidR="002E39BC">
              <w:rPr>
                <w:rFonts w:ascii="PT Astra Serif" w:hAnsi="PT Astra Serif"/>
                <w:sz w:val="26"/>
                <w:szCs w:val="26"/>
              </w:rPr>
              <w:t>жений</w:t>
            </w:r>
            <w:proofErr w:type="spellEnd"/>
            <w:proofErr w:type="gramStart"/>
            <w:r w:rsidR="002E39B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90268">
              <w:rPr>
                <w:rFonts w:ascii="PT Astra Serif" w:hAnsi="PT Astra Serif"/>
                <w:sz w:val="26"/>
                <w:szCs w:val="26"/>
              </w:rPr>
              <w:t>.</w:t>
            </w:r>
            <w:proofErr w:type="gramEnd"/>
          </w:p>
        </w:tc>
      </w:tr>
      <w:tr w:rsidR="00D94C09" w:rsidRPr="000C34C0" w:rsidTr="00CA59AC">
        <w:tc>
          <w:tcPr>
            <w:tcW w:w="2529" w:type="dxa"/>
          </w:tcPr>
          <w:p w:rsidR="005E45BD" w:rsidRPr="00D024BE" w:rsidRDefault="00704627" w:rsidP="009617C6">
            <w:pPr>
              <w:tabs>
                <w:tab w:val="left" w:pos="735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Качество жилищного фонда</w:t>
            </w:r>
          </w:p>
        </w:tc>
        <w:tc>
          <w:tcPr>
            <w:tcW w:w="4078" w:type="dxa"/>
          </w:tcPr>
          <w:p w:rsidR="005E45BD" w:rsidRPr="009E6786" w:rsidRDefault="00317E31" w:rsidP="003E216C">
            <w:pPr>
              <w:tabs>
                <w:tab w:val="left" w:pos="735"/>
              </w:tabs>
              <w:jc w:val="both"/>
              <w:rPr>
                <w:sz w:val="26"/>
                <w:szCs w:val="26"/>
              </w:rPr>
            </w:pPr>
            <w:r w:rsidRPr="009E6786">
              <w:rPr>
                <w:sz w:val="26"/>
                <w:szCs w:val="26"/>
              </w:rPr>
              <w:t>-</w:t>
            </w:r>
            <w:r w:rsidR="003E216C">
              <w:rPr>
                <w:sz w:val="26"/>
                <w:szCs w:val="26"/>
              </w:rPr>
              <w:t>н</w:t>
            </w:r>
            <w:r w:rsidRPr="009E6786">
              <w:rPr>
                <w:sz w:val="26"/>
                <w:szCs w:val="26"/>
              </w:rPr>
              <w:t xml:space="preserve">аличие необходимых </w:t>
            </w:r>
            <w:proofErr w:type="spellStart"/>
            <w:proofErr w:type="gramStart"/>
            <w:r w:rsidRPr="009E6786">
              <w:rPr>
                <w:sz w:val="26"/>
                <w:szCs w:val="26"/>
              </w:rPr>
              <w:t>земель-ных</w:t>
            </w:r>
            <w:proofErr w:type="spellEnd"/>
            <w:proofErr w:type="gramEnd"/>
            <w:r w:rsidRPr="009E6786">
              <w:rPr>
                <w:sz w:val="26"/>
                <w:szCs w:val="26"/>
              </w:rPr>
              <w:t xml:space="preserve"> ресурсов для строительства жилья </w:t>
            </w:r>
          </w:p>
        </w:tc>
        <w:tc>
          <w:tcPr>
            <w:tcW w:w="3816" w:type="dxa"/>
          </w:tcPr>
          <w:p w:rsidR="00C93CD1" w:rsidRDefault="00277BDB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3E216C">
              <w:rPr>
                <w:rFonts w:ascii="PT Astra Serif" w:hAnsi="PT Astra Serif"/>
                <w:sz w:val="26"/>
                <w:szCs w:val="26"/>
              </w:rPr>
              <w:t>р</w:t>
            </w:r>
            <w:r w:rsidR="004B2A29" w:rsidRPr="00C93CD1">
              <w:rPr>
                <w:rFonts w:ascii="PT Astra Serif" w:hAnsi="PT Astra Serif"/>
                <w:sz w:val="26"/>
                <w:szCs w:val="26"/>
              </w:rPr>
              <w:t xml:space="preserve">ост доли  аварийного жилья в жилом фонде. </w:t>
            </w:r>
          </w:p>
          <w:p w:rsidR="005E45BD" w:rsidRPr="000C34C0" w:rsidRDefault="009B1D0D" w:rsidP="003E216C">
            <w:pPr>
              <w:jc w:val="both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3E216C">
              <w:rPr>
                <w:rFonts w:ascii="PT Astra Serif" w:hAnsi="PT Astra Serif"/>
                <w:sz w:val="26"/>
                <w:szCs w:val="26"/>
              </w:rPr>
              <w:t>в</w:t>
            </w:r>
            <w:r w:rsidR="004B2A29" w:rsidRPr="00C93CD1">
              <w:rPr>
                <w:rFonts w:ascii="PT Astra Serif" w:hAnsi="PT Astra Serif"/>
                <w:sz w:val="26"/>
                <w:szCs w:val="26"/>
              </w:rPr>
              <w:t>ысокий износ основных фондов района;</w:t>
            </w:r>
          </w:p>
        </w:tc>
      </w:tr>
      <w:tr w:rsidR="00D94C09" w:rsidRPr="000C34C0" w:rsidTr="00CA59AC">
        <w:tc>
          <w:tcPr>
            <w:tcW w:w="2529" w:type="dxa"/>
          </w:tcPr>
          <w:p w:rsidR="00923127" w:rsidRPr="003A7263" w:rsidRDefault="00822783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С</w:t>
            </w:r>
            <w:r w:rsidR="00AE1A7A" w:rsidRPr="003A7263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 xml:space="preserve">оциальной инфраструктуры </w:t>
            </w:r>
          </w:p>
          <w:p w:rsidR="005E45BD" w:rsidRPr="000C34C0" w:rsidRDefault="005E45BD" w:rsidP="009617C6">
            <w:pPr>
              <w:tabs>
                <w:tab w:val="left" w:pos="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78" w:type="dxa"/>
          </w:tcPr>
          <w:p w:rsidR="00A20D61" w:rsidRPr="009E6786" w:rsidRDefault="00822783" w:rsidP="009617C6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786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- высокий уровень </w:t>
            </w:r>
            <w:r w:rsidR="00A20D61" w:rsidRPr="009E6786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 развития социальной инфраструктуры</w:t>
            </w:r>
            <w:r w:rsidRPr="009E6786">
              <w:rPr>
                <w:rFonts w:ascii="PT Astra Serif" w:hAnsi="PT Astra Serif"/>
                <w:bCs/>
                <w:iCs/>
                <w:sz w:val="26"/>
                <w:szCs w:val="26"/>
              </w:rPr>
              <w:t>;</w:t>
            </w:r>
          </w:p>
          <w:p w:rsidR="005E45BD" w:rsidRPr="009E6786" w:rsidRDefault="005E45BD" w:rsidP="009617C6">
            <w:pPr>
              <w:tabs>
                <w:tab w:val="left" w:pos="73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16" w:type="dxa"/>
          </w:tcPr>
          <w:p w:rsidR="005E45BD" w:rsidRPr="000C34C0" w:rsidRDefault="003E216C" w:rsidP="003E216C">
            <w:pPr>
              <w:jc w:val="both"/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-н</w:t>
            </w:r>
            <w:r w:rsidR="00EE0ECD" w:rsidRPr="00360AB1">
              <w:rPr>
                <w:rFonts w:ascii="PT Astra Serif" w:hAnsi="PT Astra Serif"/>
                <w:sz w:val="26"/>
                <w:szCs w:val="26"/>
              </w:rPr>
              <w:t>ехватка квалифицированных  педагогических, медицинских и других социальных кадров.</w:t>
            </w:r>
          </w:p>
        </w:tc>
      </w:tr>
      <w:tr w:rsidR="00D94C09" w:rsidRPr="000C34C0" w:rsidTr="00CA59AC">
        <w:tc>
          <w:tcPr>
            <w:tcW w:w="2529" w:type="dxa"/>
          </w:tcPr>
          <w:p w:rsidR="005E45BD" w:rsidRPr="003B15EA" w:rsidRDefault="003B15EA" w:rsidP="009617C6">
            <w:pPr>
              <w:tabs>
                <w:tab w:val="left" w:pos="735"/>
              </w:tabs>
              <w:jc w:val="both"/>
              <w:rPr>
                <w:b/>
                <w:sz w:val="26"/>
                <w:szCs w:val="26"/>
              </w:rPr>
            </w:pPr>
            <w:r w:rsidRPr="003B15EA">
              <w:rPr>
                <w:b/>
                <w:sz w:val="26"/>
                <w:szCs w:val="26"/>
              </w:rPr>
              <w:t>Развитие туристической инфраструктуры</w:t>
            </w:r>
          </w:p>
        </w:tc>
        <w:tc>
          <w:tcPr>
            <w:tcW w:w="4078" w:type="dxa"/>
          </w:tcPr>
          <w:p w:rsidR="003B15EA" w:rsidRPr="009E6786" w:rsidRDefault="003B15EA" w:rsidP="009617C6">
            <w:pPr>
              <w:pStyle w:val="a4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43C3E" w:rsidRPr="009E6786">
              <w:rPr>
                <w:rFonts w:ascii="PT Astra Serif" w:hAnsi="PT Astra Serif"/>
                <w:sz w:val="26"/>
                <w:szCs w:val="26"/>
              </w:rPr>
              <w:t xml:space="preserve">сохранилось </w:t>
            </w:r>
            <w:proofErr w:type="spellStart"/>
            <w:r w:rsidR="00943C3E" w:rsidRPr="009E6786">
              <w:rPr>
                <w:rFonts w:ascii="PT Astra Serif" w:hAnsi="PT Astra Serif"/>
                <w:sz w:val="26"/>
                <w:szCs w:val="26"/>
              </w:rPr>
              <w:t>историко-культур-ное</w:t>
            </w:r>
            <w:proofErr w:type="spellEnd"/>
            <w:r w:rsidR="00943C3E" w:rsidRPr="009E6786">
              <w:rPr>
                <w:rFonts w:ascii="PT Astra Serif" w:hAnsi="PT Astra Serif"/>
                <w:sz w:val="26"/>
                <w:szCs w:val="26"/>
              </w:rPr>
              <w:t xml:space="preserve"> своеобразие </w:t>
            </w:r>
            <w:proofErr w:type="spellStart"/>
            <w:r w:rsidR="00943C3E" w:rsidRPr="009E6786">
              <w:rPr>
                <w:rFonts w:ascii="PT Astra Serif" w:hAnsi="PT Astra Serif"/>
                <w:sz w:val="26"/>
                <w:szCs w:val="26"/>
              </w:rPr>
              <w:t>Сенгилеевского</w:t>
            </w:r>
            <w:proofErr w:type="spellEnd"/>
            <w:r w:rsidR="00943C3E" w:rsidRPr="009E6786">
              <w:rPr>
                <w:rFonts w:ascii="PT Astra Serif" w:hAnsi="PT Astra Serif"/>
                <w:sz w:val="26"/>
                <w:szCs w:val="26"/>
              </w:rPr>
              <w:t xml:space="preserve"> района (исторические памятники, памятники архитектуры и </w:t>
            </w:r>
            <w:proofErr w:type="spellStart"/>
            <w:proofErr w:type="gramStart"/>
            <w:r w:rsidR="00943C3E" w:rsidRPr="009E6786">
              <w:rPr>
                <w:rFonts w:ascii="PT Astra Serif" w:hAnsi="PT Astra Serif"/>
                <w:sz w:val="26"/>
                <w:szCs w:val="26"/>
              </w:rPr>
              <w:t>др</w:t>
            </w:r>
            <w:proofErr w:type="spellEnd"/>
            <w:proofErr w:type="gramEnd"/>
            <w:r w:rsidR="00943C3E" w:rsidRPr="009E6786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DE3EAA" w:rsidRPr="009E6786" w:rsidRDefault="003B15EA" w:rsidP="009617C6">
            <w:pPr>
              <w:pStyle w:val="a4"/>
              <w:ind w:left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6786">
              <w:rPr>
                <w:rFonts w:ascii="PT Astra Serif" w:hAnsi="PT Astra Serif"/>
                <w:sz w:val="26"/>
                <w:szCs w:val="26"/>
              </w:rPr>
              <w:t>-</w:t>
            </w:r>
            <w:r w:rsidR="00CB34A0" w:rsidRPr="009E6786">
              <w:rPr>
                <w:rFonts w:ascii="PT Astra Serif" w:hAnsi="PT Astra Serif"/>
                <w:sz w:val="26"/>
                <w:szCs w:val="26"/>
              </w:rPr>
              <w:t>з</w:t>
            </w:r>
            <w:r w:rsidR="00DE3EAA" w:rsidRPr="009E6786">
              <w:rPr>
                <w:rFonts w:ascii="PT Astra Serif" w:hAnsi="PT Astra Serif"/>
                <w:sz w:val="26"/>
                <w:szCs w:val="26"/>
              </w:rPr>
              <w:t xml:space="preserve">начительный потенциал </w:t>
            </w:r>
            <w:proofErr w:type="spellStart"/>
            <w:proofErr w:type="gramStart"/>
            <w:r w:rsidR="00DE3EAA" w:rsidRPr="009E6786">
              <w:rPr>
                <w:rFonts w:ascii="PT Astra Serif" w:hAnsi="PT Astra Serif"/>
                <w:sz w:val="26"/>
                <w:szCs w:val="26"/>
              </w:rPr>
              <w:t>разви</w:t>
            </w:r>
            <w:r w:rsidR="003E216C">
              <w:rPr>
                <w:rFonts w:ascii="PT Astra Serif" w:hAnsi="PT Astra Serif"/>
                <w:sz w:val="26"/>
                <w:szCs w:val="26"/>
              </w:rPr>
              <w:t>-</w:t>
            </w:r>
            <w:r w:rsidR="00DE3EAA" w:rsidRPr="009E6786">
              <w:rPr>
                <w:rFonts w:ascii="PT Astra Serif" w:hAnsi="PT Astra Serif"/>
                <w:sz w:val="26"/>
                <w:szCs w:val="26"/>
              </w:rPr>
              <w:t>тия</w:t>
            </w:r>
            <w:proofErr w:type="spellEnd"/>
            <w:proofErr w:type="gramEnd"/>
            <w:r w:rsidR="00DE3EAA" w:rsidRPr="009E6786">
              <w:rPr>
                <w:rFonts w:ascii="PT Astra Serif" w:hAnsi="PT Astra Serif"/>
                <w:sz w:val="26"/>
                <w:szCs w:val="26"/>
              </w:rPr>
              <w:t xml:space="preserve"> туризма и  спортивно-оздоровительного отдыха.</w:t>
            </w:r>
            <w:r w:rsidR="00DE3EAA" w:rsidRPr="009E678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  <w:p w:rsidR="00C32B61" w:rsidRPr="009E6786" w:rsidRDefault="00C32B61" w:rsidP="009617C6">
            <w:pPr>
              <w:pStyle w:val="a4"/>
              <w:ind w:left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наличие на территории </w:t>
            </w:r>
            <w:proofErr w:type="spellStart"/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>Сенгилеевского</w:t>
            </w:r>
            <w:proofErr w:type="spellEnd"/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района  ФГБУ Национальный парк «</w:t>
            </w:r>
            <w:proofErr w:type="spellStart"/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>Сенгиле</w:t>
            </w:r>
            <w:r w:rsidR="003E216C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>евские</w:t>
            </w:r>
            <w:proofErr w:type="spellEnd"/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горы»;</w:t>
            </w:r>
          </w:p>
          <w:p w:rsidR="00943C3E" w:rsidRDefault="003B15EA" w:rsidP="009617C6">
            <w:pPr>
              <w:pStyle w:val="a4"/>
              <w:ind w:left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="00943C3E" w:rsidRPr="009E6786">
              <w:rPr>
                <w:rFonts w:ascii="PT Astra Serif" w:hAnsi="PT Astra Serif"/>
                <w:color w:val="000000"/>
                <w:sz w:val="26"/>
                <w:szCs w:val="26"/>
              </w:rPr>
              <w:t>наличие  рекреационной среды, мест отдыха.</w:t>
            </w:r>
          </w:p>
          <w:p w:rsidR="003E216C" w:rsidRPr="009E6786" w:rsidRDefault="003E216C" w:rsidP="00846DF0">
            <w:pPr>
              <w:pStyle w:val="a4"/>
              <w:ind w:left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</w:t>
            </w:r>
            <w:r w:rsidR="00846DF0">
              <w:rPr>
                <w:rFonts w:ascii="PT Astra Serif" w:hAnsi="PT Astra Serif"/>
                <w:color w:val="000000"/>
                <w:sz w:val="26"/>
                <w:szCs w:val="26"/>
              </w:rPr>
              <w:t>строительство объектов туристической индустрии;</w:t>
            </w:r>
          </w:p>
          <w:p w:rsidR="005E45BD" w:rsidRPr="009E6786" w:rsidRDefault="00943C3E" w:rsidP="003E216C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</w:t>
            </w:r>
            <w:r w:rsidR="007D41D7" w:rsidRPr="009E678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организована </w:t>
            </w:r>
            <w:r w:rsidR="003E216C">
              <w:rPr>
                <w:rFonts w:ascii="PT Astra Serif" w:hAnsi="PT Astra Serif"/>
                <w:color w:val="000000"/>
                <w:sz w:val="26"/>
                <w:szCs w:val="26"/>
              </w:rPr>
              <w:t>и ведётся</w:t>
            </w:r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работа  по созданию новых </w:t>
            </w:r>
            <w:proofErr w:type="spellStart"/>
            <w:proofErr w:type="gramStart"/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>туристи</w:t>
            </w:r>
            <w:r w:rsidR="003E216C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>ческих</w:t>
            </w:r>
            <w:proofErr w:type="spellEnd"/>
            <w:proofErr w:type="gramEnd"/>
            <w:r w:rsidRPr="009E678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достопримечательностей. </w:t>
            </w:r>
          </w:p>
        </w:tc>
        <w:tc>
          <w:tcPr>
            <w:tcW w:w="3816" w:type="dxa"/>
          </w:tcPr>
          <w:p w:rsidR="00D024BE" w:rsidRDefault="002E39BC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846DF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024BE">
              <w:rPr>
                <w:rFonts w:ascii="PT Astra Serif" w:hAnsi="PT Astra Serif"/>
                <w:sz w:val="26"/>
                <w:szCs w:val="26"/>
              </w:rPr>
              <w:t>н</w:t>
            </w:r>
            <w:r w:rsidR="00D65336" w:rsidRPr="00D024BE">
              <w:rPr>
                <w:rFonts w:ascii="PT Astra Serif" w:hAnsi="PT Astra Serif"/>
                <w:sz w:val="26"/>
                <w:szCs w:val="26"/>
              </w:rPr>
              <w:t>еразвитая инфраструктура туризма</w:t>
            </w:r>
            <w:r w:rsidR="00D024BE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024BE" w:rsidRDefault="002E39BC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846DF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024BE">
              <w:rPr>
                <w:rFonts w:ascii="PT Astra Serif" w:hAnsi="PT Astra Serif"/>
                <w:sz w:val="26"/>
                <w:szCs w:val="26"/>
              </w:rPr>
              <w:t xml:space="preserve">недостаточно средств </w:t>
            </w:r>
            <w:proofErr w:type="spellStart"/>
            <w:proofErr w:type="gramStart"/>
            <w:r w:rsidR="00D024BE">
              <w:rPr>
                <w:rFonts w:ascii="PT Astra Serif" w:hAnsi="PT Astra Serif"/>
                <w:sz w:val="26"/>
                <w:szCs w:val="26"/>
              </w:rPr>
              <w:t>разме</w:t>
            </w:r>
            <w:r w:rsidR="008A140E">
              <w:rPr>
                <w:rFonts w:ascii="PT Astra Serif" w:hAnsi="PT Astra Serif"/>
                <w:sz w:val="26"/>
                <w:szCs w:val="26"/>
              </w:rPr>
              <w:t>-</w:t>
            </w:r>
            <w:r w:rsidR="00D024BE">
              <w:rPr>
                <w:rFonts w:ascii="PT Astra Serif" w:hAnsi="PT Astra Serif"/>
                <w:sz w:val="26"/>
                <w:szCs w:val="26"/>
              </w:rPr>
              <w:t>щения</w:t>
            </w:r>
            <w:proofErr w:type="spellEnd"/>
            <w:proofErr w:type="gramEnd"/>
            <w:r w:rsidR="00846DF0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65336" w:rsidRDefault="002E39BC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846DF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024BE">
              <w:rPr>
                <w:rFonts w:ascii="PT Astra Serif" w:hAnsi="PT Astra Serif"/>
                <w:sz w:val="26"/>
                <w:szCs w:val="26"/>
              </w:rPr>
              <w:t xml:space="preserve">неразвитая </w:t>
            </w:r>
            <w:r w:rsidR="00D65336" w:rsidRPr="00D024BE">
              <w:rPr>
                <w:rFonts w:ascii="PT Astra Serif" w:hAnsi="PT Astra Serif"/>
                <w:sz w:val="26"/>
                <w:szCs w:val="26"/>
              </w:rPr>
              <w:t xml:space="preserve">индустрия </w:t>
            </w:r>
            <w:proofErr w:type="spellStart"/>
            <w:proofErr w:type="gramStart"/>
            <w:r w:rsidR="00D65336" w:rsidRPr="00D024BE">
              <w:rPr>
                <w:rFonts w:ascii="PT Astra Serif" w:hAnsi="PT Astra Serif"/>
                <w:sz w:val="26"/>
                <w:szCs w:val="26"/>
              </w:rPr>
              <w:t>госте</w:t>
            </w:r>
            <w:r w:rsidR="008A140E">
              <w:rPr>
                <w:rFonts w:ascii="PT Astra Serif" w:hAnsi="PT Astra Serif"/>
                <w:sz w:val="26"/>
                <w:szCs w:val="26"/>
              </w:rPr>
              <w:t>-</w:t>
            </w:r>
            <w:r w:rsidR="00D65336" w:rsidRPr="00D024BE">
              <w:rPr>
                <w:rFonts w:ascii="PT Astra Serif" w:hAnsi="PT Astra Serif"/>
                <w:sz w:val="26"/>
                <w:szCs w:val="26"/>
              </w:rPr>
              <w:t>приимства</w:t>
            </w:r>
            <w:proofErr w:type="spellEnd"/>
            <w:proofErr w:type="gramEnd"/>
            <w:r w:rsidR="00846DF0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024BE" w:rsidRDefault="00CB200F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846DF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024BE">
              <w:rPr>
                <w:rFonts w:ascii="PT Astra Serif" w:hAnsi="PT Astra Serif"/>
                <w:sz w:val="26"/>
                <w:szCs w:val="26"/>
              </w:rPr>
              <w:t xml:space="preserve">отсутствие </w:t>
            </w:r>
            <w:r w:rsidR="002E39BC">
              <w:rPr>
                <w:rFonts w:ascii="PT Astra Serif" w:hAnsi="PT Astra Serif"/>
                <w:sz w:val="26"/>
                <w:szCs w:val="26"/>
              </w:rPr>
              <w:t xml:space="preserve">комплекса </w:t>
            </w:r>
            <w:proofErr w:type="spellStart"/>
            <w:proofErr w:type="gramStart"/>
            <w:r w:rsidR="002E39BC">
              <w:rPr>
                <w:rFonts w:ascii="PT Astra Serif" w:hAnsi="PT Astra Serif"/>
                <w:sz w:val="26"/>
                <w:szCs w:val="26"/>
              </w:rPr>
              <w:t>пред</w:t>
            </w:r>
            <w:r w:rsidR="008A140E">
              <w:rPr>
                <w:rFonts w:ascii="PT Astra Serif" w:hAnsi="PT Astra Serif"/>
                <w:sz w:val="26"/>
                <w:szCs w:val="26"/>
              </w:rPr>
              <w:t>-</w:t>
            </w:r>
            <w:r w:rsidR="002E39BC">
              <w:rPr>
                <w:rFonts w:ascii="PT Astra Serif" w:hAnsi="PT Astra Serif"/>
                <w:sz w:val="26"/>
                <w:szCs w:val="26"/>
              </w:rPr>
              <w:t>приятий</w:t>
            </w:r>
            <w:proofErr w:type="spellEnd"/>
            <w:proofErr w:type="gramEnd"/>
            <w:r w:rsidR="002E39BC">
              <w:rPr>
                <w:rFonts w:ascii="PT Astra Serif" w:hAnsi="PT Astra Serif"/>
                <w:sz w:val="26"/>
                <w:szCs w:val="26"/>
              </w:rPr>
              <w:t xml:space="preserve"> общественного </w:t>
            </w:r>
            <w:proofErr w:type="spellStart"/>
            <w:r w:rsidR="002E39BC">
              <w:rPr>
                <w:rFonts w:ascii="PT Astra Serif" w:hAnsi="PT Astra Serif"/>
                <w:sz w:val="26"/>
                <w:szCs w:val="26"/>
              </w:rPr>
              <w:t>пита</w:t>
            </w:r>
            <w:r w:rsidR="008A140E">
              <w:rPr>
                <w:rFonts w:ascii="PT Astra Serif" w:hAnsi="PT Astra Serif"/>
                <w:sz w:val="26"/>
                <w:szCs w:val="26"/>
              </w:rPr>
              <w:t>-</w:t>
            </w:r>
            <w:r w:rsidR="002E39BC">
              <w:rPr>
                <w:rFonts w:ascii="PT Astra Serif" w:hAnsi="PT Astra Serif"/>
                <w:sz w:val="26"/>
                <w:szCs w:val="26"/>
              </w:rPr>
              <w:t>ния</w:t>
            </w:r>
            <w:proofErr w:type="spellEnd"/>
            <w:r w:rsidR="002E39BC">
              <w:rPr>
                <w:rFonts w:ascii="PT Astra Serif" w:hAnsi="PT Astra Serif"/>
                <w:sz w:val="26"/>
                <w:szCs w:val="26"/>
              </w:rPr>
              <w:t xml:space="preserve"> и бытового обслуживания;</w:t>
            </w:r>
          </w:p>
          <w:p w:rsidR="00A90149" w:rsidRPr="00D024BE" w:rsidRDefault="00A90149" w:rsidP="009617C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отсутствие  </w:t>
            </w:r>
            <w:proofErr w:type="spellStart"/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бизнес-центра</w:t>
            </w:r>
            <w:proofErr w:type="spellEnd"/>
            <w:proofErr w:type="gramEnd"/>
            <w:r w:rsidR="00897E32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5E45BD" w:rsidRPr="000C34C0" w:rsidRDefault="005E45BD" w:rsidP="009617C6">
            <w:pPr>
              <w:tabs>
                <w:tab w:val="left" w:pos="73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4F0FA4" w:rsidRDefault="004F0FA4" w:rsidP="004F0FA4">
      <w:pPr>
        <w:ind w:firstLine="720"/>
        <w:jc w:val="both"/>
        <w:rPr>
          <w:sz w:val="28"/>
          <w:szCs w:val="28"/>
        </w:rPr>
      </w:pPr>
    </w:p>
    <w:p w:rsidR="004F0FA4" w:rsidRPr="007A4CD2" w:rsidRDefault="004F0FA4" w:rsidP="004F0FA4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 xml:space="preserve">Инвестиционная Стратегия </w:t>
      </w:r>
      <w:r>
        <w:rPr>
          <w:sz w:val="28"/>
          <w:szCs w:val="28"/>
        </w:rPr>
        <w:t xml:space="preserve"> </w:t>
      </w:r>
      <w:r w:rsidRPr="007A4CD2">
        <w:rPr>
          <w:sz w:val="28"/>
          <w:szCs w:val="28"/>
        </w:rPr>
        <w:t xml:space="preserve">развития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 района </w:t>
      </w:r>
      <w:r w:rsidRPr="007A4CD2">
        <w:rPr>
          <w:sz w:val="28"/>
          <w:szCs w:val="28"/>
        </w:rPr>
        <w:t xml:space="preserve"> основывается на анализе конкурентных преимуществ и возможностей развития района, а также внутренних и внешних факторов, тормозящих его развитие. Оценка SWOT-анализа позволяет выявить «точки роста» и </w:t>
      </w:r>
      <w:r w:rsidR="00C60582">
        <w:rPr>
          <w:sz w:val="28"/>
          <w:szCs w:val="28"/>
        </w:rPr>
        <w:t xml:space="preserve"> </w:t>
      </w:r>
      <w:r w:rsidRPr="007A4CD2">
        <w:rPr>
          <w:sz w:val="28"/>
          <w:szCs w:val="28"/>
        </w:rPr>
        <w:t>основные стратегические направления развития района на предстоящую перспективу.</w:t>
      </w:r>
    </w:p>
    <w:p w:rsidR="00B52542" w:rsidRDefault="00B52542" w:rsidP="006329A7">
      <w:pPr>
        <w:jc w:val="right"/>
        <w:rPr>
          <w:sz w:val="28"/>
          <w:szCs w:val="28"/>
        </w:rPr>
      </w:pPr>
    </w:p>
    <w:p w:rsidR="00B52542" w:rsidRDefault="00B52542" w:rsidP="006329A7">
      <w:pPr>
        <w:jc w:val="right"/>
        <w:rPr>
          <w:sz w:val="28"/>
          <w:szCs w:val="28"/>
        </w:rPr>
      </w:pPr>
    </w:p>
    <w:p w:rsidR="006329A7" w:rsidRDefault="006329A7" w:rsidP="006329A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E13282" w:rsidRDefault="00CA59AC" w:rsidP="00E13282">
      <w:pPr>
        <w:tabs>
          <w:tab w:val="left" w:pos="735"/>
        </w:tabs>
        <w:jc w:val="center"/>
        <w:rPr>
          <w:b/>
          <w:sz w:val="28"/>
          <w:szCs w:val="28"/>
        </w:rPr>
      </w:pPr>
      <w:r w:rsidRPr="002624BB">
        <w:rPr>
          <w:b/>
          <w:sz w:val="28"/>
          <w:szCs w:val="28"/>
        </w:rPr>
        <w:t>Благоприятные и неблагоприятные перспективы</w:t>
      </w:r>
    </w:p>
    <w:p w:rsidR="0059501A" w:rsidRPr="002624BB" w:rsidRDefault="00CA59AC" w:rsidP="00E13282">
      <w:pPr>
        <w:tabs>
          <w:tab w:val="left" w:pos="735"/>
        </w:tabs>
        <w:jc w:val="center"/>
        <w:rPr>
          <w:b/>
          <w:sz w:val="28"/>
          <w:szCs w:val="28"/>
        </w:rPr>
      </w:pPr>
      <w:r w:rsidRPr="002624BB">
        <w:rPr>
          <w:b/>
          <w:sz w:val="28"/>
          <w:szCs w:val="28"/>
        </w:rPr>
        <w:t>развития муниципального образования «Сенгилеевский район»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4820"/>
      </w:tblGrid>
      <w:tr w:rsidR="00935B47" w:rsidTr="0059501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9E4BB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Возможности (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9E4BB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Потенциальные внутренние угрозы (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T)</w:t>
            </w:r>
          </w:p>
        </w:tc>
      </w:tr>
      <w:tr w:rsidR="00935B47" w:rsidTr="0059501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216B43" w:rsidRDefault="00935B47" w:rsidP="009617C6">
            <w:pPr>
              <w:widowControl w:val="0"/>
              <w:snapToGri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1.Привлечение </w:t>
            </w:r>
            <w:r w:rsidRPr="00216B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бюджетных инвестиций  для формирования современной транспортной, коммунальной и социальной инфраструктуры.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AB6111" w:rsidRDefault="00935B47" w:rsidP="00DA1CC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B611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1.Снижение налогового потенциала и увеличение зависимости от областного и федерального бюджетов.</w:t>
            </w:r>
            <w:proofErr w:type="gramEnd"/>
          </w:p>
        </w:tc>
      </w:tr>
      <w:tr w:rsidR="00935B47" w:rsidTr="0059501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9617C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Широкие возможности </w:t>
            </w:r>
            <w:proofErr w:type="spellStart"/>
            <w:proofErr w:type="gramStart"/>
            <w:r>
              <w:rPr>
                <w:sz w:val="28"/>
                <w:szCs w:val="28"/>
              </w:rPr>
              <w:t>межрегио-нального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сотрудничества, </w:t>
            </w:r>
            <w:proofErr w:type="spellStart"/>
            <w:r>
              <w:rPr>
                <w:sz w:val="28"/>
                <w:szCs w:val="28"/>
              </w:rPr>
              <w:t>обуслов-ленные</w:t>
            </w:r>
            <w:proofErr w:type="spellEnd"/>
            <w:r>
              <w:rPr>
                <w:sz w:val="28"/>
                <w:szCs w:val="28"/>
              </w:rPr>
              <w:t xml:space="preserve"> возможностью развития речного судоходства. </w:t>
            </w:r>
            <w:proofErr w:type="spellStart"/>
            <w:r>
              <w:rPr>
                <w:sz w:val="28"/>
                <w:szCs w:val="28"/>
              </w:rPr>
              <w:t>Реанимирование</w:t>
            </w:r>
            <w:proofErr w:type="spellEnd"/>
            <w:r>
              <w:rPr>
                <w:sz w:val="28"/>
                <w:szCs w:val="28"/>
              </w:rPr>
              <w:t xml:space="preserve"> речного порта в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енгилее.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9617C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2.Недостаточный уровень финансовой самостоятельности в решении проблем социально-экономического развития поселений, невозможность использовать бюджет для экономического роста.</w:t>
            </w:r>
          </w:p>
        </w:tc>
      </w:tr>
      <w:tr w:rsidR="00935B47" w:rsidTr="0059501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9617C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Привлечение иностранных инвесторов для реализации крупных </w:t>
            </w:r>
            <w:proofErr w:type="spellStart"/>
            <w:proofErr w:type="gramStart"/>
            <w:r>
              <w:rPr>
                <w:sz w:val="28"/>
                <w:szCs w:val="28"/>
              </w:rPr>
              <w:t>инвести-ционных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проектов на территории района.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897E32" w:rsidP="009617C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B47">
              <w:rPr>
                <w:sz w:val="28"/>
                <w:szCs w:val="28"/>
              </w:rPr>
              <w:t xml:space="preserve">.Отрицательная демография. </w:t>
            </w:r>
            <w:proofErr w:type="spellStart"/>
            <w:proofErr w:type="gramStart"/>
            <w:r w:rsidR="00935B47">
              <w:rPr>
                <w:sz w:val="28"/>
                <w:szCs w:val="28"/>
              </w:rPr>
              <w:t>Значи-тельное</w:t>
            </w:r>
            <w:proofErr w:type="spellEnd"/>
            <w:proofErr w:type="gramEnd"/>
            <w:r w:rsidR="00935B47">
              <w:rPr>
                <w:sz w:val="28"/>
                <w:szCs w:val="28"/>
              </w:rPr>
              <w:t xml:space="preserve"> старение и общее снижение численности населения.</w:t>
            </w:r>
          </w:p>
        </w:tc>
      </w:tr>
      <w:tr w:rsidR="00935B47" w:rsidTr="0059501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9617C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4.Наличие близко</w:t>
            </w:r>
            <w:r w:rsidR="00897E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расположенного областного центра – города Ульяновска, находящегося в фазе активного развития.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897E32" w:rsidP="0059501A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5B47">
              <w:rPr>
                <w:sz w:val="28"/>
                <w:szCs w:val="28"/>
              </w:rPr>
              <w:t>. Отток</w:t>
            </w:r>
            <w:r w:rsidR="00935B47" w:rsidRPr="00B35054">
              <w:rPr>
                <w:sz w:val="28"/>
                <w:szCs w:val="28"/>
              </w:rPr>
              <w:t xml:space="preserve">  </w:t>
            </w:r>
            <w:r w:rsidR="00935B47">
              <w:rPr>
                <w:sz w:val="28"/>
                <w:szCs w:val="28"/>
              </w:rPr>
              <w:t xml:space="preserve">наиболее </w:t>
            </w:r>
            <w:proofErr w:type="spellStart"/>
            <w:proofErr w:type="gramStart"/>
            <w:r w:rsidR="00935B47">
              <w:rPr>
                <w:sz w:val="28"/>
                <w:szCs w:val="28"/>
              </w:rPr>
              <w:t>квалифицирован</w:t>
            </w:r>
            <w:r w:rsidR="0059501A">
              <w:rPr>
                <w:sz w:val="28"/>
                <w:szCs w:val="28"/>
              </w:rPr>
              <w:t>-</w:t>
            </w:r>
            <w:r w:rsidR="00935B47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935B47">
              <w:rPr>
                <w:sz w:val="28"/>
                <w:szCs w:val="28"/>
              </w:rPr>
              <w:t xml:space="preserve"> населения трудоспособного возраста в областной центр и более благополучные регионы России.</w:t>
            </w:r>
          </w:p>
        </w:tc>
      </w:tr>
      <w:tr w:rsidR="00935B47" w:rsidTr="0059501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947EE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47EE7">
              <w:rPr>
                <w:sz w:val="28"/>
                <w:szCs w:val="28"/>
              </w:rPr>
              <w:t>В связи  с развитием внутреннего туризма, в</w:t>
            </w:r>
            <w:r>
              <w:rPr>
                <w:sz w:val="28"/>
                <w:szCs w:val="28"/>
              </w:rPr>
              <w:t>ысокий спрос в области и в соседних регионах на туристические, спортивные и культурно-рекреационные услуги.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897E32" w:rsidP="009617C6">
            <w:pPr>
              <w:pStyle w:val="oaenoniinee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5B47">
              <w:rPr>
                <w:sz w:val="28"/>
                <w:szCs w:val="28"/>
              </w:rPr>
              <w:t>.Низкий уровень развития малого и среднего  предпринимательства в отраслях бытового обслуживания,  туризма и индустрии гостеприимства</w:t>
            </w:r>
            <w:r w:rsidR="00DA1CC6">
              <w:rPr>
                <w:sz w:val="28"/>
                <w:szCs w:val="28"/>
              </w:rPr>
              <w:t>.</w:t>
            </w:r>
          </w:p>
        </w:tc>
      </w:tr>
      <w:tr w:rsidR="00935B47" w:rsidTr="0059501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DF06F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6.Увеличение  производства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сельско-хозяйственной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продукции за сч</w:t>
            </w:r>
            <w:r w:rsidR="00DF06F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т участия в федеральных и областных целевых программах</w:t>
            </w:r>
            <w:r w:rsidR="00DF06F9">
              <w:rPr>
                <w:sz w:val="28"/>
                <w:szCs w:val="28"/>
              </w:rPr>
              <w:t xml:space="preserve"> и вовлечения в севооборот новых земельных ресурсов.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B35054" w:rsidRDefault="00897E32" w:rsidP="009617C6">
            <w:pPr>
              <w:pStyle w:val="formattexttoplevel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935B47">
              <w:rPr>
                <w:color w:val="000000"/>
                <w:sz w:val="28"/>
                <w:szCs w:val="28"/>
              </w:rPr>
              <w:t xml:space="preserve">. </w:t>
            </w:r>
            <w:r w:rsidR="00935B47">
              <w:rPr>
                <w:sz w:val="28"/>
                <w:szCs w:val="28"/>
              </w:rPr>
              <w:t xml:space="preserve">Отсутствие </w:t>
            </w:r>
            <w:proofErr w:type="spellStart"/>
            <w:r w:rsidR="00935B47">
              <w:rPr>
                <w:sz w:val="28"/>
                <w:szCs w:val="28"/>
              </w:rPr>
              <w:t>скоординированности</w:t>
            </w:r>
            <w:proofErr w:type="spellEnd"/>
            <w:r w:rsidR="00935B47">
              <w:rPr>
                <w:sz w:val="28"/>
                <w:szCs w:val="28"/>
              </w:rPr>
              <w:t xml:space="preserve"> в действиях крупных инвесторов в районе, создающее перегрузку отдельных инфраструктур и дефицит ресурсов (дороги, кадры, стройматериалы, энергия, водоснабжение и др.).</w:t>
            </w:r>
          </w:p>
        </w:tc>
      </w:tr>
      <w:tr w:rsidR="00935B47" w:rsidTr="0059501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9617C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Повышение инвестиционной </w:t>
            </w:r>
            <w:proofErr w:type="spellStart"/>
            <w:proofErr w:type="gramStart"/>
            <w:r>
              <w:rPr>
                <w:sz w:val="28"/>
                <w:szCs w:val="28"/>
              </w:rPr>
              <w:t>привле-кательности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Сенгилеевского</w:t>
            </w:r>
            <w:proofErr w:type="spellEnd"/>
            <w:r>
              <w:rPr>
                <w:sz w:val="28"/>
                <w:szCs w:val="28"/>
              </w:rPr>
              <w:t xml:space="preserve"> района за счёт  активной </w:t>
            </w:r>
            <w:proofErr w:type="spellStart"/>
            <w:r>
              <w:rPr>
                <w:sz w:val="28"/>
                <w:szCs w:val="28"/>
              </w:rPr>
              <w:t>имиджевой</w:t>
            </w:r>
            <w:proofErr w:type="spellEnd"/>
            <w:r>
              <w:rPr>
                <w:sz w:val="28"/>
                <w:szCs w:val="28"/>
              </w:rPr>
              <w:t xml:space="preserve">  политики.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897E32" w:rsidP="009617C6">
            <w:pPr>
              <w:pStyle w:val="formattexttoplevel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35B47">
              <w:rPr>
                <w:sz w:val="28"/>
                <w:szCs w:val="28"/>
              </w:rPr>
              <w:t>. Приход в район крупных российских торговых компаний, работающих на потребительском рынке (опасность вытеснения местного бизнеса).</w:t>
            </w:r>
          </w:p>
          <w:p w:rsidR="00935B47" w:rsidRDefault="00897E32" w:rsidP="009617C6">
            <w:pPr>
              <w:pStyle w:val="formattexttoplevel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35B47">
              <w:rPr>
                <w:sz w:val="28"/>
                <w:szCs w:val="28"/>
              </w:rPr>
              <w:t xml:space="preserve">. Конкуренция за функцию речного порта и центра развития туризма со стороны других муниципальных образований региона (Ульяновский, </w:t>
            </w:r>
            <w:proofErr w:type="spellStart"/>
            <w:r w:rsidR="00935B47">
              <w:rPr>
                <w:sz w:val="28"/>
                <w:szCs w:val="28"/>
              </w:rPr>
              <w:t>Чердаклинский</w:t>
            </w:r>
            <w:proofErr w:type="spellEnd"/>
            <w:r w:rsidR="00935B47">
              <w:rPr>
                <w:sz w:val="28"/>
                <w:szCs w:val="28"/>
              </w:rPr>
              <w:t xml:space="preserve"> и </w:t>
            </w:r>
            <w:proofErr w:type="spellStart"/>
            <w:r w:rsidR="00935B47">
              <w:rPr>
                <w:sz w:val="28"/>
                <w:szCs w:val="28"/>
              </w:rPr>
              <w:t>Старомайнский</w:t>
            </w:r>
            <w:proofErr w:type="spellEnd"/>
            <w:r w:rsidR="00935B47">
              <w:rPr>
                <w:sz w:val="28"/>
                <w:szCs w:val="28"/>
              </w:rPr>
              <w:t xml:space="preserve"> районы), а также Самарской области (</w:t>
            </w:r>
            <w:proofErr w:type="spellStart"/>
            <w:r w:rsidR="00935B47">
              <w:rPr>
                <w:sz w:val="28"/>
                <w:szCs w:val="28"/>
              </w:rPr>
              <w:t>Шигонский</w:t>
            </w:r>
            <w:proofErr w:type="spellEnd"/>
            <w:r w:rsidR="00935B47">
              <w:rPr>
                <w:sz w:val="28"/>
                <w:szCs w:val="28"/>
              </w:rPr>
              <w:t xml:space="preserve"> район).</w:t>
            </w:r>
          </w:p>
        </w:tc>
      </w:tr>
    </w:tbl>
    <w:p w:rsidR="00E458D5" w:rsidRDefault="00935B47" w:rsidP="00E458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329A7">
        <w:rPr>
          <w:sz w:val="28"/>
          <w:szCs w:val="28"/>
        </w:rPr>
        <w:t>8</w:t>
      </w:r>
    </w:p>
    <w:p w:rsidR="00E458D5" w:rsidRDefault="00E458D5" w:rsidP="00E458D5">
      <w:pPr>
        <w:jc w:val="right"/>
        <w:rPr>
          <w:sz w:val="28"/>
          <w:szCs w:val="28"/>
        </w:rPr>
      </w:pPr>
    </w:p>
    <w:p w:rsidR="00935B47" w:rsidRDefault="00935B47" w:rsidP="00E458D5">
      <w:pPr>
        <w:jc w:val="center"/>
        <w:rPr>
          <w:b/>
          <w:sz w:val="28"/>
          <w:szCs w:val="28"/>
        </w:rPr>
      </w:pPr>
      <w:r w:rsidRPr="00E13282">
        <w:rPr>
          <w:b/>
          <w:sz w:val="28"/>
          <w:szCs w:val="28"/>
        </w:rPr>
        <w:lastRenderedPageBreak/>
        <w:t>Стратегические направления (группы мероприятий) по повышению инвестиционной привлекательности МО «Сенгилеевский район»</w:t>
      </w:r>
    </w:p>
    <w:p w:rsidR="00E458D5" w:rsidRDefault="00E458D5" w:rsidP="00E458D5">
      <w:pPr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7"/>
        <w:gridCol w:w="4726"/>
      </w:tblGrid>
      <w:tr w:rsidR="00935B47" w:rsidRPr="009C4144" w:rsidTr="00E458D5">
        <w:tc>
          <w:tcPr>
            <w:tcW w:w="5447" w:type="dxa"/>
          </w:tcPr>
          <w:p w:rsidR="00935B47" w:rsidRPr="009C4144" w:rsidRDefault="00935B47" w:rsidP="00C00F7A">
            <w:pPr>
              <w:jc w:val="center"/>
              <w:rPr>
                <w:b/>
                <w:sz w:val="26"/>
                <w:szCs w:val="26"/>
              </w:rPr>
            </w:pPr>
            <w:r w:rsidRPr="009C4144">
              <w:rPr>
                <w:b/>
                <w:sz w:val="26"/>
                <w:szCs w:val="26"/>
                <w:lang w:val="en-US"/>
              </w:rPr>
              <w:t>SO</w:t>
            </w:r>
            <w:r w:rsidRPr="009C4144">
              <w:rPr>
                <w:b/>
                <w:sz w:val="26"/>
                <w:szCs w:val="26"/>
              </w:rPr>
              <w:t>-направления: использование конкурентных преимуществ ( сильных сторон) для расширения внешних возможностей</w:t>
            </w:r>
          </w:p>
        </w:tc>
        <w:tc>
          <w:tcPr>
            <w:tcW w:w="4726" w:type="dxa"/>
          </w:tcPr>
          <w:p w:rsidR="00935B47" w:rsidRPr="009C4144" w:rsidRDefault="00935B47" w:rsidP="00C00F7A">
            <w:pPr>
              <w:jc w:val="center"/>
              <w:rPr>
                <w:b/>
                <w:sz w:val="26"/>
                <w:szCs w:val="26"/>
              </w:rPr>
            </w:pPr>
            <w:r w:rsidRPr="009C4144">
              <w:rPr>
                <w:b/>
                <w:sz w:val="26"/>
                <w:szCs w:val="26"/>
                <w:lang w:val="en-US"/>
              </w:rPr>
              <w:t>ST</w:t>
            </w:r>
            <w:r w:rsidRPr="009C4144">
              <w:rPr>
                <w:b/>
                <w:sz w:val="26"/>
                <w:szCs w:val="26"/>
              </w:rPr>
              <w:t>-направления: использование конкурентных преимуществ (сильных сторон) для снижения угроз (рисков)</w:t>
            </w:r>
          </w:p>
        </w:tc>
      </w:tr>
      <w:tr w:rsidR="00935B47" w:rsidRPr="009C4144" w:rsidTr="00E458D5">
        <w:tc>
          <w:tcPr>
            <w:tcW w:w="5447" w:type="dxa"/>
          </w:tcPr>
          <w:p w:rsidR="00935B47" w:rsidRPr="009C4144" w:rsidRDefault="00935B47" w:rsidP="00C00F7A">
            <w:pPr>
              <w:jc w:val="both"/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>1.Широкое информационное освещение успешного опыта реализации крупных инвестиционных проектов.</w:t>
            </w:r>
          </w:p>
        </w:tc>
        <w:tc>
          <w:tcPr>
            <w:tcW w:w="4726" w:type="dxa"/>
          </w:tcPr>
          <w:p w:rsidR="00935B47" w:rsidRPr="009C4144" w:rsidRDefault="00935B47" w:rsidP="00C00F7A">
            <w:pPr>
              <w:ind w:left="-108"/>
              <w:jc w:val="both"/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>1. Проведение встреч, круглых столов с представителями малого и среднего  бизнеса, ознакомление их с имеющимися инвестиционными площадками, помощь в сопровождении.</w:t>
            </w:r>
          </w:p>
        </w:tc>
      </w:tr>
      <w:tr w:rsidR="00935B47" w:rsidRPr="009C4144" w:rsidTr="00E458D5">
        <w:tc>
          <w:tcPr>
            <w:tcW w:w="5447" w:type="dxa"/>
          </w:tcPr>
          <w:p w:rsidR="00935B47" w:rsidRPr="009C4144" w:rsidRDefault="00935B47" w:rsidP="00E458D5">
            <w:pPr>
              <w:jc w:val="both"/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 xml:space="preserve">2.Развитие перспективных направлений привлечения инвестиций в добычу полезных ископаемых, производство сухих строительных смесей,  производство пищевых продуктов, туризм,  развитие индустрии гостеприимства </w:t>
            </w:r>
          </w:p>
        </w:tc>
        <w:tc>
          <w:tcPr>
            <w:tcW w:w="4726" w:type="dxa"/>
          </w:tcPr>
          <w:p w:rsidR="00935B47" w:rsidRPr="009C4144" w:rsidRDefault="00935B47" w:rsidP="00E458D5">
            <w:pPr>
              <w:jc w:val="both"/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>2. Совершенствование муниципальной нормативно-правовой  базы по инвестиционной деятельности. Поиск новых способов поддержки инвесторов.</w:t>
            </w:r>
          </w:p>
        </w:tc>
      </w:tr>
      <w:tr w:rsidR="00935B47" w:rsidRPr="009C4144" w:rsidTr="00E458D5">
        <w:tc>
          <w:tcPr>
            <w:tcW w:w="5447" w:type="dxa"/>
          </w:tcPr>
          <w:p w:rsidR="00935B47" w:rsidRPr="009C4144" w:rsidRDefault="00935B47" w:rsidP="00C00F7A">
            <w:pPr>
              <w:jc w:val="both"/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>3.Формирование и развитие единой информационной базы свободных земельных участков предлагаемых  для реализации  инвестиционных проектов</w:t>
            </w:r>
          </w:p>
        </w:tc>
        <w:tc>
          <w:tcPr>
            <w:tcW w:w="4726" w:type="dxa"/>
          </w:tcPr>
          <w:p w:rsidR="00935B47" w:rsidRPr="009C4144" w:rsidRDefault="00935B47" w:rsidP="00C00F7A">
            <w:pPr>
              <w:jc w:val="both"/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>3. Повышение конкурентоспособности товаров, производимых на территории  района, путём внедрения новейших технологий производства.</w:t>
            </w:r>
          </w:p>
        </w:tc>
      </w:tr>
      <w:tr w:rsidR="00935B47" w:rsidRPr="009C4144" w:rsidTr="00E458D5">
        <w:tc>
          <w:tcPr>
            <w:tcW w:w="5447" w:type="dxa"/>
          </w:tcPr>
          <w:p w:rsidR="00935B47" w:rsidRPr="009C4144" w:rsidRDefault="00935B47" w:rsidP="00C00F7A">
            <w:pPr>
              <w:jc w:val="both"/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>4. Развитие межрайонной и межрегиональной  кооперации</w:t>
            </w:r>
            <w:r w:rsidR="00897E32">
              <w:rPr>
                <w:sz w:val="28"/>
                <w:szCs w:val="28"/>
              </w:rPr>
              <w:t>.</w:t>
            </w:r>
          </w:p>
        </w:tc>
        <w:tc>
          <w:tcPr>
            <w:tcW w:w="4726" w:type="dxa"/>
          </w:tcPr>
          <w:p w:rsidR="00935B47" w:rsidRPr="009C4144" w:rsidRDefault="00935B47" w:rsidP="00C00F7A">
            <w:pPr>
              <w:jc w:val="both"/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>4. Создание  благоприятных условий  проживания, развитие системы здравоохранения, образования, социально-культурной сферы.</w:t>
            </w:r>
          </w:p>
        </w:tc>
      </w:tr>
      <w:tr w:rsidR="00935B47" w:rsidRPr="009C4144" w:rsidTr="00E458D5">
        <w:tc>
          <w:tcPr>
            <w:tcW w:w="5447" w:type="dxa"/>
          </w:tcPr>
          <w:p w:rsidR="00935B47" w:rsidRPr="009C4144" w:rsidRDefault="00935B47" w:rsidP="00C00F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6" w:type="dxa"/>
          </w:tcPr>
          <w:p w:rsidR="00935B47" w:rsidRPr="009C4144" w:rsidRDefault="00E458D5" w:rsidP="00C00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35B47" w:rsidRPr="009C4144">
              <w:rPr>
                <w:sz w:val="28"/>
                <w:szCs w:val="28"/>
              </w:rPr>
              <w:t>Активизация усилий органов местного самоуправления по разработке районных целевых программ, направленных  на решение ключевых проблем экономики и поиск  источников  их финансирования.</w:t>
            </w:r>
          </w:p>
        </w:tc>
      </w:tr>
      <w:tr w:rsidR="00935B47" w:rsidRPr="009C4144" w:rsidTr="00E458D5">
        <w:tc>
          <w:tcPr>
            <w:tcW w:w="5447" w:type="dxa"/>
          </w:tcPr>
          <w:p w:rsidR="00935B47" w:rsidRPr="009C4144" w:rsidRDefault="00935B47" w:rsidP="00C00F7A">
            <w:pPr>
              <w:jc w:val="center"/>
              <w:rPr>
                <w:b/>
                <w:sz w:val="26"/>
                <w:szCs w:val="26"/>
              </w:rPr>
            </w:pPr>
            <w:r w:rsidRPr="009C4144">
              <w:rPr>
                <w:b/>
                <w:sz w:val="26"/>
                <w:szCs w:val="26"/>
                <w:lang w:val="en-US"/>
              </w:rPr>
              <w:t>WO</w:t>
            </w:r>
            <w:r w:rsidRPr="009C4144">
              <w:rPr>
                <w:b/>
                <w:sz w:val="26"/>
                <w:szCs w:val="26"/>
              </w:rPr>
              <w:t>-направления: преодоление недостатков (слабых сторон) путем  использования  внешних возможностей</w:t>
            </w:r>
          </w:p>
        </w:tc>
        <w:tc>
          <w:tcPr>
            <w:tcW w:w="4726" w:type="dxa"/>
          </w:tcPr>
          <w:p w:rsidR="00935B47" w:rsidRPr="009C4144" w:rsidRDefault="00935B47" w:rsidP="00C00F7A">
            <w:pPr>
              <w:jc w:val="center"/>
              <w:rPr>
                <w:b/>
                <w:sz w:val="26"/>
                <w:szCs w:val="26"/>
              </w:rPr>
            </w:pPr>
            <w:r w:rsidRPr="009C4144">
              <w:rPr>
                <w:b/>
                <w:sz w:val="26"/>
                <w:szCs w:val="26"/>
                <w:lang w:val="en-US"/>
              </w:rPr>
              <w:t>WT</w:t>
            </w:r>
            <w:r w:rsidRPr="009C4144">
              <w:rPr>
                <w:b/>
                <w:sz w:val="26"/>
                <w:szCs w:val="26"/>
              </w:rPr>
              <w:t>- направления: минимизация (ослабление)  недостатков для снижения угроз (рисков)</w:t>
            </w:r>
          </w:p>
        </w:tc>
      </w:tr>
      <w:tr w:rsidR="00935B47" w:rsidRPr="009C4144" w:rsidTr="00E458D5">
        <w:tc>
          <w:tcPr>
            <w:tcW w:w="5447" w:type="dxa"/>
          </w:tcPr>
          <w:p w:rsidR="00935B47" w:rsidRPr="009C4144" w:rsidRDefault="00935B47" w:rsidP="00E458D5">
            <w:pPr>
              <w:rPr>
                <w:b/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 xml:space="preserve">1.Привлечение и поддержка  инвесторов, создающих постоянные рабочие места </w:t>
            </w:r>
          </w:p>
        </w:tc>
        <w:tc>
          <w:tcPr>
            <w:tcW w:w="4726" w:type="dxa"/>
          </w:tcPr>
          <w:p w:rsidR="00935B47" w:rsidRPr="009C4144" w:rsidRDefault="00935B47" w:rsidP="00C00F7A">
            <w:pPr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>1. Создание комплексных территорий развития, обеспеченных транспортной  и инженерной инфраструктурой.</w:t>
            </w:r>
          </w:p>
        </w:tc>
      </w:tr>
      <w:tr w:rsidR="00935B47" w:rsidRPr="009C4144" w:rsidTr="00E458D5">
        <w:tc>
          <w:tcPr>
            <w:tcW w:w="5447" w:type="dxa"/>
          </w:tcPr>
          <w:p w:rsidR="00935B47" w:rsidRPr="009C4144" w:rsidRDefault="00935B47" w:rsidP="00E458D5">
            <w:pPr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 xml:space="preserve">2. Участие  </w:t>
            </w:r>
            <w:proofErr w:type="spellStart"/>
            <w:r w:rsidRPr="009C4144">
              <w:rPr>
                <w:sz w:val="28"/>
                <w:szCs w:val="28"/>
              </w:rPr>
              <w:t>Сенгилеевского</w:t>
            </w:r>
            <w:proofErr w:type="spellEnd"/>
            <w:r w:rsidRPr="009C4144">
              <w:rPr>
                <w:sz w:val="28"/>
                <w:szCs w:val="28"/>
              </w:rPr>
              <w:t xml:space="preserve"> района  в выставочных мероприятиях, форумах,  включение  инвестиционных  проектов в отечественные электронные базы  данных </w:t>
            </w:r>
            <w:r w:rsidRPr="009C4144">
              <w:rPr>
                <w:sz w:val="28"/>
                <w:szCs w:val="28"/>
              </w:rPr>
              <w:lastRenderedPageBreak/>
              <w:t>для создания благоприятного  имиджа территории.</w:t>
            </w:r>
          </w:p>
        </w:tc>
        <w:tc>
          <w:tcPr>
            <w:tcW w:w="4726" w:type="dxa"/>
          </w:tcPr>
          <w:p w:rsidR="00935B47" w:rsidRPr="009C4144" w:rsidRDefault="00935B47" w:rsidP="00C00F7A">
            <w:pPr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lastRenderedPageBreak/>
              <w:t>2. Использование механизма государственно</w:t>
            </w:r>
            <w:r w:rsidR="00C862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9C4144">
              <w:rPr>
                <w:sz w:val="28"/>
                <w:szCs w:val="28"/>
              </w:rPr>
              <w:t>частного партнёрства  в приоритетных отраслях экономики.</w:t>
            </w:r>
          </w:p>
        </w:tc>
      </w:tr>
      <w:tr w:rsidR="00935B47" w:rsidRPr="009C4144" w:rsidTr="00E458D5">
        <w:tc>
          <w:tcPr>
            <w:tcW w:w="5447" w:type="dxa"/>
          </w:tcPr>
          <w:p w:rsidR="00935B47" w:rsidRPr="009C4144" w:rsidRDefault="00935B47" w:rsidP="00C00F7A">
            <w:pPr>
              <w:rPr>
                <w:sz w:val="28"/>
                <w:szCs w:val="28"/>
              </w:rPr>
            </w:pPr>
            <w:proofErr w:type="gramStart"/>
            <w:r w:rsidRPr="009C4144">
              <w:rPr>
                <w:sz w:val="28"/>
                <w:szCs w:val="28"/>
              </w:rPr>
              <w:lastRenderedPageBreak/>
              <w:t>3.</w:t>
            </w:r>
            <w:r w:rsidRPr="00E458D5">
              <w:rPr>
                <w:color w:val="000000" w:themeColor="text1"/>
                <w:sz w:val="28"/>
                <w:szCs w:val="28"/>
              </w:rPr>
              <w:t>При</w:t>
            </w:r>
            <w:r w:rsidRPr="009C4144">
              <w:rPr>
                <w:sz w:val="28"/>
                <w:szCs w:val="28"/>
              </w:rPr>
              <w:t>влечение  средств областного и федерального бюджетов для создания современной  инженерной, транспортной и социальной  инфраструктуры.</w:t>
            </w:r>
            <w:proofErr w:type="gramEnd"/>
          </w:p>
        </w:tc>
        <w:tc>
          <w:tcPr>
            <w:tcW w:w="4726" w:type="dxa"/>
          </w:tcPr>
          <w:p w:rsidR="00935B47" w:rsidRPr="009C4144" w:rsidRDefault="00935B47" w:rsidP="00C00F7A">
            <w:pPr>
              <w:rPr>
                <w:sz w:val="28"/>
                <w:szCs w:val="28"/>
              </w:rPr>
            </w:pPr>
            <w:r w:rsidRPr="009C4144">
              <w:rPr>
                <w:sz w:val="28"/>
                <w:szCs w:val="28"/>
              </w:rPr>
              <w:t xml:space="preserve">3. Пристальное внимание  к </w:t>
            </w:r>
            <w:r>
              <w:rPr>
                <w:sz w:val="28"/>
                <w:szCs w:val="28"/>
              </w:rPr>
              <w:t xml:space="preserve"> </w:t>
            </w:r>
            <w:r w:rsidRPr="009C4144">
              <w:rPr>
                <w:sz w:val="28"/>
                <w:szCs w:val="28"/>
              </w:rPr>
              <w:t>решению вопросов экологического характера.</w:t>
            </w:r>
          </w:p>
        </w:tc>
      </w:tr>
    </w:tbl>
    <w:p w:rsidR="00E97E18" w:rsidRDefault="00E97E18" w:rsidP="00935B47">
      <w:pPr>
        <w:ind w:firstLine="615"/>
        <w:jc w:val="both"/>
        <w:rPr>
          <w:b/>
          <w:sz w:val="28"/>
          <w:szCs w:val="28"/>
        </w:rPr>
      </w:pPr>
    </w:p>
    <w:p w:rsidR="00935B47" w:rsidRDefault="00935B47" w:rsidP="00935B47">
      <w:pPr>
        <w:ind w:firstLine="615"/>
        <w:jc w:val="both"/>
        <w:rPr>
          <w:b/>
          <w:sz w:val="28"/>
          <w:szCs w:val="28"/>
        </w:rPr>
      </w:pPr>
      <w:r w:rsidRPr="00497437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3. Инвестиционная стратегия</w:t>
      </w:r>
    </w:p>
    <w:p w:rsidR="00935B47" w:rsidRDefault="00935B47" w:rsidP="00935B47">
      <w:pPr>
        <w:shd w:val="clear" w:color="auto" w:fill="FFFFFF"/>
        <w:spacing w:before="230" w:line="298" w:lineRule="exact"/>
        <w:ind w:left="58" w:right="106" w:firstLine="5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Стратегические  направления инвестиционного развития      муниципального образования «</w:t>
      </w:r>
      <w:proofErr w:type="spellStart"/>
      <w:r>
        <w:rPr>
          <w:b/>
          <w:bCs/>
          <w:sz w:val="28"/>
          <w:szCs w:val="28"/>
        </w:rPr>
        <w:t>Сегилеевский</w:t>
      </w:r>
      <w:proofErr w:type="spellEnd"/>
      <w:r>
        <w:rPr>
          <w:b/>
          <w:bCs/>
          <w:sz w:val="28"/>
          <w:szCs w:val="28"/>
        </w:rPr>
        <w:t xml:space="preserve"> район».</w:t>
      </w:r>
    </w:p>
    <w:p w:rsidR="006535DC" w:rsidRPr="009465FD" w:rsidRDefault="006535DC" w:rsidP="006535DC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465FD">
        <w:rPr>
          <w:rFonts w:eastAsia="Calibri"/>
          <w:b/>
          <w:i/>
          <w:sz w:val="28"/>
          <w:szCs w:val="28"/>
          <w:lang w:eastAsia="en-US"/>
        </w:rPr>
        <w:t>Стратегические цели и направления, приоритеты политики муниципального</w:t>
      </w:r>
      <w:r w:rsidR="00F060A6" w:rsidRPr="009465FD">
        <w:rPr>
          <w:rFonts w:eastAsia="Calibri"/>
          <w:b/>
          <w:i/>
          <w:sz w:val="28"/>
          <w:szCs w:val="28"/>
          <w:lang w:eastAsia="en-US"/>
        </w:rPr>
        <w:t xml:space="preserve"> образования «Сенгилеевский район» </w:t>
      </w:r>
      <w:r w:rsidRPr="009465FD">
        <w:rPr>
          <w:rFonts w:eastAsia="Calibri"/>
          <w:b/>
          <w:i/>
          <w:sz w:val="28"/>
          <w:szCs w:val="28"/>
          <w:lang w:eastAsia="en-US"/>
        </w:rPr>
        <w:t>по привлечению инвестиций</w:t>
      </w:r>
      <w:r w:rsidR="00F060A6" w:rsidRPr="009465FD">
        <w:rPr>
          <w:rFonts w:eastAsia="Calibri"/>
          <w:b/>
          <w:i/>
          <w:sz w:val="28"/>
          <w:szCs w:val="28"/>
          <w:lang w:eastAsia="en-US"/>
        </w:rPr>
        <w:t>.</w:t>
      </w:r>
    </w:p>
    <w:p w:rsidR="006535DC" w:rsidRPr="007A4CD2" w:rsidRDefault="006535DC" w:rsidP="006535DC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Цель инвестиционной политики – привлечение  и оптимальное использование инвестиционных ресурсов для обеспечения устойчивого социально-экономического развития и повышения качества жизни населения муниципального района.</w:t>
      </w:r>
    </w:p>
    <w:p w:rsidR="006535DC" w:rsidRPr="007A4CD2" w:rsidRDefault="006535DC" w:rsidP="006535DC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Стратегические направления развития района:</w:t>
      </w:r>
    </w:p>
    <w:p w:rsidR="006535DC" w:rsidRPr="007A4CD2" w:rsidRDefault="006535DC" w:rsidP="006535DC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6.1.Развитие промышленного и агропромышленного комплекса муниципального района на основе его модернизации и создания новых производств.</w:t>
      </w:r>
    </w:p>
    <w:p w:rsidR="006535DC" w:rsidRPr="007A4CD2" w:rsidRDefault="006535DC" w:rsidP="006535DC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6.2.Развитие индустрии отдыха и туризма.</w:t>
      </w:r>
    </w:p>
    <w:p w:rsidR="006535DC" w:rsidRPr="007A4CD2" w:rsidRDefault="006535DC" w:rsidP="006535DC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6.3. Обеспечение бюджетной самодостаточности муниципального района.</w:t>
      </w:r>
    </w:p>
    <w:p w:rsidR="006535DC" w:rsidRPr="007A4CD2" w:rsidRDefault="006535DC" w:rsidP="006535DC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6.4.Создание благоприятной среды жизнедеятельности для повышения уровня и улучшения качества жизни людей.</w:t>
      </w:r>
    </w:p>
    <w:p w:rsidR="006535DC" w:rsidRPr="007A4CD2" w:rsidRDefault="006535DC" w:rsidP="006535DC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6.5. Формирование системы информационной и консультационной поддержки предпринимательской деятельности.</w:t>
      </w:r>
    </w:p>
    <w:p w:rsidR="006535DC" w:rsidRPr="007A4CD2" w:rsidRDefault="006535DC" w:rsidP="006535DC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Реализация стратегических направлений развития района предполагает решение следующих целей и задач:</w:t>
      </w:r>
    </w:p>
    <w:p w:rsidR="00716359" w:rsidRPr="007A4CD2" w:rsidRDefault="00716359" w:rsidP="00716359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На основе SWOT-анализа определены следующие «точки роста» и  направления, существенно влияющие на развитие муниципального района:</w:t>
      </w:r>
    </w:p>
    <w:p w:rsidR="00716359" w:rsidRDefault="00716359" w:rsidP="00716359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- промышленное производство.</w:t>
      </w:r>
    </w:p>
    <w:p w:rsidR="00716359" w:rsidRPr="007A4CD2" w:rsidRDefault="00716359" w:rsidP="007163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CD2">
        <w:rPr>
          <w:sz w:val="28"/>
          <w:szCs w:val="28"/>
        </w:rPr>
        <w:t>производство и переработка сельскохозяйственной продукции.</w:t>
      </w:r>
    </w:p>
    <w:p w:rsidR="00716359" w:rsidRPr="007A4CD2" w:rsidRDefault="00716359" w:rsidP="00716359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 xml:space="preserve">- развитие </w:t>
      </w:r>
      <w:proofErr w:type="spellStart"/>
      <w:r w:rsidRPr="007A4CD2">
        <w:rPr>
          <w:sz w:val="28"/>
          <w:szCs w:val="28"/>
        </w:rPr>
        <w:t>транспортно-логистической</w:t>
      </w:r>
      <w:proofErr w:type="spellEnd"/>
      <w:r w:rsidRPr="007A4CD2">
        <w:rPr>
          <w:sz w:val="28"/>
          <w:szCs w:val="28"/>
        </w:rPr>
        <w:t xml:space="preserve"> инфраструктуры.</w:t>
      </w:r>
    </w:p>
    <w:p w:rsidR="00716359" w:rsidRPr="007A4CD2" w:rsidRDefault="00716359" w:rsidP="00716359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- жилищное строительство и благоустройство жилого фонда.</w:t>
      </w:r>
    </w:p>
    <w:p w:rsidR="00716359" w:rsidRPr="007A4CD2" w:rsidRDefault="00716359" w:rsidP="00716359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>- развитие потребительского рынка, сферы торговли и услуг.</w:t>
      </w:r>
    </w:p>
    <w:p w:rsidR="00716359" w:rsidRPr="007A4CD2" w:rsidRDefault="00716359" w:rsidP="00716359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 xml:space="preserve">- </w:t>
      </w:r>
      <w:r w:rsidR="00F060A6">
        <w:rPr>
          <w:sz w:val="28"/>
          <w:szCs w:val="28"/>
        </w:rPr>
        <w:t xml:space="preserve">развитие </w:t>
      </w:r>
      <w:r w:rsidRPr="007A4CD2">
        <w:rPr>
          <w:sz w:val="28"/>
          <w:szCs w:val="28"/>
        </w:rPr>
        <w:t>предпринимательств</w:t>
      </w:r>
      <w:r w:rsidR="00F060A6">
        <w:rPr>
          <w:sz w:val="28"/>
          <w:szCs w:val="28"/>
        </w:rPr>
        <w:t>а.</w:t>
      </w:r>
      <w:r w:rsidRPr="007A4CD2">
        <w:rPr>
          <w:sz w:val="28"/>
          <w:szCs w:val="28"/>
        </w:rPr>
        <w:t xml:space="preserve"> </w:t>
      </w:r>
    </w:p>
    <w:p w:rsidR="00716359" w:rsidRPr="007A4CD2" w:rsidRDefault="00716359" w:rsidP="00716359">
      <w:pPr>
        <w:ind w:firstLine="720"/>
        <w:jc w:val="both"/>
        <w:rPr>
          <w:sz w:val="28"/>
          <w:szCs w:val="28"/>
        </w:rPr>
      </w:pPr>
      <w:r w:rsidRPr="007A4CD2">
        <w:rPr>
          <w:sz w:val="28"/>
          <w:szCs w:val="28"/>
        </w:rPr>
        <w:t xml:space="preserve">- развитие туризма,  индустрии </w:t>
      </w:r>
      <w:r>
        <w:rPr>
          <w:sz w:val="28"/>
          <w:szCs w:val="28"/>
        </w:rPr>
        <w:t xml:space="preserve">гостеприимства и </w:t>
      </w:r>
      <w:r w:rsidRPr="007A4CD2">
        <w:rPr>
          <w:sz w:val="28"/>
          <w:szCs w:val="28"/>
        </w:rPr>
        <w:t>отдыха.</w:t>
      </w:r>
    </w:p>
    <w:p w:rsidR="009465FD" w:rsidRDefault="00935B47" w:rsidP="00946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динамики социально-экономического развития муниципального образования «Сенгилеевский район» и административно-территориальных образований входящих в его состав свидетельствует о существовании значимых диспропорций в уровне жизни населения, развитости инженерной, транспортной и социальной инфраструктуры, деловой активности. Исследования особенностей развития муниципальных образований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 позволило определить перспективные направления их инвестиционного развития.</w:t>
      </w:r>
    </w:p>
    <w:p w:rsidR="00935B47" w:rsidRDefault="00935B47" w:rsidP="009465FD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Реализация целей и задач  Инвестиционной стратегии должна осуществляться в рамках </w:t>
      </w:r>
      <w:r>
        <w:rPr>
          <w:sz w:val="28"/>
          <w:szCs w:val="28"/>
        </w:rPr>
        <w:t xml:space="preserve">проводимой инвестиционной политики. Под инвестиционной политикой территории </w:t>
      </w:r>
      <w:r>
        <w:rPr>
          <w:spacing w:val="-1"/>
          <w:sz w:val="28"/>
          <w:szCs w:val="28"/>
        </w:rPr>
        <w:t xml:space="preserve">понимается система мер, реализуемых органами местного самоуправления обеспечивающая </w:t>
      </w:r>
      <w:r>
        <w:rPr>
          <w:spacing w:val="-2"/>
          <w:sz w:val="28"/>
          <w:szCs w:val="28"/>
        </w:rPr>
        <w:t xml:space="preserve">создание экономических и правовых условий, способствующих активизации инвестиционной деятельности с целью повышения эффективности хозяйственного комплекса муниципального </w:t>
      </w:r>
      <w:r>
        <w:rPr>
          <w:sz w:val="28"/>
          <w:szCs w:val="28"/>
        </w:rPr>
        <w:t xml:space="preserve">образования (территории). Наибольший эффект от реализации инвестиционной политики в </w:t>
      </w:r>
      <w:r>
        <w:rPr>
          <w:spacing w:val="-2"/>
          <w:sz w:val="28"/>
          <w:szCs w:val="28"/>
        </w:rPr>
        <w:t xml:space="preserve">условиях ограниченных финансовых и административных ресурсов достигается при условии </w:t>
      </w:r>
      <w:r>
        <w:rPr>
          <w:sz w:val="28"/>
          <w:szCs w:val="28"/>
        </w:rPr>
        <w:t xml:space="preserve">целенаправленного воздействия на так называемые «точки роста» территории. Комплексный анализ уровня социально-экономического развития МО «Сенгилеевский район» и оценка </w:t>
      </w:r>
      <w:r>
        <w:rPr>
          <w:spacing w:val="-1"/>
          <w:sz w:val="28"/>
          <w:szCs w:val="28"/>
        </w:rPr>
        <w:t xml:space="preserve">перспективных направлений инвестиционного развития административно-территориальных </w:t>
      </w:r>
      <w:r>
        <w:rPr>
          <w:sz w:val="28"/>
          <w:szCs w:val="28"/>
        </w:rPr>
        <w:t xml:space="preserve">образований района позволила выделить две группы приоритетных направлений </w:t>
      </w:r>
      <w:r>
        <w:rPr>
          <w:spacing w:val="-2"/>
          <w:sz w:val="28"/>
          <w:szCs w:val="28"/>
        </w:rPr>
        <w:t xml:space="preserve">инвестиционного развития: главная («точки роста» территории) и поддерживающая. В главную группу включены направления, которые должны стать катализаторами развития экономики </w:t>
      </w:r>
      <w:r>
        <w:rPr>
          <w:spacing w:val="-1"/>
          <w:sz w:val="28"/>
          <w:szCs w:val="28"/>
        </w:rPr>
        <w:t xml:space="preserve">муниципального образования. Поддерживающая группа - направления, без которых реализация </w:t>
      </w:r>
      <w:r>
        <w:rPr>
          <w:sz w:val="28"/>
          <w:szCs w:val="28"/>
        </w:rPr>
        <w:t>направлений главной группы не возможна.</w:t>
      </w:r>
    </w:p>
    <w:p w:rsidR="00935B47" w:rsidRDefault="00935B47" w:rsidP="00935B4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329A7">
        <w:rPr>
          <w:sz w:val="28"/>
          <w:szCs w:val="28"/>
        </w:rPr>
        <w:t xml:space="preserve"> 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7"/>
        <w:gridCol w:w="5073"/>
      </w:tblGrid>
      <w:tr w:rsidR="00935B47" w:rsidTr="00C00F7A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spacing w:before="221" w:after="197" w:line="312" w:lineRule="exact"/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 «точки роста территории»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spacing w:before="221" w:after="197" w:line="312" w:lineRule="exact"/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Поддерживающая</w:t>
            </w:r>
          </w:p>
        </w:tc>
      </w:tr>
      <w:tr w:rsidR="00935B47" w:rsidTr="00C00F7A">
        <w:trPr>
          <w:trHeight w:val="3707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shd w:val="clear" w:color="auto" w:fill="FFFFFF"/>
              <w:tabs>
                <w:tab w:val="left" w:pos="1181"/>
                <w:tab w:val="left" w:pos="3557"/>
              </w:tabs>
              <w:spacing w:line="322" w:lineRule="exact"/>
              <w:jc w:val="both"/>
              <w:rPr>
                <w:spacing w:val="-31"/>
                <w:sz w:val="28"/>
                <w:szCs w:val="28"/>
              </w:rPr>
            </w:pPr>
            <w:r>
              <w:rPr>
                <w:spacing w:val="-31"/>
                <w:sz w:val="28"/>
                <w:szCs w:val="28"/>
              </w:rPr>
              <w:t>1.</w:t>
            </w:r>
            <w:r>
              <w:rPr>
                <w:spacing w:val="-1"/>
                <w:sz w:val="28"/>
                <w:szCs w:val="28"/>
              </w:rPr>
              <w:t>Развитие промышленного производства строительных материалов;</w:t>
            </w:r>
          </w:p>
          <w:p w:rsidR="00935B47" w:rsidRDefault="00935B47" w:rsidP="00C00F7A">
            <w:pPr>
              <w:shd w:val="clear" w:color="auto" w:fill="FFFFFF"/>
              <w:tabs>
                <w:tab w:val="left" w:pos="1181"/>
                <w:tab w:val="left" w:pos="3557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2.Развитие сельского хозяйства </w:t>
            </w:r>
            <w:r>
              <w:rPr>
                <w:spacing w:val="-4"/>
                <w:sz w:val="28"/>
                <w:szCs w:val="28"/>
              </w:rPr>
              <w:t xml:space="preserve">представленного </w:t>
            </w:r>
            <w:proofErr w:type="spellStart"/>
            <w:r>
              <w:rPr>
                <w:spacing w:val="-6"/>
                <w:sz w:val="28"/>
                <w:szCs w:val="28"/>
              </w:rPr>
              <w:t>подотраслями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растениеводство и животноводство.</w:t>
            </w:r>
          </w:p>
          <w:p w:rsidR="00935B47" w:rsidRDefault="00935B47" w:rsidP="00C00F7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line="326" w:lineRule="exact"/>
              <w:jc w:val="both"/>
              <w:rPr>
                <w:spacing w:val="-18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3. Развитие пищевой промышленности.</w:t>
            </w:r>
          </w:p>
          <w:p w:rsidR="00935B47" w:rsidRDefault="00935B47" w:rsidP="00C00F7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before="5" w:line="326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4. Развитие индустрии туризма и отдыха.</w:t>
            </w:r>
          </w:p>
          <w:p w:rsidR="00935B47" w:rsidRPr="00594D1B" w:rsidRDefault="00935B47" w:rsidP="00C00F7A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before="5" w:line="326" w:lineRule="exact"/>
              <w:jc w:val="both"/>
              <w:rPr>
                <w:spacing w:val="-14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  <w:lang w:val="en-US"/>
              </w:rPr>
              <w:t>5</w:t>
            </w:r>
            <w:r>
              <w:rPr>
                <w:spacing w:val="-1"/>
                <w:sz w:val="28"/>
                <w:szCs w:val="28"/>
              </w:rPr>
              <w:t xml:space="preserve">.Развитие 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речного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судоходства.</w:t>
            </w:r>
          </w:p>
          <w:p w:rsidR="00935B47" w:rsidRDefault="00935B47" w:rsidP="00C00F7A">
            <w:pPr>
              <w:shd w:val="clear" w:color="auto" w:fill="FFFFFF"/>
              <w:tabs>
                <w:tab w:val="left" w:pos="1008"/>
              </w:tabs>
              <w:spacing w:line="326" w:lineRule="exact"/>
              <w:ind w:left="19" w:firstLine="562"/>
              <w:jc w:val="both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Default="00935B47" w:rsidP="00C00F7A">
            <w:pPr>
              <w:shd w:val="clear" w:color="auto" w:fill="FFFFFF"/>
              <w:tabs>
                <w:tab w:val="left" w:pos="1176"/>
                <w:tab w:val="left" w:pos="2218"/>
                <w:tab w:val="left" w:pos="3048"/>
              </w:tabs>
              <w:spacing w:before="34" w:line="322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spacing w:val="-31"/>
                <w:sz w:val="28"/>
                <w:szCs w:val="28"/>
              </w:rPr>
              <w:t xml:space="preserve">1.  </w:t>
            </w:r>
            <w:r>
              <w:rPr>
                <w:spacing w:val="-2"/>
                <w:sz w:val="28"/>
                <w:szCs w:val="28"/>
              </w:rPr>
              <w:t xml:space="preserve">Развитие инфраструктурных  </w:t>
            </w:r>
            <w:r>
              <w:rPr>
                <w:spacing w:val="-1"/>
                <w:sz w:val="28"/>
                <w:szCs w:val="28"/>
              </w:rPr>
              <w:t xml:space="preserve">отраслей экономики с концентрацией </w:t>
            </w:r>
            <w:proofErr w:type="spellStart"/>
            <w:proofErr w:type="gramStart"/>
            <w:r>
              <w:rPr>
                <w:spacing w:val="-1"/>
                <w:sz w:val="28"/>
                <w:szCs w:val="28"/>
              </w:rPr>
              <w:t>перво</w:t>
            </w:r>
            <w:r w:rsidR="00C21268">
              <w:rPr>
                <w:spacing w:val="-1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очередного</w:t>
            </w:r>
            <w:proofErr w:type="spellEnd"/>
            <w:proofErr w:type="gramEnd"/>
            <w:r>
              <w:rPr>
                <w:spacing w:val="-1"/>
                <w:sz w:val="28"/>
                <w:szCs w:val="28"/>
              </w:rPr>
              <w:t xml:space="preserve"> внимания на состоянии </w:t>
            </w:r>
            <w:r>
              <w:rPr>
                <w:spacing w:val="-4"/>
                <w:sz w:val="28"/>
                <w:szCs w:val="28"/>
              </w:rPr>
              <w:t>коммунальной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и</w:t>
            </w:r>
            <w:r>
              <w:rPr>
                <w:rFonts w:ascii="Arial" w:hAnsi="Arial" w:cs="Arial"/>
                <w:sz w:val="28"/>
                <w:szCs w:val="28"/>
              </w:rPr>
              <w:t xml:space="preserve"> т</w:t>
            </w:r>
            <w:r>
              <w:rPr>
                <w:spacing w:val="-4"/>
                <w:sz w:val="28"/>
                <w:szCs w:val="28"/>
              </w:rPr>
              <w:t xml:space="preserve">ранспортной  </w:t>
            </w:r>
            <w:r>
              <w:rPr>
                <w:sz w:val="28"/>
                <w:szCs w:val="28"/>
              </w:rPr>
              <w:t>инфраструктуры.</w:t>
            </w:r>
          </w:p>
          <w:p w:rsidR="00935B47" w:rsidRDefault="00935B47" w:rsidP="00C00F7A">
            <w:pPr>
              <w:shd w:val="clear" w:color="auto" w:fill="FFFFFF"/>
              <w:tabs>
                <w:tab w:val="left" w:pos="859"/>
              </w:tabs>
              <w:spacing w:line="322" w:lineRule="exact"/>
              <w:ind w:left="10" w:right="10"/>
              <w:jc w:val="both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2.</w:t>
            </w:r>
            <w:r>
              <w:rPr>
                <w:spacing w:val="-1"/>
                <w:sz w:val="28"/>
                <w:szCs w:val="28"/>
              </w:rPr>
              <w:t>Формирование качественно новой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spacing w:val="-2"/>
                <w:sz w:val="28"/>
                <w:szCs w:val="28"/>
              </w:rPr>
              <w:t xml:space="preserve">среды проживания с развитой социальной </w:t>
            </w:r>
            <w:r>
              <w:rPr>
                <w:sz w:val="28"/>
                <w:szCs w:val="28"/>
              </w:rPr>
              <w:t>инфраструктурой.</w:t>
            </w:r>
          </w:p>
          <w:p w:rsidR="00935B47" w:rsidRDefault="00935B47" w:rsidP="00C21268">
            <w:pPr>
              <w:shd w:val="clear" w:color="auto" w:fill="FFFFFF"/>
              <w:tabs>
                <w:tab w:val="left" w:pos="946"/>
              </w:tabs>
              <w:spacing w:line="322" w:lineRule="exact"/>
              <w:ind w:left="24"/>
              <w:jc w:val="both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3.</w:t>
            </w:r>
            <w:r>
              <w:rPr>
                <w:spacing w:val="-1"/>
                <w:sz w:val="28"/>
                <w:szCs w:val="28"/>
              </w:rPr>
              <w:t>Улучшение качества природной</w:t>
            </w:r>
            <w:r>
              <w:rPr>
                <w:spacing w:val="-1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среды        обеспечение       </w:t>
            </w:r>
            <w:proofErr w:type="spellStart"/>
            <w:proofErr w:type="gramStart"/>
            <w:r>
              <w:rPr>
                <w:sz w:val="28"/>
                <w:szCs w:val="28"/>
              </w:rPr>
              <w:t>экологичес</w:t>
            </w:r>
            <w:r w:rsidR="00C212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безопасности.</w:t>
            </w:r>
          </w:p>
        </w:tc>
      </w:tr>
    </w:tbl>
    <w:p w:rsidR="00935B47" w:rsidRDefault="00935B47" w:rsidP="00935B47">
      <w:pPr>
        <w:shd w:val="clear" w:color="auto" w:fill="FFFFFF"/>
        <w:spacing w:before="221" w:after="197" w:line="312" w:lineRule="exact"/>
        <w:ind w:right="110" w:firstLine="562"/>
        <w:jc w:val="both"/>
        <w:rPr>
          <w:b/>
          <w:i/>
          <w:sz w:val="28"/>
          <w:szCs w:val="28"/>
        </w:rPr>
      </w:pPr>
      <w:r w:rsidRPr="003C767B">
        <w:rPr>
          <w:b/>
          <w:sz w:val="28"/>
          <w:szCs w:val="28"/>
        </w:rPr>
        <w:t xml:space="preserve"> </w:t>
      </w:r>
      <w:r w:rsidRPr="009465FD">
        <w:rPr>
          <w:b/>
          <w:i/>
          <w:color w:val="000000" w:themeColor="text1"/>
          <w:sz w:val="28"/>
          <w:szCs w:val="28"/>
        </w:rPr>
        <w:t>Разв</w:t>
      </w:r>
      <w:r w:rsidRPr="00497437">
        <w:rPr>
          <w:b/>
          <w:i/>
          <w:sz w:val="28"/>
          <w:szCs w:val="28"/>
        </w:rPr>
        <w:t>итие промышленного производства</w:t>
      </w:r>
      <w:r w:rsidR="009465FD">
        <w:rPr>
          <w:b/>
          <w:i/>
          <w:sz w:val="28"/>
          <w:szCs w:val="28"/>
        </w:rPr>
        <w:t>, агропромышленного комплекса, пищевой промышленности, туризма на территории МО «Сенгилеевский район»</w:t>
      </w:r>
    </w:p>
    <w:p w:rsidR="00102DD6" w:rsidRPr="003C767B" w:rsidRDefault="00102DD6" w:rsidP="00102DD6">
      <w:pPr>
        <w:ind w:firstLine="708"/>
        <w:jc w:val="both"/>
        <w:rPr>
          <w:b/>
          <w:i/>
          <w:sz w:val="28"/>
          <w:szCs w:val="28"/>
        </w:rPr>
      </w:pPr>
      <w:r w:rsidRPr="003C767B">
        <w:rPr>
          <w:b/>
          <w:i/>
          <w:sz w:val="28"/>
          <w:szCs w:val="28"/>
        </w:rPr>
        <w:t xml:space="preserve">В промышленности </w:t>
      </w:r>
    </w:p>
    <w:p w:rsidR="00935B47" w:rsidRDefault="00935B47" w:rsidP="00935B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«Сенгилеевский район» в районе посёлков Силикатный, Красный Гуляй находится место </w:t>
      </w:r>
      <w:proofErr w:type="gramStart"/>
      <w:r>
        <w:rPr>
          <w:sz w:val="28"/>
          <w:szCs w:val="28"/>
        </w:rPr>
        <w:t>локализации предприятий кластера промышленности строительных материалов</w:t>
      </w:r>
      <w:proofErr w:type="gramEnd"/>
      <w:r>
        <w:rPr>
          <w:sz w:val="28"/>
          <w:szCs w:val="28"/>
        </w:rPr>
        <w:t xml:space="preserve">. Данная территория обеспечена энергоносителями, </w:t>
      </w:r>
      <w:r w:rsidR="001A0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инфраструктурой, </w:t>
      </w:r>
      <w:r w:rsidR="001A0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необходимыми административно-правовыми условиями. На промышленной площадке  сконцентрированы и ведут свою деятельность независимые предприятия, которые объединяет </w:t>
      </w:r>
      <w:r w:rsidR="0037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то, что они расположены  вблизи одного из крупнейших </w:t>
      </w:r>
      <w:r>
        <w:rPr>
          <w:sz w:val="28"/>
          <w:szCs w:val="28"/>
        </w:rPr>
        <w:lastRenderedPageBreak/>
        <w:t xml:space="preserve">месторождений Европы - уникального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месторождения, открытого в 1934 году в </w:t>
      </w:r>
      <w:proofErr w:type="spellStart"/>
      <w:r>
        <w:rPr>
          <w:sz w:val="28"/>
          <w:szCs w:val="28"/>
        </w:rPr>
        <w:t>Сенгилеевском</w:t>
      </w:r>
      <w:proofErr w:type="spellEnd"/>
      <w:r>
        <w:rPr>
          <w:sz w:val="28"/>
          <w:szCs w:val="28"/>
        </w:rPr>
        <w:t xml:space="preserve"> районе Ульяновской области и отвечающего самым высоким требованиям стекольной промышленности.  </w:t>
      </w:r>
    </w:p>
    <w:p w:rsidR="00500ECD" w:rsidRDefault="00935B47" w:rsidP="003417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отраслью инвестирования в </w:t>
      </w:r>
      <w:proofErr w:type="spellStart"/>
      <w:r>
        <w:rPr>
          <w:sz w:val="28"/>
          <w:szCs w:val="28"/>
        </w:rPr>
        <w:t>Сенгилеевском</w:t>
      </w:r>
      <w:proofErr w:type="spellEnd"/>
      <w:r>
        <w:rPr>
          <w:sz w:val="28"/>
          <w:szCs w:val="28"/>
        </w:rPr>
        <w:t xml:space="preserve"> районе является добыча полезных ископаемых, их обогащение, а также отрасль производства строительных материалов. Развитие данных отраслей обеспечивается частными инвестициями. </w:t>
      </w:r>
      <w:r w:rsidR="0037749D">
        <w:rPr>
          <w:sz w:val="28"/>
          <w:szCs w:val="28"/>
        </w:rPr>
        <w:t>Перспективным</w:t>
      </w:r>
      <w:r w:rsidR="00E3763E">
        <w:rPr>
          <w:sz w:val="28"/>
          <w:szCs w:val="28"/>
        </w:rPr>
        <w:t xml:space="preserve">и </w:t>
      </w:r>
      <w:r w:rsidR="00500ECD">
        <w:rPr>
          <w:sz w:val="28"/>
          <w:szCs w:val="28"/>
        </w:rPr>
        <w:t xml:space="preserve"> </w:t>
      </w:r>
      <w:r w:rsidR="0037749D">
        <w:rPr>
          <w:sz w:val="28"/>
          <w:szCs w:val="28"/>
        </w:rPr>
        <w:t>проект</w:t>
      </w:r>
      <w:r w:rsidR="009A1A1F">
        <w:rPr>
          <w:sz w:val="28"/>
          <w:szCs w:val="28"/>
        </w:rPr>
        <w:t xml:space="preserve">ами </w:t>
      </w:r>
      <w:r w:rsidR="00500ECD">
        <w:rPr>
          <w:sz w:val="28"/>
          <w:szCs w:val="28"/>
        </w:rPr>
        <w:t xml:space="preserve"> </w:t>
      </w:r>
      <w:proofErr w:type="spellStart"/>
      <w:r w:rsidR="009A1A1F">
        <w:rPr>
          <w:sz w:val="28"/>
          <w:szCs w:val="28"/>
        </w:rPr>
        <w:t>Сенгилеевского</w:t>
      </w:r>
      <w:proofErr w:type="spellEnd"/>
      <w:r w:rsidR="009A1A1F">
        <w:rPr>
          <w:sz w:val="28"/>
          <w:szCs w:val="28"/>
        </w:rPr>
        <w:t xml:space="preserve"> района </w:t>
      </w:r>
      <w:r w:rsidR="00500ECD">
        <w:rPr>
          <w:sz w:val="28"/>
          <w:szCs w:val="28"/>
        </w:rPr>
        <w:t>на период до 2030гг</w:t>
      </w:r>
      <w:r w:rsidR="009A1A1F">
        <w:rPr>
          <w:sz w:val="28"/>
          <w:szCs w:val="28"/>
        </w:rPr>
        <w:t xml:space="preserve"> </w:t>
      </w:r>
      <w:r w:rsidR="0037749D">
        <w:rPr>
          <w:sz w:val="28"/>
          <w:szCs w:val="28"/>
        </w:rPr>
        <w:t xml:space="preserve"> </w:t>
      </w:r>
      <w:r w:rsidR="009A1A1F">
        <w:rPr>
          <w:sz w:val="28"/>
          <w:szCs w:val="28"/>
        </w:rPr>
        <w:t>являю</w:t>
      </w:r>
      <w:r w:rsidR="0037749D">
        <w:rPr>
          <w:sz w:val="28"/>
          <w:szCs w:val="28"/>
        </w:rPr>
        <w:t xml:space="preserve">тся </w:t>
      </w:r>
      <w:r w:rsidR="00500ECD">
        <w:rPr>
          <w:sz w:val="28"/>
          <w:szCs w:val="28"/>
        </w:rPr>
        <w:t>«С</w:t>
      </w:r>
      <w:r w:rsidR="0037749D">
        <w:rPr>
          <w:sz w:val="28"/>
          <w:szCs w:val="28"/>
        </w:rPr>
        <w:t xml:space="preserve">троительство обогатительной фабрики </w:t>
      </w:r>
      <w:proofErr w:type="spellStart"/>
      <w:r w:rsidR="0037749D">
        <w:rPr>
          <w:sz w:val="28"/>
          <w:szCs w:val="28"/>
        </w:rPr>
        <w:t>Ташлинского</w:t>
      </w:r>
      <w:proofErr w:type="spellEnd"/>
      <w:r w:rsidR="0037749D">
        <w:rPr>
          <w:sz w:val="28"/>
          <w:szCs w:val="28"/>
        </w:rPr>
        <w:t xml:space="preserve"> </w:t>
      </w:r>
      <w:proofErr w:type="spellStart"/>
      <w:r w:rsidR="0037749D">
        <w:rPr>
          <w:sz w:val="28"/>
          <w:szCs w:val="28"/>
        </w:rPr>
        <w:t>ГОКа</w:t>
      </w:r>
      <w:proofErr w:type="spellEnd"/>
      <w:r w:rsidR="00500ECD">
        <w:rPr>
          <w:sz w:val="28"/>
          <w:szCs w:val="28"/>
        </w:rPr>
        <w:t>» и «Строительство  второй очереди  завода по производству сухих строительных смесей для отделки помещений ООО «</w:t>
      </w:r>
      <w:proofErr w:type="spellStart"/>
      <w:r w:rsidR="00500ECD">
        <w:rPr>
          <w:sz w:val="28"/>
          <w:szCs w:val="28"/>
        </w:rPr>
        <w:t>Седрус</w:t>
      </w:r>
      <w:proofErr w:type="spellEnd"/>
      <w:r w:rsidR="00500ECD">
        <w:rPr>
          <w:sz w:val="28"/>
          <w:szCs w:val="28"/>
        </w:rPr>
        <w:t xml:space="preserve"> Поволжье». </w:t>
      </w:r>
      <w:r w:rsidR="0037749D">
        <w:rPr>
          <w:sz w:val="28"/>
          <w:szCs w:val="28"/>
        </w:rPr>
        <w:t xml:space="preserve"> </w:t>
      </w:r>
    </w:p>
    <w:p w:rsidR="0037749D" w:rsidRDefault="0037749D" w:rsidP="00377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ООО «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ГОК», основано в 2006 году, занимается разработкой гравийных и песчаных карьеров, основная продукция стекольные и строительные пески. </w:t>
      </w:r>
      <w:r w:rsidR="00500ECD">
        <w:rPr>
          <w:sz w:val="28"/>
          <w:szCs w:val="28"/>
        </w:rPr>
        <w:t xml:space="preserve">В рамках реализации </w:t>
      </w:r>
      <w:r w:rsidR="00C31D6E">
        <w:rPr>
          <w:sz w:val="28"/>
          <w:szCs w:val="28"/>
        </w:rPr>
        <w:t xml:space="preserve">данного </w:t>
      </w:r>
      <w:r w:rsidR="00500ECD">
        <w:rPr>
          <w:sz w:val="28"/>
          <w:szCs w:val="28"/>
        </w:rPr>
        <w:t>инвестиционного проекта н</w:t>
      </w:r>
      <w:r w:rsidR="0037057B">
        <w:rPr>
          <w:sz w:val="28"/>
          <w:szCs w:val="28"/>
        </w:rPr>
        <w:t>а п</w:t>
      </w:r>
      <w:r>
        <w:rPr>
          <w:sz w:val="28"/>
          <w:szCs w:val="28"/>
        </w:rPr>
        <w:t>ерв</w:t>
      </w:r>
      <w:r w:rsidR="0037057B">
        <w:rPr>
          <w:sz w:val="28"/>
          <w:szCs w:val="28"/>
        </w:rPr>
        <w:t>ом</w:t>
      </w:r>
      <w:r>
        <w:rPr>
          <w:sz w:val="28"/>
          <w:szCs w:val="28"/>
        </w:rPr>
        <w:t xml:space="preserve"> этап</w:t>
      </w:r>
      <w:r w:rsidR="006E26E6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проведена частичная модернизация имеющейся линии</w:t>
      </w:r>
      <w:r w:rsidR="0037057B">
        <w:rPr>
          <w:sz w:val="28"/>
          <w:szCs w:val="28"/>
        </w:rPr>
        <w:t xml:space="preserve"> для </w:t>
      </w:r>
      <w:r>
        <w:rPr>
          <w:sz w:val="28"/>
          <w:szCs w:val="28"/>
        </w:rPr>
        <w:t>увеличени</w:t>
      </w:r>
      <w:r w:rsidR="0037057B">
        <w:rPr>
          <w:sz w:val="28"/>
          <w:szCs w:val="28"/>
        </w:rPr>
        <w:t>я</w:t>
      </w:r>
      <w:r>
        <w:rPr>
          <w:sz w:val="28"/>
          <w:szCs w:val="28"/>
        </w:rPr>
        <w:t xml:space="preserve"> мощности, объ</w:t>
      </w:r>
      <w:r w:rsidR="0037057B">
        <w:rPr>
          <w:sz w:val="28"/>
          <w:szCs w:val="28"/>
        </w:rPr>
        <w:t>ё</w:t>
      </w:r>
      <w:r>
        <w:rPr>
          <w:sz w:val="28"/>
          <w:szCs w:val="28"/>
        </w:rPr>
        <w:t>м инвестиций 70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00ECD">
        <w:rPr>
          <w:sz w:val="28"/>
          <w:szCs w:val="28"/>
        </w:rPr>
        <w:t xml:space="preserve"> </w:t>
      </w:r>
      <w:r>
        <w:rPr>
          <w:sz w:val="28"/>
          <w:szCs w:val="28"/>
        </w:rPr>
        <w:t>Вторым этапом запланировано строительство мельницы на территории действующего предприятия, мощностью до 50 тысяч тонн. Объем инвестиций  - 330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0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Третьим этапом </w:t>
      </w:r>
      <w:r w:rsidR="00500ECD">
        <w:rPr>
          <w:sz w:val="28"/>
          <w:szCs w:val="28"/>
        </w:rPr>
        <w:t xml:space="preserve">запланировано </w:t>
      </w:r>
      <w:r>
        <w:rPr>
          <w:sz w:val="28"/>
          <w:szCs w:val="28"/>
        </w:rPr>
        <w:t>строительство обогатительной фабрики, мощностью 900 тысяч тонн. Объ</w:t>
      </w:r>
      <w:r w:rsidR="006E26E6">
        <w:rPr>
          <w:sz w:val="28"/>
          <w:szCs w:val="28"/>
        </w:rPr>
        <w:t>ё</w:t>
      </w:r>
      <w:r>
        <w:rPr>
          <w:sz w:val="28"/>
          <w:szCs w:val="28"/>
        </w:rPr>
        <w:t>м инвестиций – 1,8 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="00500ECD">
        <w:rPr>
          <w:sz w:val="28"/>
          <w:szCs w:val="28"/>
        </w:rPr>
        <w:t xml:space="preserve">Реализация данного проекта позволит </w:t>
      </w:r>
      <w:r>
        <w:rPr>
          <w:sz w:val="28"/>
          <w:szCs w:val="28"/>
        </w:rPr>
        <w:t>наладить производство высокомарочных песков, включая марку ВС-015.</w:t>
      </w:r>
      <w:r w:rsidR="00327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 продаж продукции перспективный, </w:t>
      </w:r>
      <w:r w:rsidR="00C31D6E">
        <w:rPr>
          <w:sz w:val="28"/>
          <w:szCs w:val="28"/>
        </w:rPr>
        <w:t xml:space="preserve">так как существует </w:t>
      </w:r>
      <w:r>
        <w:rPr>
          <w:sz w:val="28"/>
          <w:szCs w:val="28"/>
        </w:rPr>
        <w:t xml:space="preserve">предварительная договоренность </w:t>
      </w:r>
      <w:r w:rsidR="004D03B2">
        <w:rPr>
          <w:sz w:val="28"/>
          <w:szCs w:val="28"/>
        </w:rPr>
        <w:t xml:space="preserve">по поставкам </w:t>
      </w:r>
      <w:r>
        <w:rPr>
          <w:sz w:val="28"/>
          <w:szCs w:val="28"/>
        </w:rPr>
        <w:t>с Борским стекольным заводом Нижегородской области.</w:t>
      </w:r>
    </w:p>
    <w:p w:rsidR="00612D1E" w:rsidRPr="001B3E5E" w:rsidRDefault="009A7605" w:rsidP="00612D1E">
      <w:pPr>
        <w:ind w:firstLine="708"/>
        <w:jc w:val="both"/>
        <w:rPr>
          <w:szCs w:val="28"/>
        </w:rPr>
      </w:pPr>
      <w:r>
        <w:rPr>
          <w:sz w:val="28"/>
          <w:szCs w:val="28"/>
        </w:rPr>
        <w:t>В 2026г планируется реализации инвестиционного проекта «Строительство  второй очереди  завода по производству сухих строительных смесей для отделки помещений ООО «</w:t>
      </w:r>
      <w:proofErr w:type="spellStart"/>
      <w:r>
        <w:rPr>
          <w:sz w:val="28"/>
          <w:szCs w:val="28"/>
        </w:rPr>
        <w:t>Седрус</w:t>
      </w:r>
      <w:proofErr w:type="spellEnd"/>
      <w:r>
        <w:rPr>
          <w:sz w:val="28"/>
          <w:szCs w:val="28"/>
        </w:rPr>
        <w:t xml:space="preserve"> Поволжье».  Объём инвестиций 210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612D1E" w:rsidRPr="00612D1E">
        <w:rPr>
          <w:sz w:val="28"/>
          <w:szCs w:val="28"/>
        </w:rPr>
        <w:t xml:space="preserve"> </w:t>
      </w:r>
      <w:r w:rsidR="00612D1E">
        <w:rPr>
          <w:sz w:val="28"/>
          <w:szCs w:val="28"/>
        </w:rPr>
        <w:t xml:space="preserve">Данный инвестиционный проект вошел в перечень «точек роста» </w:t>
      </w:r>
      <w:proofErr w:type="spellStart"/>
      <w:r w:rsidR="00612D1E">
        <w:rPr>
          <w:sz w:val="28"/>
          <w:szCs w:val="28"/>
        </w:rPr>
        <w:t>Сенгилеевского</w:t>
      </w:r>
      <w:proofErr w:type="spellEnd"/>
      <w:r w:rsidR="00612D1E">
        <w:rPr>
          <w:sz w:val="28"/>
          <w:szCs w:val="28"/>
        </w:rPr>
        <w:t xml:space="preserve"> района.</w:t>
      </w:r>
    </w:p>
    <w:p w:rsidR="0037749D" w:rsidRDefault="0037749D" w:rsidP="0037749D">
      <w:pPr>
        <w:jc w:val="both"/>
        <w:rPr>
          <w:sz w:val="28"/>
          <w:szCs w:val="28"/>
        </w:rPr>
      </w:pPr>
      <w:r w:rsidRPr="00D2548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E2A23">
        <w:rPr>
          <w:sz w:val="28"/>
          <w:szCs w:val="28"/>
        </w:rPr>
        <w:t>Э</w:t>
      </w:r>
      <w:r>
        <w:rPr>
          <w:sz w:val="28"/>
          <w:szCs w:val="28"/>
        </w:rPr>
        <w:t xml:space="preserve">ффективное использование сырьевого потенциала </w:t>
      </w:r>
      <w:proofErr w:type="spellStart"/>
      <w:r w:rsidR="00EE2A23">
        <w:rPr>
          <w:sz w:val="28"/>
          <w:szCs w:val="28"/>
        </w:rPr>
        <w:t>Сенгилеевского</w:t>
      </w:r>
      <w:proofErr w:type="spellEnd"/>
      <w:r w:rsidR="00EE2A2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обеспечит  развити</w:t>
      </w:r>
      <w:r w:rsidR="00EE2A23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экономики муниципалитета и рост благосостояния граждан.</w:t>
      </w:r>
    </w:p>
    <w:p w:rsidR="00935B47" w:rsidRPr="003C767B" w:rsidRDefault="00935B47" w:rsidP="00EC3FF7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3C767B">
        <w:rPr>
          <w:b/>
          <w:i/>
          <w:sz w:val="28"/>
          <w:szCs w:val="28"/>
        </w:rPr>
        <w:t xml:space="preserve">Развитие сельского хозяйства </w:t>
      </w:r>
    </w:p>
    <w:p w:rsidR="00935B47" w:rsidRDefault="00935B47" w:rsidP="00935B47">
      <w:pPr>
        <w:ind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</w:t>
      </w:r>
      <w:r w:rsidR="00EC3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хозяйство </w:t>
      </w:r>
      <w:r w:rsidR="00EC3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proofErr w:type="spellStart"/>
      <w:r w:rsidR="00EC3FF7">
        <w:rPr>
          <w:sz w:val="28"/>
          <w:szCs w:val="28"/>
        </w:rPr>
        <w:t>инвестиционно</w:t>
      </w:r>
      <w:proofErr w:type="spellEnd"/>
      <w:r w:rsidR="00EC3FF7">
        <w:rPr>
          <w:sz w:val="28"/>
          <w:szCs w:val="28"/>
        </w:rPr>
        <w:t xml:space="preserve"> привлекательным направлением развития сельских поселений </w:t>
      </w:r>
      <w:proofErr w:type="spellStart"/>
      <w:r w:rsidR="00EC3FF7">
        <w:rPr>
          <w:sz w:val="28"/>
          <w:szCs w:val="28"/>
        </w:rPr>
        <w:t>Сенгилеевского</w:t>
      </w:r>
      <w:proofErr w:type="spellEnd"/>
      <w:r w:rsidR="00EC3F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Основу сельского хозяйства составляет растениеводство</w:t>
      </w:r>
      <w:r w:rsidR="001C6309">
        <w:rPr>
          <w:sz w:val="28"/>
          <w:szCs w:val="28"/>
        </w:rPr>
        <w:t>, т</w:t>
      </w:r>
      <w:r>
        <w:rPr>
          <w:sz w:val="28"/>
          <w:szCs w:val="28"/>
        </w:rPr>
        <w:t>акже на территории района развивается животноводство, ориентированное на развитие крупного рогатого скота. Район обладает существенным потенциалом для увеличения производства  сельскохозяйственных культур, разведени</w:t>
      </w:r>
      <w:r w:rsidR="001C6309">
        <w:rPr>
          <w:sz w:val="28"/>
          <w:szCs w:val="28"/>
        </w:rPr>
        <w:t>я</w:t>
      </w:r>
      <w:r>
        <w:rPr>
          <w:sz w:val="28"/>
          <w:szCs w:val="28"/>
        </w:rPr>
        <w:t xml:space="preserve"> молочного и мясного животноводства.</w:t>
      </w:r>
    </w:p>
    <w:p w:rsidR="00EC3FF7" w:rsidRDefault="00EC3FF7" w:rsidP="00EC3FF7">
      <w:pPr>
        <w:pStyle w:val="af2"/>
        <w:widowControl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2026 - 2027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п</w:t>
      </w:r>
      <w:r w:rsidRPr="00204B43">
        <w:rPr>
          <w:sz w:val="28"/>
          <w:szCs w:val="28"/>
        </w:rPr>
        <w:t>ланируется  реализация</w:t>
      </w:r>
      <w:r>
        <w:rPr>
          <w:sz w:val="28"/>
          <w:szCs w:val="28"/>
        </w:rPr>
        <w:t xml:space="preserve"> инвестиционного проекта инициированного ООО «</w:t>
      </w:r>
      <w:proofErr w:type="spellStart"/>
      <w:r>
        <w:rPr>
          <w:sz w:val="28"/>
          <w:szCs w:val="28"/>
        </w:rPr>
        <w:t>Биоком</w:t>
      </w:r>
      <w:proofErr w:type="spellEnd"/>
      <w:r>
        <w:rPr>
          <w:sz w:val="28"/>
          <w:szCs w:val="28"/>
        </w:rPr>
        <w:t>»</w:t>
      </w:r>
      <w:r w:rsidR="001C6309">
        <w:rPr>
          <w:sz w:val="28"/>
          <w:szCs w:val="28"/>
        </w:rPr>
        <w:t xml:space="preserve"> - </w:t>
      </w:r>
      <w:r>
        <w:rPr>
          <w:sz w:val="28"/>
          <w:szCs w:val="28"/>
        </w:rPr>
        <w:t>это «Строительство животноводческого комплекса на 500 голов КРС»</w:t>
      </w:r>
      <w:r w:rsidR="001C6309">
        <w:rPr>
          <w:sz w:val="28"/>
          <w:szCs w:val="28"/>
        </w:rPr>
        <w:t>, о</w:t>
      </w:r>
      <w:r>
        <w:rPr>
          <w:sz w:val="28"/>
          <w:szCs w:val="28"/>
        </w:rPr>
        <w:t xml:space="preserve">бъём инвестиций  30,0 млн.руб. </w:t>
      </w:r>
      <w:r w:rsidR="007E39AD">
        <w:rPr>
          <w:sz w:val="28"/>
          <w:szCs w:val="28"/>
        </w:rPr>
        <w:t xml:space="preserve">Планируется </w:t>
      </w:r>
    </w:p>
    <w:p w:rsidR="00EC3FF7" w:rsidRDefault="007E39AD" w:rsidP="007E39A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3FF7">
        <w:rPr>
          <w:sz w:val="28"/>
          <w:szCs w:val="28"/>
        </w:rPr>
        <w:t>ровести техническое перевооружение сельскохозяйственной техники на</w:t>
      </w:r>
      <w:r>
        <w:rPr>
          <w:sz w:val="28"/>
          <w:szCs w:val="28"/>
        </w:rPr>
        <w:t>1</w:t>
      </w:r>
      <w:r w:rsidR="001C6309" w:rsidRPr="007E39AD">
        <w:rPr>
          <w:sz w:val="28"/>
          <w:szCs w:val="28"/>
        </w:rPr>
        <w:t>5%.</w:t>
      </w:r>
    </w:p>
    <w:p w:rsidR="00935B47" w:rsidRDefault="00935B47" w:rsidP="00935B47">
      <w:pPr>
        <w:ind w:firstLine="61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Главными задачами развития </w:t>
      </w:r>
      <w:r w:rsidR="001C6309">
        <w:rPr>
          <w:sz w:val="28"/>
          <w:szCs w:val="28"/>
          <w:u w:val="single"/>
        </w:rPr>
        <w:t xml:space="preserve">данной отрасли </w:t>
      </w:r>
      <w:r>
        <w:rPr>
          <w:sz w:val="28"/>
          <w:szCs w:val="28"/>
          <w:u w:val="single"/>
        </w:rPr>
        <w:t>являются:</w:t>
      </w:r>
    </w:p>
    <w:p w:rsidR="00935B47" w:rsidRDefault="00935B47" w:rsidP="00935B47">
      <w:pPr>
        <w:shd w:val="clear" w:color="auto" w:fill="FFFFFF"/>
        <w:tabs>
          <w:tab w:val="left" w:pos="749"/>
        </w:tabs>
        <w:ind w:left="6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повышение инвестиционной привлекательности отрасли;</w:t>
      </w:r>
    </w:p>
    <w:p w:rsidR="00935B47" w:rsidRPr="005950AF" w:rsidRDefault="00935B47" w:rsidP="00935B47">
      <w:pPr>
        <w:widowControl w:val="0"/>
        <w:numPr>
          <w:ilvl w:val="0"/>
          <w:numId w:val="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9" w:line="302" w:lineRule="exact"/>
        <w:ind w:lef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техническое перевооружение сельскохозяйственной отрасли. </w:t>
      </w:r>
    </w:p>
    <w:p w:rsidR="00935B47" w:rsidRDefault="00935B47" w:rsidP="007E39A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line="302" w:lineRule="exact"/>
        <w:ind w:left="4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935B47" w:rsidRPr="003C767B" w:rsidRDefault="00935B47" w:rsidP="00935B47">
      <w:pPr>
        <w:shd w:val="clear" w:color="auto" w:fill="FFFFFF"/>
        <w:spacing w:before="197" w:line="312" w:lineRule="exact"/>
        <w:ind w:left="547"/>
        <w:jc w:val="both"/>
        <w:rPr>
          <w:i/>
          <w:sz w:val="28"/>
          <w:szCs w:val="28"/>
        </w:rPr>
      </w:pPr>
      <w:r w:rsidRPr="003C767B">
        <w:rPr>
          <w:b/>
          <w:bCs/>
          <w:i/>
          <w:iCs/>
          <w:spacing w:val="-1"/>
          <w:sz w:val="28"/>
          <w:szCs w:val="28"/>
        </w:rPr>
        <w:t>Развитие пищевой промышленности</w:t>
      </w:r>
    </w:p>
    <w:p w:rsidR="00935B47" w:rsidRDefault="00935B47" w:rsidP="00935B47">
      <w:pPr>
        <w:shd w:val="clear" w:color="auto" w:fill="FFFFFF"/>
        <w:spacing w:line="312" w:lineRule="exact"/>
        <w:ind w:right="38" w:firstLine="56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Потенциал развития пищевой промышленности определяется имеющейся сырьевой базой. </w:t>
      </w:r>
      <w:r>
        <w:rPr>
          <w:spacing w:val="-1"/>
          <w:sz w:val="28"/>
          <w:szCs w:val="28"/>
        </w:rPr>
        <w:t xml:space="preserve">Основными направлениями развития пищевой промышленности являются организации на территории муниципального образования производств </w:t>
      </w:r>
      <w:r>
        <w:rPr>
          <w:sz w:val="28"/>
          <w:szCs w:val="28"/>
        </w:rPr>
        <w:t>ориентированных на переработку продукции сельского хозяйства.</w:t>
      </w:r>
    </w:p>
    <w:p w:rsidR="00D87008" w:rsidRPr="00702809" w:rsidRDefault="00935B47" w:rsidP="00D87008">
      <w:pPr>
        <w:pStyle w:val="a0"/>
        <w:ind w:firstLine="600"/>
        <w:rPr>
          <w:rFonts w:ascii="Times New Roman" w:hAnsi="Times New Roman" w:cs="Times New Roman"/>
          <w:sz w:val="28"/>
          <w:szCs w:val="28"/>
          <w:u w:val="single"/>
        </w:rPr>
      </w:pPr>
      <w:r w:rsidRPr="00702809">
        <w:rPr>
          <w:rFonts w:ascii="PT Astra Serif" w:hAnsi="PT Astra Serif"/>
          <w:bCs/>
          <w:sz w:val="28"/>
          <w:szCs w:val="28"/>
          <w:u w:val="single"/>
        </w:rPr>
        <w:tab/>
      </w:r>
      <w:r w:rsidR="00D87008" w:rsidRPr="00702809">
        <w:rPr>
          <w:rFonts w:ascii="Times New Roman" w:hAnsi="Times New Roman" w:cs="Times New Roman"/>
          <w:sz w:val="28"/>
          <w:szCs w:val="28"/>
          <w:u w:val="single"/>
        </w:rPr>
        <w:t xml:space="preserve">Развитие производства  </w:t>
      </w:r>
      <w:proofErr w:type="spellStart"/>
      <w:r w:rsidR="00D87008" w:rsidRPr="00702809">
        <w:rPr>
          <w:rFonts w:ascii="Times New Roman" w:hAnsi="Times New Roman" w:cs="Times New Roman"/>
          <w:sz w:val="28"/>
          <w:szCs w:val="28"/>
          <w:u w:val="single"/>
        </w:rPr>
        <w:t>эко-продуктов</w:t>
      </w:r>
      <w:proofErr w:type="spellEnd"/>
      <w:r w:rsidR="00D87008" w:rsidRPr="0070280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87008" w:rsidRPr="00B34926" w:rsidRDefault="00D87008" w:rsidP="00D87008">
      <w:pPr>
        <w:pStyle w:val="af2"/>
        <w:widowControl/>
        <w:shd w:val="clear" w:color="auto" w:fill="auto"/>
        <w:spacing w:before="0" w:after="0" w:line="240" w:lineRule="auto"/>
        <w:ind w:firstLine="708"/>
        <w:rPr>
          <w:b/>
          <w:color w:val="000000"/>
          <w:sz w:val="28"/>
          <w:szCs w:val="28"/>
        </w:rPr>
      </w:pPr>
      <w:r w:rsidRPr="00B34926">
        <w:rPr>
          <w:color w:val="000000"/>
          <w:sz w:val="28"/>
          <w:szCs w:val="28"/>
        </w:rPr>
        <w:t xml:space="preserve">- ИП Глебова Э.В. производство  </w:t>
      </w:r>
      <w:r>
        <w:rPr>
          <w:color w:val="000000"/>
          <w:sz w:val="28"/>
          <w:szCs w:val="28"/>
        </w:rPr>
        <w:t>сыров из овечьего молока под брендом</w:t>
      </w:r>
      <w:r w:rsidRPr="00B34926">
        <w:rPr>
          <w:color w:val="000000"/>
          <w:sz w:val="28"/>
          <w:szCs w:val="28"/>
        </w:rPr>
        <w:t xml:space="preserve"> </w:t>
      </w:r>
      <w:r w:rsidRPr="005F48F3">
        <w:rPr>
          <w:sz w:val="28"/>
          <w:szCs w:val="28"/>
        </w:rPr>
        <w:t xml:space="preserve"> «Итальянские сыры - сварено в Ульяновске»</w:t>
      </w:r>
      <w:r>
        <w:rPr>
          <w:sz w:val="28"/>
          <w:szCs w:val="28"/>
        </w:rPr>
        <w:t>;</w:t>
      </w:r>
    </w:p>
    <w:p w:rsidR="00D87008" w:rsidRPr="00B34926" w:rsidRDefault="00D87008" w:rsidP="00D87008">
      <w:pPr>
        <w:pStyle w:val="aa"/>
        <w:ind w:firstLine="708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>-</w:t>
      </w:r>
      <w:r w:rsidRPr="00B34926">
        <w:rPr>
          <w:rFonts w:ascii="PT Astra Serif" w:hAnsi="PT Astra Serif"/>
          <w:szCs w:val="28"/>
        </w:rPr>
        <w:t xml:space="preserve"> ИП Жуков</w:t>
      </w:r>
      <w:r>
        <w:rPr>
          <w:rFonts w:ascii="PT Astra Serif" w:hAnsi="PT Astra Serif"/>
          <w:szCs w:val="28"/>
        </w:rPr>
        <w:t>а</w:t>
      </w:r>
      <w:r w:rsidRPr="00B34926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О.О.</w:t>
      </w:r>
      <w:r w:rsidRPr="00B34926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диетическое мясо индейки и производство из индейки колбасных изделий и продуктов для детского питания</w:t>
      </w:r>
    </w:p>
    <w:p w:rsidR="00D87008" w:rsidRPr="00B34926" w:rsidRDefault="00D87008" w:rsidP="00D87008">
      <w:pPr>
        <w:ind w:firstLine="708"/>
        <w:jc w:val="both"/>
        <w:rPr>
          <w:rFonts w:ascii="PT Astra Serif" w:hAnsi="PT Astra Serif" w:cs="Calibri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-</w:t>
      </w:r>
      <w:r w:rsidRPr="00B34926">
        <w:rPr>
          <w:rFonts w:ascii="PT Astra Serif" w:hAnsi="PT Astra Serif"/>
          <w:b/>
          <w:sz w:val="28"/>
          <w:szCs w:val="28"/>
        </w:rPr>
        <w:t xml:space="preserve"> </w:t>
      </w:r>
      <w:r w:rsidRPr="00B34926">
        <w:rPr>
          <w:rFonts w:ascii="PT Astra Serif" w:hAnsi="PT Astra Serif"/>
          <w:sz w:val="28"/>
          <w:szCs w:val="28"/>
        </w:rPr>
        <w:t>Сельскохозяйственный снабженческий  и сбытовой  потребительский кооператив</w:t>
      </w:r>
      <w:r w:rsidRPr="00B34926">
        <w:rPr>
          <w:rFonts w:ascii="PT Astra Serif" w:hAnsi="PT Astra Serif"/>
          <w:b/>
          <w:sz w:val="28"/>
          <w:szCs w:val="28"/>
        </w:rPr>
        <w:t xml:space="preserve"> </w:t>
      </w:r>
      <w:r w:rsidRPr="00B55354">
        <w:rPr>
          <w:rFonts w:ascii="PT Astra Serif" w:hAnsi="PT Astra Serif"/>
          <w:sz w:val="28"/>
          <w:szCs w:val="28"/>
        </w:rPr>
        <w:t>«</w:t>
      </w:r>
      <w:proofErr w:type="spellStart"/>
      <w:r w:rsidRPr="00B55354">
        <w:rPr>
          <w:rFonts w:ascii="PT Astra Serif" w:hAnsi="PT Astra Serif"/>
          <w:sz w:val="28"/>
          <w:szCs w:val="28"/>
        </w:rPr>
        <w:t>Тушнинский</w:t>
      </w:r>
      <w:proofErr w:type="spellEnd"/>
      <w:r w:rsidRPr="00B55354">
        <w:rPr>
          <w:rFonts w:ascii="PT Astra Serif" w:hAnsi="PT Astra Serif"/>
          <w:sz w:val="28"/>
          <w:szCs w:val="28"/>
        </w:rPr>
        <w:t xml:space="preserve"> продукт»</w:t>
      </w:r>
      <w:r w:rsidRPr="00B34926">
        <w:rPr>
          <w:rFonts w:ascii="PT Astra Serif" w:hAnsi="PT Astra Serif"/>
          <w:b/>
          <w:sz w:val="28"/>
          <w:szCs w:val="28"/>
        </w:rPr>
        <w:t xml:space="preserve"> </w:t>
      </w:r>
      <w:r w:rsidRPr="00B34926">
        <w:rPr>
          <w:rFonts w:ascii="PT Astra Serif" w:hAnsi="PT Astra Serif"/>
          <w:sz w:val="28"/>
          <w:szCs w:val="28"/>
        </w:rPr>
        <w:t xml:space="preserve"> председатель </w:t>
      </w:r>
      <w:proofErr w:type="spellStart"/>
      <w:r w:rsidRPr="00B34926">
        <w:rPr>
          <w:rFonts w:ascii="PT Astra Serif" w:hAnsi="PT Astra Serif"/>
          <w:sz w:val="28"/>
          <w:szCs w:val="28"/>
        </w:rPr>
        <w:t>Казанчев</w:t>
      </w:r>
      <w:proofErr w:type="spellEnd"/>
      <w:r w:rsidRPr="00B34926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>.</w:t>
      </w:r>
      <w:r w:rsidRPr="00B34926">
        <w:rPr>
          <w:rFonts w:ascii="PT Astra Serif" w:hAnsi="PT Astra Serif"/>
          <w:sz w:val="28"/>
          <w:szCs w:val="28"/>
        </w:rPr>
        <w:t xml:space="preserve"> Ф</w:t>
      </w:r>
      <w:r>
        <w:rPr>
          <w:rFonts w:ascii="PT Astra Serif" w:hAnsi="PT Astra Serif"/>
          <w:sz w:val="28"/>
          <w:szCs w:val="28"/>
        </w:rPr>
        <w:t>.</w:t>
      </w:r>
      <w:r w:rsidRPr="00B3492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производство колбасных  изделий и копчёностей.</w:t>
      </w:r>
    </w:p>
    <w:p w:rsidR="00935B47" w:rsidRDefault="00D87008" w:rsidP="00D87008">
      <w:pPr>
        <w:pStyle w:val="aa"/>
        <w:ind w:firstLine="595"/>
        <w:jc w:val="both"/>
        <w:rPr>
          <w:rFonts w:ascii="PT Astra Serif" w:hAnsi="PT Astra Serif"/>
          <w:szCs w:val="28"/>
        </w:rPr>
      </w:pPr>
      <w:r w:rsidRPr="00B34926">
        <w:rPr>
          <w:rFonts w:ascii="PT Astra Serif" w:hAnsi="PT Astra Serif"/>
          <w:b/>
          <w:szCs w:val="28"/>
        </w:rPr>
        <w:t>-</w:t>
      </w:r>
      <w:r>
        <w:rPr>
          <w:rFonts w:ascii="PT Astra Serif" w:hAnsi="PT Astra Serif"/>
          <w:b/>
          <w:szCs w:val="28"/>
        </w:rPr>
        <w:t xml:space="preserve"> </w:t>
      </w:r>
      <w:r w:rsidRPr="00B34926">
        <w:rPr>
          <w:rFonts w:ascii="PT Astra Serif" w:hAnsi="PT Astra Serif"/>
          <w:b/>
          <w:szCs w:val="28"/>
        </w:rPr>
        <w:t xml:space="preserve"> </w:t>
      </w:r>
      <w:r w:rsidRPr="00B34926">
        <w:rPr>
          <w:rFonts w:ascii="PT Astra Serif" w:hAnsi="PT Astra Serif"/>
          <w:szCs w:val="28"/>
        </w:rPr>
        <w:t>ООО «</w:t>
      </w:r>
      <w:proofErr w:type="spellStart"/>
      <w:r w:rsidRPr="00B34926">
        <w:rPr>
          <w:rFonts w:ascii="PT Astra Serif" w:hAnsi="PT Astra Serif"/>
          <w:szCs w:val="28"/>
        </w:rPr>
        <w:t>Биоком</w:t>
      </w:r>
      <w:proofErr w:type="spellEnd"/>
      <w:r w:rsidRPr="00B34926">
        <w:rPr>
          <w:rFonts w:ascii="PT Astra Serif" w:hAnsi="PT Astra Serif"/>
          <w:szCs w:val="28"/>
        </w:rPr>
        <w:t>»</w:t>
      </w:r>
      <w:r w:rsidRPr="00B34926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 xml:space="preserve"> </w:t>
      </w:r>
      <w:r w:rsidRPr="006C5B9C">
        <w:rPr>
          <w:rFonts w:ascii="PT Astra Serif" w:hAnsi="PT Astra Serif"/>
          <w:szCs w:val="28"/>
        </w:rPr>
        <w:t>производство  растительно</w:t>
      </w:r>
      <w:r>
        <w:rPr>
          <w:rFonts w:ascii="PT Astra Serif" w:hAnsi="PT Astra Serif"/>
          <w:szCs w:val="28"/>
        </w:rPr>
        <w:t>го</w:t>
      </w:r>
      <w:r w:rsidRPr="006C5B9C">
        <w:rPr>
          <w:rFonts w:ascii="PT Astra Serif" w:hAnsi="PT Astra Serif"/>
          <w:szCs w:val="28"/>
        </w:rPr>
        <w:t>, льняно</w:t>
      </w:r>
      <w:r>
        <w:rPr>
          <w:rFonts w:ascii="PT Astra Serif" w:hAnsi="PT Astra Serif"/>
          <w:szCs w:val="28"/>
        </w:rPr>
        <w:t>го</w:t>
      </w:r>
      <w:r w:rsidRPr="006C5B9C">
        <w:rPr>
          <w:rFonts w:ascii="PT Astra Serif" w:hAnsi="PT Astra Serif"/>
          <w:szCs w:val="28"/>
        </w:rPr>
        <w:t xml:space="preserve"> мас</w:t>
      </w:r>
      <w:r>
        <w:rPr>
          <w:rFonts w:ascii="PT Astra Serif" w:hAnsi="PT Astra Serif"/>
          <w:szCs w:val="28"/>
        </w:rPr>
        <w:t>ел</w:t>
      </w:r>
      <w:r w:rsidRPr="006C5B9C">
        <w:rPr>
          <w:rFonts w:ascii="PT Astra Serif" w:hAnsi="PT Astra Serif"/>
          <w:szCs w:val="28"/>
        </w:rPr>
        <w:t xml:space="preserve"> и биодобав</w:t>
      </w:r>
      <w:r>
        <w:rPr>
          <w:rFonts w:ascii="PT Astra Serif" w:hAnsi="PT Astra Serif"/>
          <w:szCs w:val="28"/>
        </w:rPr>
        <w:t>ок</w:t>
      </w:r>
      <w:r w:rsidRPr="006C5B9C">
        <w:rPr>
          <w:rFonts w:ascii="PT Astra Serif" w:hAnsi="PT Astra Serif"/>
          <w:szCs w:val="28"/>
        </w:rPr>
        <w:t xml:space="preserve">  для оздоровительного питания.</w:t>
      </w:r>
    </w:p>
    <w:p w:rsidR="00761D36" w:rsidRDefault="00761D36" w:rsidP="00D87008">
      <w:pPr>
        <w:pStyle w:val="aa"/>
        <w:ind w:firstLine="595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сельскохозяйственный потребительский </w:t>
      </w:r>
      <w:proofErr w:type="gramStart"/>
      <w:r>
        <w:rPr>
          <w:rFonts w:ascii="PT Astra Serif" w:hAnsi="PT Astra Serif"/>
          <w:szCs w:val="28"/>
        </w:rPr>
        <w:t>снабженческо-сбытовой</w:t>
      </w:r>
      <w:proofErr w:type="gramEnd"/>
      <w:r>
        <w:rPr>
          <w:rFonts w:ascii="PT Astra Serif" w:hAnsi="PT Astra Serif"/>
          <w:szCs w:val="28"/>
        </w:rPr>
        <w:t xml:space="preserve"> кооператив «</w:t>
      </w:r>
      <w:proofErr w:type="spellStart"/>
      <w:r>
        <w:rPr>
          <w:rFonts w:ascii="PT Astra Serif" w:hAnsi="PT Astra Serif"/>
          <w:szCs w:val="28"/>
        </w:rPr>
        <w:t>Сенгилеевские</w:t>
      </w:r>
      <w:proofErr w:type="spellEnd"/>
      <w:r>
        <w:rPr>
          <w:rFonts w:ascii="PT Astra Serif" w:hAnsi="PT Astra Serif"/>
          <w:szCs w:val="28"/>
        </w:rPr>
        <w:t xml:space="preserve"> овощи» председатель </w:t>
      </w:r>
      <w:proofErr w:type="spellStart"/>
      <w:r>
        <w:rPr>
          <w:rFonts w:ascii="PT Astra Serif" w:hAnsi="PT Astra Serif"/>
          <w:szCs w:val="28"/>
        </w:rPr>
        <w:t>Кельмекеев</w:t>
      </w:r>
      <w:proofErr w:type="spellEnd"/>
      <w:r>
        <w:rPr>
          <w:rFonts w:ascii="PT Astra Serif" w:hAnsi="PT Astra Serif"/>
          <w:szCs w:val="28"/>
        </w:rPr>
        <w:t xml:space="preserve"> А.М.</w:t>
      </w:r>
    </w:p>
    <w:p w:rsidR="00935B47" w:rsidRDefault="00935B47" w:rsidP="00935B47">
      <w:pPr>
        <w:shd w:val="clear" w:color="auto" w:fill="FFFFFF"/>
        <w:spacing w:before="14" w:line="312" w:lineRule="exact"/>
        <w:ind w:left="576"/>
        <w:jc w:val="both"/>
        <w:rPr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Главными задачами развития являются:</w:t>
      </w:r>
    </w:p>
    <w:p w:rsidR="00935B47" w:rsidRDefault="00935B47" w:rsidP="00935B47">
      <w:pPr>
        <w:shd w:val="clear" w:color="auto" w:fill="FFFFFF"/>
        <w:tabs>
          <w:tab w:val="left" w:pos="874"/>
        </w:tabs>
        <w:spacing w:line="336" w:lineRule="exact"/>
        <w:ind w:left="34" w:right="19" w:firstLine="55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повышение конкурентоспособности выпускаемой продукции за счёт внедрения </w:t>
      </w:r>
      <w:r>
        <w:rPr>
          <w:spacing w:val="-2"/>
          <w:sz w:val="28"/>
          <w:szCs w:val="28"/>
        </w:rPr>
        <w:t xml:space="preserve">современных технологий производства, расширение ассортимента выпускаемой продукции для </w:t>
      </w:r>
      <w:r>
        <w:rPr>
          <w:sz w:val="28"/>
          <w:szCs w:val="28"/>
        </w:rPr>
        <w:t>наиболее полного удовлетворения потребностей рынка;</w:t>
      </w:r>
    </w:p>
    <w:p w:rsidR="00935B47" w:rsidRDefault="00935B47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9" w:line="298" w:lineRule="exact"/>
        <w:ind w:left="38" w:right="38" w:firstLine="5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создание и продвижение брендов </w:t>
      </w:r>
      <w:proofErr w:type="spellStart"/>
      <w:r>
        <w:rPr>
          <w:spacing w:val="-1"/>
          <w:sz w:val="28"/>
          <w:szCs w:val="28"/>
        </w:rPr>
        <w:t>Сенгилеевского</w:t>
      </w:r>
      <w:proofErr w:type="spellEnd"/>
      <w:r>
        <w:rPr>
          <w:spacing w:val="-1"/>
          <w:sz w:val="28"/>
          <w:szCs w:val="28"/>
        </w:rPr>
        <w:t xml:space="preserve"> района на территории Ульяновской </w:t>
      </w:r>
      <w:r>
        <w:rPr>
          <w:sz w:val="28"/>
          <w:szCs w:val="28"/>
        </w:rPr>
        <w:t xml:space="preserve">области, а также на </w:t>
      </w:r>
      <w:proofErr w:type="spellStart"/>
      <w:r>
        <w:rPr>
          <w:sz w:val="28"/>
          <w:szCs w:val="28"/>
        </w:rPr>
        <w:t>внутрироссийском</w:t>
      </w:r>
      <w:proofErr w:type="spellEnd"/>
      <w:r>
        <w:rPr>
          <w:sz w:val="28"/>
          <w:szCs w:val="28"/>
        </w:rPr>
        <w:t xml:space="preserve"> рынке.</w:t>
      </w:r>
    </w:p>
    <w:p w:rsidR="00935B47" w:rsidRPr="002E2510" w:rsidRDefault="00EF708E" w:rsidP="00935B47">
      <w:pPr>
        <w:pStyle w:val="aa"/>
        <w:ind w:firstLine="595"/>
        <w:jc w:val="both"/>
        <w:rPr>
          <w:rFonts w:ascii="PT Astra Serif" w:hAnsi="PT Astra Serif"/>
          <w:b/>
          <w:bCs/>
          <w:i/>
          <w:iCs/>
          <w:spacing w:val="-1"/>
          <w:szCs w:val="28"/>
        </w:rPr>
      </w:pPr>
      <w:r>
        <w:rPr>
          <w:rFonts w:ascii="PT Astra Serif" w:hAnsi="PT Astra Serif"/>
          <w:b/>
          <w:bCs/>
          <w:i/>
          <w:iCs/>
          <w:spacing w:val="-1"/>
          <w:szCs w:val="28"/>
        </w:rPr>
        <w:t xml:space="preserve"> </w:t>
      </w:r>
      <w:r w:rsidR="00935B47" w:rsidRPr="002E2510">
        <w:rPr>
          <w:rFonts w:ascii="PT Astra Serif" w:hAnsi="PT Astra Serif"/>
          <w:b/>
          <w:bCs/>
          <w:i/>
          <w:iCs/>
          <w:spacing w:val="-1"/>
          <w:szCs w:val="28"/>
        </w:rPr>
        <w:t>Развитие индустрии туризма и отдыха.</w:t>
      </w:r>
    </w:p>
    <w:p w:rsidR="00935B47" w:rsidRDefault="00935B47" w:rsidP="00935B47">
      <w:pPr>
        <w:ind w:firstLine="595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В настоящее время туризм считается одним из перспективных направлений в экономике муниципального образования, которое  на сегодняшний  день получает вс</w:t>
      </w:r>
      <w:r w:rsidR="00384E27">
        <w:rPr>
          <w:spacing w:val="-1"/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 большее развитие. Туристическая отрасль в состоянии обеспечить  значительную часть  трудоспособного населения рабочими местами, существенно пополнить доходную часть бюджетов поселений района.</w:t>
      </w:r>
      <w:r w:rsidR="00D73740"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Сенгилеевский район</w:t>
      </w:r>
      <w:r w:rsidRPr="00401A35">
        <w:rPr>
          <w:color w:val="000000"/>
          <w:sz w:val="28"/>
          <w:szCs w:val="28"/>
        </w:rPr>
        <w:t xml:space="preserve">, </w:t>
      </w:r>
      <w:r w:rsidRPr="00401A35">
        <w:rPr>
          <w:bCs/>
          <w:color w:val="000000"/>
          <w:sz w:val="28"/>
          <w:szCs w:val="28"/>
        </w:rPr>
        <w:t>обладая уникальными природно-климатическими ресурсами,</w:t>
      </w:r>
      <w:r w:rsidRPr="00401A35">
        <w:rPr>
          <w:color w:val="000000"/>
          <w:sz w:val="28"/>
          <w:szCs w:val="28"/>
        </w:rPr>
        <w:t xml:space="preserve"> является своеобразной «Ульяновской Швейцарией» - излюбленным местом походов туристов</w:t>
      </w:r>
      <w:r>
        <w:rPr>
          <w:color w:val="000000"/>
          <w:sz w:val="28"/>
          <w:szCs w:val="28"/>
        </w:rPr>
        <w:t>.</w:t>
      </w:r>
    </w:p>
    <w:p w:rsidR="00935B47" w:rsidRDefault="00935B47" w:rsidP="00935B47">
      <w:pPr>
        <w:ind w:firstLine="595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В  муниципальном образовании «Сенгилеевский район» создан национальный парк «</w:t>
      </w:r>
      <w:proofErr w:type="spellStart"/>
      <w:r>
        <w:rPr>
          <w:spacing w:val="-1"/>
          <w:sz w:val="28"/>
          <w:szCs w:val="28"/>
        </w:rPr>
        <w:t>Сенгилеевские</w:t>
      </w:r>
      <w:proofErr w:type="spellEnd"/>
      <w:r>
        <w:rPr>
          <w:spacing w:val="-1"/>
          <w:sz w:val="28"/>
          <w:szCs w:val="28"/>
        </w:rPr>
        <w:t xml:space="preserve"> горы» и  под влиянием природно-географических и культурно-исторических факторов сформированы все предпосылки для развития туризма. Здесь  расположены Государственный</w:t>
      </w:r>
      <w:r>
        <w:rPr>
          <w:sz w:val="28"/>
          <w:szCs w:val="28"/>
        </w:rPr>
        <w:t xml:space="preserve"> ландшафтный заказник «</w:t>
      </w:r>
      <w:proofErr w:type="spellStart"/>
      <w:r>
        <w:rPr>
          <w:sz w:val="28"/>
          <w:szCs w:val="28"/>
        </w:rPr>
        <w:t>Сенгилеевские</w:t>
      </w:r>
      <w:proofErr w:type="spellEnd"/>
      <w:r>
        <w:rPr>
          <w:sz w:val="28"/>
          <w:szCs w:val="28"/>
        </w:rPr>
        <w:t xml:space="preserve"> горы» и Сенгилеевский государственный палеонтологический заказник.</w:t>
      </w:r>
      <w:r w:rsidRPr="003C6E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Природные особенности и богатство живой природы </w:t>
      </w:r>
      <w:r w:rsidR="00D7374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Сенгилеевского</w:t>
      </w:r>
      <w:proofErr w:type="spellEnd"/>
      <w:r>
        <w:rPr>
          <w:color w:val="000000"/>
          <w:sz w:val="28"/>
          <w:szCs w:val="28"/>
        </w:rPr>
        <w:t xml:space="preserve"> района являются  основной предпосылкой для развития индустрии туризма и отдыха.  Охотничьи угодья и  река Волга - излюбленные места отдыха охотников и рыболовов-любителей. В районе  имеются уникальные заповедные места, по которым проходят туристические маршруты. Организации лечебного отдыха способствует  наличие природных ресурсов – родников, вода  в которых обладает лечебными свойствами.</w:t>
      </w:r>
    </w:p>
    <w:p w:rsidR="00935B47" w:rsidRDefault="00935B47" w:rsidP="00D73740">
      <w:pPr>
        <w:ind w:firstLine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Сенгилеевском</w:t>
      </w:r>
      <w:proofErr w:type="spellEnd"/>
      <w:r>
        <w:rPr>
          <w:sz w:val="28"/>
          <w:szCs w:val="28"/>
        </w:rPr>
        <w:t xml:space="preserve"> районе  возможны почти все виды туризма: пешие, конные, автомобильные походы, спортивная рыбалка, сезонная охота, водные </w:t>
      </w:r>
      <w:r>
        <w:rPr>
          <w:sz w:val="28"/>
          <w:szCs w:val="28"/>
        </w:rPr>
        <w:lastRenderedPageBreak/>
        <w:t>путешествия.</w:t>
      </w:r>
      <w:r w:rsidR="00D73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Природные особенности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района, разнообразие флоры и фауны, памятники истории, гостеприимные люди и старинные традиции делают наш район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привлекательным для развития </w:t>
      </w:r>
      <w:r>
        <w:rPr>
          <w:spacing w:val="-2"/>
          <w:sz w:val="28"/>
          <w:szCs w:val="28"/>
        </w:rPr>
        <w:t xml:space="preserve">внутреннего и въездного туризма. </w:t>
      </w:r>
    </w:p>
    <w:p w:rsidR="00935B47" w:rsidRDefault="00935B47" w:rsidP="00935B47">
      <w:pPr>
        <w:shd w:val="clear" w:color="auto" w:fill="FFFFFF"/>
        <w:spacing w:before="5" w:line="317" w:lineRule="exact"/>
        <w:ind w:left="59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Перспективные виды туризма с точки зрения инвестиционного развития:</w:t>
      </w:r>
    </w:p>
    <w:p w:rsidR="00935B47" w:rsidRDefault="00935B47" w:rsidP="00935B47">
      <w:pPr>
        <w:shd w:val="clear" w:color="auto" w:fill="FFFFFF"/>
        <w:tabs>
          <w:tab w:val="left" w:pos="998"/>
        </w:tabs>
        <w:spacing w:line="317" w:lineRule="exact"/>
        <w:ind w:left="24" w:right="48" w:firstLine="685"/>
        <w:jc w:val="both"/>
        <w:rPr>
          <w:sz w:val="28"/>
          <w:szCs w:val="28"/>
        </w:rPr>
      </w:pPr>
      <w:r>
        <w:rPr>
          <w:i/>
          <w:iCs/>
          <w:spacing w:val="-31"/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 xml:space="preserve">Рыболовно-охотничий туризм </w:t>
      </w:r>
      <w:r>
        <w:rPr>
          <w:sz w:val="28"/>
          <w:szCs w:val="28"/>
        </w:rPr>
        <w:t xml:space="preserve">(предоставление полного комплекса услуг по </w:t>
      </w:r>
      <w:r>
        <w:rPr>
          <w:spacing w:val="-1"/>
          <w:sz w:val="28"/>
          <w:szCs w:val="28"/>
        </w:rPr>
        <w:t>организации рыбалки, охоты и отдыха).</w:t>
      </w:r>
    </w:p>
    <w:p w:rsidR="00935B47" w:rsidRDefault="00935B47" w:rsidP="00935B47">
      <w:pPr>
        <w:ind w:firstLine="708"/>
        <w:jc w:val="both"/>
        <w:rPr>
          <w:sz w:val="28"/>
          <w:szCs w:val="28"/>
        </w:rPr>
      </w:pPr>
      <w:r>
        <w:rPr>
          <w:i/>
          <w:iCs/>
          <w:spacing w:val="-26"/>
          <w:sz w:val="28"/>
          <w:szCs w:val="28"/>
        </w:rPr>
        <w:t xml:space="preserve">2.  </w:t>
      </w:r>
      <w:r>
        <w:rPr>
          <w:i/>
          <w:iCs/>
          <w:sz w:val="28"/>
          <w:szCs w:val="28"/>
        </w:rPr>
        <w:t xml:space="preserve">Экскурсионно-познавательный туризм </w:t>
      </w:r>
      <w:r>
        <w:rPr>
          <w:sz w:val="28"/>
          <w:szCs w:val="28"/>
        </w:rPr>
        <w:t>(памятники, монументы и могилы, расположенные в различных поселениях района).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енгилее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расположен районный краеведческий музей им.А.И. </w:t>
      </w:r>
      <w:proofErr w:type="spellStart"/>
      <w:r>
        <w:rPr>
          <w:sz w:val="28"/>
          <w:szCs w:val="28"/>
        </w:rPr>
        <w:t>Солуянова</w:t>
      </w:r>
      <w:proofErr w:type="spellEnd"/>
      <w:r>
        <w:rPr>
          <w:sz w:val="28"/>
          <w:szCs w:val="28"/>
        </w:rPr>
        <w:t xml:space="preserve">, созданный в 1964 году, где размещено более 11 тыс. подлинных экспонатов. Также в городе существует 18 памятников архитектуры, относящихся к 19 веку. </w:t>
      </w:r>
    </w:p>
    <w:p w:rsidR="00935B47" w:rsidRDefault="00935B47" w:rsidP="00935B47">
      <w:pPr>
        <w:ind w:firstLine="595"/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3. Экологический</w:t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i/>
          <w:iCs/>
          <w:spacing w:val="-2"/>
          <w:sz w:val="28"/>
          <w:szCs w:val="28"/>
        </w:rPr>
        <w:t xml:space="preserve">туризм. </w:t>
      </w:r>
      <w:r>
        <w:rPr>
          <w:spacing w:val="-2"/>
          <w:sz w:val="28"/>
          <w:szCs w:val="28"/>
        </w:rPr>
        <w:t xml:space="preserve">На территории района расположен </w:t>
      </w:r>
      <w:r>
        <w:rPr>
          <w:sz w:val="28"/>
          <w:szCs w:val="28"/>
        </w:rPr>
        <w:t xml:space="preserve">Сенгилеевский государственный палеонтологический заказник площадью </w:t>
      </w:r>
      <w:smartTag w:uri="urn:schemas-microsoft-com:office:smarttags" w:element="metricconverter">
        <w:smartTagPr>
          <w:attr w:name="ProductID" w:val="1700 га"/>
        </w:smartTagPr>
        <w:r>
          <w:rPr>
            <w:sz w:val="28"/>
            <w:szCs w:val="28"/>
          </w:rPr>
          <w:t>1700 га</w:t>
        </w:r>
      </w:smartTag>
      <w:r>
        <w:rPr>
          <w:sz w:val="28"/>
          <w:szCs w:val="28"/>
        </w:rPr>
        <w:t xml:space="preserve">;. </w:t>
      </w:r>
    </w:p>
    <w:p w:rsidR="00935B47" w:rsidRDefault="00935B47" w:rsidP="00935B47">
      <w:pPr>
        <w:ind w:firstLine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1056">
        <w:rPr>
          <w:i/>
          <w:sz w:val="28"/>
          <w:szCs w:val="28"/>
        </w:rPr>
        <w:t>Лечебный  туризм</w:t>
      </w:r>
      <w:r>
        <w:rPr>
          <w:sz w:val="28"/>
          <w:szCs w:val="28"/>
        </w:rPr>
        <w:t>. Сенгилеевский район часто называют родниковой долиной. Здесь насчитывается более 20 родников, многие из которых почитаются в народе как святые.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Родник «Богомольный» - </w:t>
      </w:r>
      <w:proofErr w:type="gramStart"/>
      <w:r>
        <w:rPr>
          <w:sz w:val="28"/>
          <w:szCs w:val="28"/>
        </w:rPr>
        <w:t xml:space="preserve">святой источник, освященный в честь Великомученицы </w:t>
      </w:r>
      <w:proofErr w:type="spellStart"/>
      <w:r>
        <w:rPr>
          <w:sz w:val="28"/>
          <w:szCs w:val="28"/>
        </w:rPr>
        <w:t>Параскевы</w:t>
      </w:r>
      <w:proofErr w:type="spellEnd"/>
      <w:r>
        <w:rPr>
          <w:sz w:val="28"/>
          <w:szCs w:val="28"/>
        </w:rPr>
        <w:t xml:space="preserve"> Пятницы расположен</w:t>
      </w:r>
      <w:proofErr w:type="gramEnd"/>
      <w:r>
        <w:rPr>
          <w:sz w:val="28"/>
          <w:szCs w:val="28"/>
        </w:rPr>
        <w:t xml:space="preserve"> на левом пологом берегу реки </w:t>
      </w:r>
      <w:proofErr w:type="spellStart"/>
      <w:r>
        <w:rPr>
          <w:sz w:val="28"/>
          <w:szCs w:val="28"/>
        </w:rPr>
        <w:t>Атца</w:t>
      </w:r>
      <w:proofErr w:type="spellEnd"/>
      <w:r>
        <w:rPr>
          <w:sz w:val="28"/>
          <w:szCs w:val="28"/>
        </w:rPr>
        <w:t>. Родник, называемый в народе родником Петра и Павла</w:t>
      </w:r>
      <w:r w:rsidR="00384E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расположен в лесу в живописном месте</w:t>
      </w:r>
      <w:r w:rsidR="00384E27">
        <w:rPr>
          <w:sz w:val="28"/>
          <w:szCs w:val="28"/>
        </w:rPr>
        <w:t xml:space="preserve"> около с. </w:t>
      </w:r>
      <w:proofErr w:type="spellStart"/>
      <w:r w:rsidR="00384E27">
        <w:rPr>
          <w:sz w:val="28"/>
          <w:szCs w:val="28"/>
        </w:rPr>
        <w:t>Шиловка</w:t>
      </w:r>
      <w:proofErr w:type="spellEnd"/>
      <w:r>
        <w:rPr>
          <w:sz w:val="28"/>
          <w:szCs w:val="28"/>
        </w:rPr>
        <w:t>.</w:t>
      </w:r>
    </w:p>
    <w:p w:rsidR="00935B47" w:rsidRDefault="00935B47" w:rsidP="00935B47">
      <w:pPr>
        <w:ind w:firstLine="595"/>
        <w:jc w:val="both"/>
        <w:rPr>
          <w:spacing w:val="-14"/>
          <w:sz w:val="28"/>
          <w:szCs w:val="28"/>
        </w:rPr>
      </w:pPr>
      <w:proofErr w:type="gramStart"/>
      <w:r>
        <w:rPr>
          <w:i/>
          <w:iCs/>
          <w:spacing w:val="-1"/>
          <w:sz w:val="28"/>
          <w:szCs w:val="28"/>
        </w:rPr>
        <w:t xml:space="preserve">5.Археологический туризм </w:t>
      </w:r>
      <w:r>
        <w:rPr>
          <w:spacing w:val="-1"/>
          <w:sz w:val="28"/>
          <w:szCs w:val="28"/>
        </w:rPr>
        <w:t xml:space="preserve">(На территории района расположен </w:t>
      </w:r>
      <w:r>
        <w:rPr>
          <w:sz w:val="28"/>
          <w:szCs w:val="28"/>
        </w:rPr>
        <w:t>Государственный ландшафтный заказник «</w:t>
      </w:r>
      <w:proofErr w:type="spellStart"/>
      <w:r>
        <w:rPr>
          <w:sz w:val="28"/>
          <w:szCs w:val="28"/>
        </w:rPr>
        <w:t>Сенгилеевские</w:t>
      </w:r>
      <w:proofErr w:type="spellEnd"/>
      <w:r>
        <w:rPr>
          <w:sz w:val="28"/>
          <w:szCs w:val="28"/>
        </w:rPr>
        <w:t xml:space="preserve"> горы».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площадь природного заказника — 36 156 тыс. га, располагается он в юго-восточной части Приволжской возвышенности. Неповторимые природные ландшафты формируются здесь за счет сочетания разнообразных форм рельефа правобережья, покрытых лесной растительностью, с обширным пространством акватории Куйбышевского водохранилища. Основу заказника составляют </w:t>
      </w:r>
      <w:proofErr w:type="spellStart"/>
      <w:r>
        <w:rPr>
          <w:sz w:val="28"/>
          <w:szCs w:val="28"/>
        </w:rPr>
        <w:t>Сенгилеевские</w:t>
      </w:r>
      <w:proofErr w:type="spellEnd"/>
      <w:r>
        <w:rPr>
          <w:sz w:val="28"/>
          <w:szCs w:val="28"/>
        </w:rPr>
        <w:t xml:space="preserve"> горы, вытянутые вдоль Волги с севера на юг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Криуши и до долины реки </w:t>
      </w:r>
      <w:proofErr w:type="spellStart"/>
      <w:r>
        <w:rPr>
          <w:sz w:val="28"/>
          <w:szCs w:val="28"/>
        </w:rPr>
        <w:t>Сенгилейки</w:t>
      </w:r>
      <w:proofErr w:type="spellEnd"/>
      <w:r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2 км"/>
        </w:smartTagPr>
        <w:r>
          <w:rPr>
            <w:sz w:val="28"/>
            <w:szCs w:val="28"/>
          </w:rPr>
          <w:t>22 км</w:t>
        </w:r>
      </w:smartTag>
      <w:r>
        <w:rPr>
          <w:sz w:val="28"/>
          <w:szCs w:val="28"/>
        </w:rPr>
        <w:t xml:space="preserve">. От основного массива гор отделены останцы — </w:t>
      </w:r>
      <w:proofErr w:type="spellStart"/>
      <w:r>
        <w:rPr>
          <w:sz w:val="28"/>
          <w:szCs w:val="28"/>
        </w:rPr>
        <w:t>Гранное</w:t>
      </w:r>
      <w:proofErr w:type="spellEnd"/>
      <w:r>
        <w:rPr>
          <w:sz w:val="28"/>
          <w:szCs w:val="28"/>
        </w:rPr>
        <w:t xml:space="preserve"> ухо, Шиловская шишка, холм Шиловского </w:t>
      </w:r>
      <w:proofErr w:type="spellStart"/>
      <w:r>
        <w:rPr>
          <w:sz w:val="28"/>
          <w:szCs w:val="28"/>
        </w:rPr>
        <w:t>мелзавода</w:t>
      </w:r>
      <w:proofErr w:type="spellEnd"/>
      <w:r>
        <w:rPr>
          <w:sz w:val="28"/>
          <w:szCs w:val="28"/>
        </w:rPr>
        <w:t xml:space="preserve">. В горах берут начало реки: </w:t>
      </w:r>
      <w:proofErr w:type="spellStart"/>
      <w:r>
        <w:rPr>
          <w:sz w:val="28"/>
          <w:szCs w:val="28"/>
        </w:rPr>
        <w:t>Арбуга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Сенгилейка</w:t>
      </w:r>
      <w:proofErr w:type="spellEnd"/>
      <w:r>
        <w:rPr>
          <w:sz w:val="28"/>
          <w:szCs w:val="28"/>
        </w:rPr>
        <w:t xml:space="preserve">, Тушенка. Ресурсы заказника представляют собой историческую, рекреационную и экологическую ценность. На территории </w:t>
      </w:r>
      <w:proofErr w:type="spellStart"/>
      <w:r>
        <w:rPr>
          <w:sz w:val="28"/>
          <w:szCs w:val="28"/>
        </w:rPr>
        <w:t>Сенгилеевских</w:t>
      </w:r>
      <w:proofErr w:type="spellEnd"/>
      <w:r>
        <w:rPr>
          <w:sz w:val="28"/>
          <w:szCs w:val="28"/>
        </w:rPr>
        <w:t xml:space="preserve"> гор проходят историко-краеведческие, археологические, ботанические и другие </w:t>
      </w:r>
      <w:proofErr w:type="spellStart"/>
      <w:r>
        <w:rPr>
          <w:sz w:val="28"/>
          <w:szCs w:val="28"/>
        </w:rPr>
        <w:t>исследования</w:t>
      </w:r>
      <w:proofErr w:type="gramStart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и</w:t>
      </w:r>
      <w:proofErr w:type="spellEnd"/>
      <w:proofErr w:type="gramEnd"/>
      <w:r>
        <w:rPr>
          <w:spacing w:val="-1"/>
          <w:sz w:val="28"/>
          <w:szCs w:val="28"/>
        </w:rPr>
        <w:t xml:space="preserve"> др.).</w:t>
      </w:r>
    </w:p>
    <w:p w:rsidR="00935B47" w:rsidRDefault="00935B47" w:rsidP="00935B47">
      <w:pPr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F635E">
        <w:rPr>
          <w:i/>
          <w:sz w:val="28"/>
          <w:szCs w:val="28"/>
        </w:rPr>
        <w:t>Промышленный туризм</w:t>
      </w:r>
      <w:r>
        <w:rPr>
          <w:i/>
          <w:sz w:val="28"/>
          <w:szCs w:val="28"/>
        </w:rPr>
        <w:t xml:space="preserve">. </w:t>
      </w:r>
    </w:p>
    <w:p w:rsidR="00935B47" w:rsidRDefault="00935B47" w:rsidP="00935B47">
      <w:pPr>
        <w:ind w:firstLine="720"/>
        <w:jc w:val="both"/>
        <w:rPr>
          <w:rFonts w:eastAsia="Calibri"/>
          <w:bCs/>
          <w:color w:val="000000"/>
          <w:sz w:val="28"/>
          <w:szCs w:val="28"/>
        </w:rPr>
      </w:pPr>
      <w:r w:rsidRPr="007F635E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Сенгилеевском</w:t>
      </w:r>
      <w:proofErr w:type="spellEnd"/>
      <w:r>
        <w:rPr>
          <w:sz w:val="28"/>
          <w:szCs w:val="28"/>
        </w:rPr>
        <w:t xml:space="preserve"> районе  есть все предпосылки для развития промышленного туризма.</w:t>
      </w:r>
      <w:r w:rsidRPr="00FF6B66">
        <w:rPr>
          <w:rFonts w:eastAsia="Calibri"/>
          <w:bCs/>
          <w:i/>
          <w:color w:val="000000"/>
          <w:szCs w:val="28"/>
        </w:rPr>
        <w:t xml:space="preserve"> </w:t>
      </w:r>
      <w:r w:rsidRPr="00FF6B66">
        <w:rPr>
          <w:rFonts w:eastAsia="Calibri"/>
          <w:bCs/>
          <w:color w:val="000000"/>
          <w:sz w:val="28"/>
          <w:szCs w:val="28"/>
        </w:rPr>
        <w:t xml:space="preserve">Крупные современные </w:t>
      </w:r>
      <w:proofErr w:type="spellStart"/>
      <w:r w:rsidRPr="00FF6B66">
        <w:rPr>
          <w:rFonts w:eastAsia="Calibri"/>
          <w:bCs/>
          <w:color w:val="000000"/>
          <w:sz w:val="28"/>
          <w:szCs w:val="28"/>
        </w:rPr>
        <w:t>недродобывающие</w:t>
      </w:r>
      <w:proofErr w:type="spellEnd"/>
      <w:r w:rsidRPr="00FF6B66">
        <w:rPr>
          <w:rFonts w:eastAsia="Calibri"/>
          <w:bCs/>
          <w:color w:val="000000"/>
          <w:sz w:val="28"/>
          <w:szCs w:val="28"/>
        </w:rPr>
        <w:t xml:space="preserve"> и перерабатывающие предприятия - основа для развития промышленного туризма.</w:t>
      </w:r>
      <w:r w:rsidR="00AD5236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86A63" w:rsidRPr="00686A63" w:rsidRDefault="00686A63" w:rsidP="00686A6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6A63">
        <w:rPr>
          <w:rFonts w:ascii="PT Astra Serif" w:hAnsi="PT Astra Serif"/>
          <w:sz w:val="28"/>
          <w:szCs w:val="28"/>
        </w:rPr>
        <w:t>Президентом  РФ  В.В.Путиным  поставлена задача по развитию внутреннего туризма в Российской Федерации. В муниципальном образовании «Сенгилеевский  район» для этого есть все предпосылки.</w:t>
      </w:r>
    </w:p>
    <w:p w:rsidR="00154C8E" w:rsidRDefault="00686A63" w:rsidP="00D7374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86A63">
        <w:rPr>
          <w:rFonts w:ascii="PT Astra Serif" w:hAnsi="PT Astra Serif"/>
          <w:sz w:val="28"/>
          <w:szCs w:val="28"/>
        </w:rPr>
        <w:t xml:space="preserve">С каждым годом увеличивается поток туристов, воспользовавшихся услугами  в сфере сельского туризма.  </w:t>
      </w:r>
      <w:proofErr w:type="gramStart"/>
      <w:r w:rsidRPr="00686A63">
        <w:rPr>
          <w:rFonts w:ascii="PT Astra Serif" w:hAnsi="PT Astra Serif"/>
          <w:sz w:val="28"/>
          <w:szCs w:val="28"/>
        </w:rPr>
        <w:t xml:space="preserve">В  2021г  Сенгилеевский район посетили - 670 чел (в связи с </w:t>
      </w:r>
      <w:proofErr w:type="spellStart"/>
      <w:r w:rsidRPr="00686A63">
        <w:rPr>
          <w:rFonts w:ascii="PT Astra Serif" w:hAnsi="PT Astra Serif"/>
          <w:sz w:val="28"/>
          <w:szCs w:val="28"/>
        </w:rPr>
        <w:t>ковидом</w:t>
      </w:r>
      <w:proofErr w:type="spellEnd"/>
      <w:r w:rsidRPr="00686A63">
        <w:rPr>
          <w:rFonts w:ascii="PT Astra Serif" w:hAnsi="PT Astra Serif"/>
          <w:sz w:val="28"/>
          <w:szCs w:val="28"/>
        </w:rPr>
        <w:t xml:space="preserve">, событийные  мероприятия проводились в режиме </w:t>
      </w:r>
      <w:proofErr w:type="spellStart"/>
      <w:r w:rsidRPr="00686A63">
        <w:rPr>
          <w:rFonts w:ascii="PT Astra Serif" w:hAnsi="PT Astra Serif"/>
          <w:sz w:val="28"/>
          <w:szCs w:val="28"/>
        </w:rPr>
        <w:t>онлайн</w:t>
      </w:r>
      <w:proofErr w:type="spellEnd"/>
      <w:r w:rsidRPr="00686A63">
        <w:rPr>
          <w:rFonts w:ascii="PT Astra Serif" w:hAnsi="PT Astra Serif"/>
          <w:sz w:val="28"/>
          <w:szCs w:val="28"/>
        </w:rPr>
        <w:t>),  в 2022году – 9100 чел., в 2023г  -  27686 чел. из них туристов с размещением – 5539 чел., что составило 20%.</w:t>
      </w:r>
      <w:r w:rsidR="00D7374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целью   привлечения </w:t>
      </w:r>
      <w:r>
        <w:rPr>
          <w:rFonts w:ascii="PT Astra Serif" w:hAnsi="PT Astra Serif"/>
          <w:sz w:val="28"/>
          <w:szCs w:val="28"/>
        </w:rPr>
        <w:lastRenderedPageBreak/>
        <w:t>туристического  потока на территорию района проводятся работы по строительству средств размещения и по обустройству  туристического центра города Сенгилея.</w:t>
      </w:r>
      <w:proofErr w:type="gramEnd"/>
      <w:r>
        <w:rPr>
          <w:rFonts w:ascii="PT Astra Serif" w:hAnsi="PT Astra Serif"/>
          <w:sz w:val="28"/>
          <w:szCs w:val="28"/>
        </w:rPr>
        <w:t xml:space="preserve">  В центральной части  реализован в 2019-2020гг федеральный  проект благоустройство набережной р. Волга парк «Тишь </w:t>
      </w:r>
      <w:r w:rsidR="00154C8E">
        <w:rPr>
          <w:rFonts w:ascii="PT Astra Serif" w:hAnsi="PT Astra Serif"/>
          <w:sz w:val="28"/>
          <w:szCs w:val="28"/>
        </w:rPr>
        <w:t>да Гладь». В течение 2023-2024г проведены работы по благоустройству  общественной территории парка «Молодёжный».</w:t>
      </w:r>
      <w:r w:rsidR="00154C8E" w:rsidRPr="00154C8E">
        <w:rPr>
          <w:rFonts w:ascii="PT Astra Serif" w:hAnsi="PT Astra Serif"/>
          <w:sz w:val="28"/>
          <w:szCs w:val="28"/>
        </w:rPr>
        <w:t xml:space="preserve"> </w:t>
      </w:r>
      <w:r w:rsidR="00154C8E">
        <w:rPr>
          <w:rFonts w:ascii="PT Astra Serif" w:hAnsi="PT Astra Serif"/>
          <w:sz w:val="28"/>
          <w:szCs w:val="28"/>
        </w:rPr>
        <w:t xml:space="preserve">В настоящее время завершена реализация  проекта по благоустройству прибрежной территории «Душа  Волги» и строительству Маяка. </w:t>
      </w:r>
    </w:p>
    <w:p w:rsidR="00154C8E" w:rsidRPr="0018632F" w:rsidRDefault="00154C8E" w:rsidP="00154C8E">
      <w:pPr>
        <w:pStyle w:val="a4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18632F">
        <w:rPr>
          <w:rFonts w:ascii="PT Astra Serif" w:hAnsi="PT Astra Serif"/>
          <w:sz w:val="28"/>
          <w:szCs w:val="28"/>
        </w:rPr>
        <w:t>На территории муниципального образования «Сенгилеевский район»  в настоящее время действуют  модульные средства размещения:</w:t>
      </w:r>
    </w:p>
    <w:p w:rsidR="00154C8E" w:rsidRDefault="00154C8E" w:rsidP="00154C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632F">
        <w:rPr>
          <w:rFonts w:ascii="PT Astra Serif" w:eastAsia="Calibri" w:hAnsi="PT Astra Serif"/>
          <w:b/>
          <w:sz w:val="28"/>
          <w:szCs w:val="28"/>
        </w:rPr>
        <w:t xml:space="preserve">- </w:t>
      </w:r>
      <w:r w:rsidRPr="0018632F">
        <w:rPr>
          <w:rFonts w:ascii="PT Astra Serif" w:hAnsi="PT Astra Serif"/>
          <w:sz w:val="28"/>
          <w:szCs w:val="28"/>
        </w:rPr>
        <w:t>Гостиница «</w:t>
      </w:r>
      <w:proofErr w:type="spellStart"/>
      <w:r w:rsidRPr="0018632F">
        <w:rPr>
          <w:rFonts w:ascii="PT Astra Serif" w:hAnsi="PT Astra Serif"/>
          <w:sz w:val="28"/>
          <w:szCs w:val="28"/>
        </w:rPr>
        <w:t>Сенгилеевские</w:t>
      </w:r>
      <w:proofErr w:type="spellEnd"/>
      <w:r w:rsidRPr="0018632F">
        <w:rPr>
          <w:rFonts w:ascii="PT Astra Serif" w:hAnsi="PT Astra Serif"/>
          <w:sz w:val="28"/>
          <w:szCs w:val="28"/>
        </w:rPr>
        <w:t xml:space="preserve"> горы» </w:t>
      </w:r>
      <w:r w:rsidR="00B9097A">
        <w:rPr>
          <w:rFonts w:ascii="PT Astra Serif" w:hAnsi="PT Astra Serif"/>
          <w:sz w:val="28"/>
          <w:szCs w:val="28"/>
        </w:rPr>
        <w:t>(</w:t>
      </w:r>
      <w:r w:rsidR="00B9097A" w:rsidRPr="0018632F">
        <w:rPr>
          <w:rFonts w:ascii="PT Astra Serif" w:eastAsia="Calibri" w:hAnsi="PT Astra Serif"/>
          <w:sz w:val="28"/>
          <w:szCs w:val="28"/>
        </w:rPr>
        <w:t>ИП Кузнецов С</w:t>
      </w:r>
      <w:r w:rsidR="00B9097A">
        <w:rPr>
          <w:rFonts w:ascii="PT Astra Serif" w:eastAsia="Calibri" w:hAnsi="PT Astra Serif"/>
          <w:sz w:val="28"/>
          <w:szCs w:val="28"/>
        </w:rPr>
        <w:t>.</w:t>
      </w:r>
      <w:r w:rsidR="00B9097A" w:rsidRPr="0018632F">
        <w:rPr>
          <w:rFonts w:ascii="PT Astra Serif" w:eastAsia="Calibri" w:hAnsi="PT Astra Serif"/>
          <w:sz w:val="28"/>
          <w:szCs w:val="28"/>
        </w:rPr>
        <w:t xml:space="preserve"> Д. </w:t>
      </w:r>
      <w:r w:rsidR="00B9097A" w:rsidRPr="0018632F">
        <w:rPr>
          <w:rFonts w:ascii="PT Astra Serif" w:hAnsi="PT Astra Serif"/>
          <w:sz w:val="28"/>
          <w:szCs w:val="28"/>
        </w:rPr>
        <w:t>г</w:t>
      </w:r>
      <w:proofErr w:type="gramStart"/>
      <w:r w:rsidR="00B9097A" w:rsidRPr="0018632F">
        <w:rPr>
          <w:rFonts w:ascii="PT Astra Serif" w:hAnsi="PT Astra Serif"/>
          <w:sz w:val="28"/>
          <w:szCs w:val="28"/>
        </w:rPr>
        <w:t>.С</w:t>
      </w:r>
      <w:proofErr w:type="gramEnd"/>
      <w:r w:rsidR="00B9097A" w:rsidRPr="0018632F">
        <w:rPr>
          <w:rFonts w:ascii="PT Astra Serif" w:hAnsi="PT Astra Serif"/>
          <w:sz w:val="28"/>
          <w:szCs w:val="28"/>
        </w:rPr>
        <w:t>енгилей</w:t>
      </w:r>
      <w:r w:rsidR="00B9097A">
        <w:rPr>
          <w:rFonts w:ascii="PT Astra Serif" w:hAnsi="PT Astra Serif"/>
          <w:sz w:val="28"/>
          <w:szCs w:val="28"/>
        </w:rPr>
        <w:t>)</w:t>
      </w:r>
      <w:r w:rsidRPr="0018632F">
        <w:rPr>
          <w:rFonts w:ascii="PT Astra Serif" w:hAnsi="PT Astra Serif"/>
          <w:sz w:val="28"/>
          <w:szCs w:val="28"/>
        </w:rPr>
        <w:t xml:space="preserve"> 6 номеров  для размещения  11 чел</w:t>
      </w:r>
      <w:r>
        <w:rPr>
          <w:rFonts w:ascii="PT Astra Serif" w:hAnsi="PT Astra Serif"/>
          <w:sz w:val="28"/>
          <w:szCs w:val="28"/>
        </w:rPr>
        <w:t>.</w:t>
      </w:r>
    </w:p>
    <w:p w:rsidR="00154C8E" w:rsidRDefault="00154C8E" w:rsidP="00154C8E">
      <w:pPr>
        <w:jc w:val="both"/>
        <w:rPr>
          <w:rFonts w:ascii="PT Astra Serif" w:hAnsi="PT Astra Serif"/>
          <w:sz w:val="28"/>
          <w:szCs w:val="28"/>
        </w:rPr>
      </w:pPr>
      <w:r w:rsidRPr="0018632F">
        <w:rPr>
          <w:rFonts w:ascii="PT Astra Serif" w:hAnsi="PT Astra Serif"/>
          <w:sz w:val="28"/>
          <w:szCs w:val="28"/>
        </w:rPr>
        <w:t xml:space="preserve"> </w:t>
      </w:r>
      <w:r w:rsidRPr="0018632F">
        <w:rPr>
          <w:rFonts w:ascii="PT Astra Serif" w:hAnsi="PT Astra Serif"/>
          <w:sz w:val="28"/>
          <w:szCs w:val="28"/>
        </w:rPr>
        <w:tab/>
        <w:t xml:space="preserve">- </w:t>
      </w:r>
      <w:proofErr w:type="spellStart"/>
      <w:r w:rsidRPr="0018632F">
        <w:rPr>
          <w:rFonts w:ascii="PT Astra Serif" w:eastAsia="Calibri" w:hAnsi="PT Astra Serif"/>
          <w:sz w:val="28"/>
          <w:szCs w:val="28"/>
        </w:rPr>
        <w:t>Глемпинг</w:t>
      </w:r>
      <w:proofErr w:type="spellEnd"/>
      <w:r w:rsidRPr="0018632F">
        <w:rPr>
          <w:rFonts w:ascii="PT Astra Serif" w:eastAsia="Calibri" w:hAnsi="PT Astra Serif"/>
          <w:sz w:val="28"/>
          <w:szCs w:val="28"/>
        </w:rPr>
        <w:t xml:space="preserve"> «Холмы»</w:t>
      </w:r>
      <w:r w:rsidRPr="0018632F">
        <w:rPr>
          <w:rFonts w:ascii="PT Astra Serif" w:eastAsia="Calibri" w:hAnsi="PT Astra Serif" w:cs="Helvetica"/>
          <w:color w:val="000000"/>
          <w:sz w:val="28"/>
          <w:szCs w:val="28"/>
        </w:rPr>
        <w:t xml:space="preserve"> </w:t>
      </w:r>
      <w:r w:rsidR="00B9097A">
        <w:rPr>
          <w:rFonts w:ascii="PT Astra Serif" w:eastAsia="Calibri" w:hAnsi="PT Astra Serif" w:cs="Helvetica"/>
          <w:color w:val="000000"/>
          <w:sz w:val="28"/>
          <w:szCs w:val="28"/>
        </w:rPr>
        <w:t>(</w:t>
      </w:r>
      <w:r w:rsidR="00B9097A" w:rsidRPr="0018632F">
        <w:rPr>
          <w:rFonts w:ascii="PT Astra Serif" w:eastAsia="Calibri" w:hAnsi="PT Astra Serif"/>
          <w:sz w:val="28"/>
          <w:szCs w:val="28"/>
        </w:rPr>
        <w:t xml:space="preserve">ИП </w:t>
      </w:r>
      <w:proofErr w:type="spellStart"/>
      <w:r w:rsidR="00B9097A" w:rsidRPr="0018632F">
        <w:rPr>
          <w:rFonts w:ascii="PT Astra Serif" w:eastAsia="Calibri" w:hAnsi="PT Astra Serif"/>
          <w:sz w:val="28"/>
          <w:szCs w:val="28"/>
        </w:rPr>
        <w:t>Эйхман</w:t>
      </w:r>
      <w:proofErr w:type="spellEnd"/>
      <w:r w:rsidR="00B9097A" w:rsidRPr="0018632F">
        <w:rPr>
          <w:rFonts w:ascii="PT Astra Serif" w:eastAsia="Calibri" w:hAnsi="PT Astra Serif"/>
          <w:sz w:val="28"/>
          <w:szCs w:val="28"/>
        </w:rPr>
        <w:t xml:space="preserve"> О</w:t>
      </w:r>
      <w:r w:rsidR="00B9097A">
        <w:rPr>
          <w:rFonts w:ascii="PT Astra Serif" w:eastAsia="Calibri" w:hAnsi="PT Astra Serif"/>
          <w:sz w:val="28"/>
          <w:szCs w:val="28"/>
        </w:rPr>
        <w:t>.</w:t>
      </w:r>
      <w:r w:rsidR="00B9097A" w:rsidRPr="0018632F">
        <w:rPr>
          <w:rFonts w:ascii="PT Astra Serif" w:eastAsia="Calibri" w:hAnsi="PT Astra Serif"/>
          <w:sz w:val="28"/>
          <w:szCs w:val="28"/>
        </w:rPr>
        <w:t>И</w:t>
      </w:r>
      <w:r w:rsidR="00B9097A">
        <w:rPr>
          <w:rFonts w:ascii="PT Astra Serif" w:eastAsia="Calibri" w:hAnsi="PT Astra Serif"/>
          <w:sz w:val="28"/>
          <w:szCs w:val="28"/>
        </w:rPr>
        <w:t>.</w:t>
      </w:r>
      <w:r w:rsidR="00B9097A" w:rsidRPr="0018632F">
        <w:rPr>
          <w:rFonts w:ascii="PT Astra Serif" w:eastAsia="Calibri" w:hAnsi="PT Astra Serif"/>
          <w:sz w:val="28"/>
          <w:szCs w:val="28"/>
        </w:rPr>
        <w:t xml:space="preserve"> </w:t>
      </w:r>
      <w:r w:rsidRPr="0018632F">
        <w:rPr>
          <w:rFonts w:ascii="PT Astra Serif" w:eastAsia="Calibri" w:hAnsi="PT Astra Serif" w:cs="Helvetica"/>
          <w:color w:val="000000"/>
          <w:sz w:val="28"/>
          <w:szCs w:val="28"/>
        </w:rPr>
        <w:t xml:space="preserve">Сенгилеевский район, с. </w:t>
      </w:r>
      <w:proofErr w:type="spellStart"/>
      <w:r w:rsidRPr="0018632F">
        <w:rPr>
          <w:rFonts w:ascii="PT Astra Serif" w:eastAsia="Calibri" w:hAnsi="PT Astra Serif" w:cs="Helvetica"/>
          <w:color w:val="000000"/>
          <w:sz w:val="28"/>
          <w:szCs w:val="28"/>
        </w:rPr>
        <w:t>Тушна</w:t>
      </w:r>
      <w:proofErr w:type="spellEnd"/>
      <w:r w:rsidR="00B9097A">
        <w:rPr>
          <w:rFonts w:ascii="PT Astra Serif" w:eastAsia="Calibri" w:hAnsi="PT Astra Serif" w:cs="Helvetica"/>
          <w:color w:val="000000"/>
          <w:sz w:val="28"/>
          <w:szCs w:val="28"/>
        </w:rPr>
        <w:t>)</w:t>
      </w:r>
      <w:r w:rsidRPr="0018632F">
        <w:rPr>
          <w:rFonts w:ascii="PT Astra Serif" w:eastAsia="Calibri" w:hAnsi="PT Astra Serif"/>
          <w:sz w:val="28"/>
          <w:szCs w:val="28"/>
        </w:rPr>
        <w:t xml:space="preserve"> </w:t>
      </w:r>
      <w:r w:rsidRPr="0018632F">
        <w:rPr>
          <w:rFonts w:ascii="PT Astra Serif" w:eastAsia="Calibri" w:hAnsi="PT Astra Serif" w:cs="Helvetica"/>
          <w:color w:val="000000"/>
          <w:sz w:val="28"/>
          <w:szCs w:val="28"/>
        </w:rPr>
        <w:t xml:space="preserve">Существующая инфраструктура </w:t>
      </w:r>
      <w:r w:rsidRPr="0018632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  <w:r w:rsidRPr="0018632F">
        <w:rPr>
          <w:rFonts w:ascii="PT Astra Serif" w:hAnsi="PT Astra Serif"/>
          <w:sz w:val="28"/>
          <w:szCs w:val="28"/>
        </w:rPr>
        <w:t xml:space="preserve"> домик</w:t>
      </w:r>
      <w:r>
        <w:rPr>
          <w:rFonts w:ascii="PT Astra Serif" w:hAnsi="PT Astra Serif"/>
          <w:sz w:val="28"/>
          <w:szCs w:val="28"/>
        </w:rPr>
        <w:t>ов</w:t>
      </w:r>
      <w:r w:rsidRPr="0018632F">
        <w:rPr>
          <w:rFonts w:ascii="PT Astra Serif" w:hAnsi="PT Astra Serif"/>
          <w:sz w:val="28"/>
          <w:szCs w:val="28"/>
        </w:rPr>
        <w:t xml:space="preserve"> </w:t>
      </w:r>
      <w:r w:rsidR="002A3E0E">
        <w:rPr>
          <w:rFonts w:ascii="PT Astra Serif" w:hAnsi="PT Astra Serif"/>
          <w:sz w:val="28"/>
          <w:szCs w:val="28"/>
        </w:rPr>
        <w:t xml:space="preserve">и 5 палаток </w:t>
      </w:r>
      <w:r w:rsidRPr="0018632F">
        <w:rPr>
          <w:rFonts w:ascii="PT Astra Serif" w:hAnsi="PT Astra Serif"/>
          <w:sz w:val="28"/>
          <w:szCs w:val="28"/>
        </w:rPr>
        <w:t xml:space="preserve">для размещения </w:t>
      </w:r>
      <w:r w:rsidR="00B9097A">
        <w:rPr>
          <w:rFonts w:ascii="PT Astra Serif" w:hAnsi="PT Astra Serif"/>
          <w:sz w:val="28"/>
          <w:szCs w:val="28"/>
        </w:rPr>
        <w:t>19 чел</w:t>
      </w:r>
      <w:r w:rsidR="001C6634">
        <w:rPr>
          <w:rFonts w:ascii="PT Astra Serif" w:hAnsi="PT Astra Serif"/>
          <w:sz w:val="28"/>
          <w:szCs w:val="28"/>
        </w:rPr>
        <w:t>.</w:t>
      </w:r>
    </w:p>
    <w:p w:rsidR="00154C8E" w:rsidRDefault="00154C8E" w:rsidP="00154C8E">
      <w:pPr>
        <w:jc w:val="both"/>
        <w:rPr>
          <w:rFonts w:ascii="PT Astra Serif" w:hAnsi="PT Astra Serif"/>
          <w:sz w:val="28"/>
          <w:szCs w:val="28"/>
        </w:rPr>
      </w:pPr>
      <w:r w:rsidRPr="0018632F">
        <w:rPr>
          <w:rFonts w:ascii="PT Astra Serif" w:hAnsi="PT Astra Serif"/>
          <w:sz w:val="28"/>
          <w:szCs w:val="28"/>
        </w:rPr>
        <w:tab/>
        <w:t xml:space="preserve">- </w:t>
      </w:r>
      <w:r w:rsidR="00B9097A" w:rsidRPr="0018632F">
        <w:rPr>
          <w:rFonts w:ascii="PT Astra Serif" w:eastAsia="Calibri" w:hAnsi="PT Astra Serif"/>
          <w:sz w:val="28"/>
          <w:szCs w:val="28"/>
        </w:rPr>
        <w:t xml:space="preserve">База отдыха «Фазенда» </w:t>
      </w:r>
      <w:r w:rsidR="00B9097A">
        <w:rPr>
          <w:rFonts w:ascii="PT Astra Serif" w:eastAsia="Calibri" w:hAnsi="PT Astra Serif"/>
          <w:sz w:val="28"/>
          <w:szCs w:val="28"/>
        </w:rPr>
        <w:t>(</w:t>
      </w:r>
      <w:r w:rsidRPr="0018632F">
        <w:rPr>
          <w:rFonts w:ascii="PT Astra Serif" w:eastAsia="Calibri" w:hAnsi="PT Astra Serif"/>
          <w:sz w:val="28"/>
          <w:szCs w:val="28"/>
        </w:rPr>
        <w:t>ИП Кузнецова Э</w:t>
      </w:r>
      <w:r w:rsidR="001C6634">
        <w:rPr>
          <w:rFonts w:ascii="PT Astra Serif" w:eastAsia="Calibri" w:hAnsi="PT Astra Serif"/>
          <w:sz w:val="28"/>
          <w:szCs w:val="28"/>
        </w:rPr>
        <w:t>.</w:t>
      </w:r>
      <w:r w:rsidRPr="0018632F">
        <w:rPr>
          <w:rFonts w:ascii="PT Astra Serif" w:eastAsia="Calibri" w:hAnsi="PT Astra Serif"/>
          <w:sz w:val="28"/>
          <w:szCs w:val="28"/>
        </w:rPr>
        <w:t xml:space="preserve">Х. Сенгилеевский район, </w:t>
      </w:r>
      <w:proofErr w:type="gramStart"/>
      <w:r w:rsidRPr="0018632F">
        <w:rPr>
          <w:rFonts w:ascii="PT Astra Serif" w:eastAsia="Calibri" w:hAnsi="PT Astra Serif"/>
          <w:sz w:val="28"/>
          <w:szCs w:val="28"/>
        </w:rPr>
        <w:t>с</w:t>
      </w:r>
      <w:proofErr w:type="gramEnd"/>
      <w:r w:rsidRPr="0018632F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18632F">
        <w:rPr>
          <w:rFonts w:ascii="PT Astra Serif" w:eastAsia="Calibri" w:hAnsi="PT Astra Serif"/>
          <w:sz w:val="28"/>
          <w:szCs w:val="28"/>
        </w:rPr>
        <w:t>Екатериновка</w:t>
      </w:r>
      <w:proofErr w:type="gramEnd"/>
      <w:r w:rsidR="00B9097A">
        <w:rPr>
          <w:rFonts w:ascii="PT Astra Serif" w:eastAsia="Calibri" w:hAnsi="PT Astra Serif"/>
          <w:sz w:val="28"/>
          <w:szCs w:val="28"/>
        </w:rPr>
        <w:t xml:space="preserve">) для размещения </w:t>
      </w:r>
      <w:r w:rsidRPr="0018632F">
        <w:rPr>
          <w:rFonts w:ascii="PT Astra Serif" w:hAnsi="PT Astra Serif"/>
          <w:sz w:val="28"/>
          <w:szCs w:val="28"/>
        </w:rPr>
        <w:t>12 чел</w:t>
      </w:r>
      <w:r w:rsidR="00B9097A">
        <w:rPr>
          <w:rFonts w:ascii="PT Astra Serif" w:hAnsi="PT Astra Serif"/>
          <w:sz w:val="28"/>
          <w:szCs w:val="28"/>
        </w:rPr>
        <w:t>.</w:t>
      </w:r>
    </w:p>
    <w:p w:rsidR="00D73740" w:rsidRDefault="00426D6F" w:rsidP="00D73740">
      <w:pPr>
        <w:pStyle w:val="a4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3C5762">
        <w:rPr>
          <w:rFonts w:ascii="PT Astra Serif" w:hAnsi="PT Astra Serif"/>
          <w:sz w:val="28"/>
          <w:szCs w:val="28"/>
        </w:rPr>
        <w:t>Национальный парк «</w:t>
      </w:r>
      <w:proofErr w:type="spellStart"/>
      <w:r w:rsidRPr="003C5762">
        <w:rPr>
          <w:rFonts w:ascii="PT Astra Serif" w:hAnsi="PT Astra Serif"/>
          <w:sz w:val="28"/>
          <w:szCs w:val="28"/>
        </w:rPr>
        <w:t>Сенгилеевские</w:t>
      </w:r>
      <w:proofErr w:type="spellEnd"/>
      <w:r w:rsidRPr="003C5762">
        <w:rPr>
          <w:rFonts w:ascii="PT Astra Serif" w:hAnsi="PT Astra Serif"/>
          <w:sz w:val="28"/>
          <w:szCs w:val="28"/>
        </w:rPr>
        <w:t xml:space="preserve"> горы» предлагает гостям района – туристам маршруты</w:t>
      </w:r>
      <w:r>
        <w:rPr>
          <w:rFonts w:ascii="PT Astra Serif" w:hAnsi="PT Astra Serif"/>
          <w:sz w:val="28"/>
          <w:szCs w:val="28"/>
        </w:rPr>
        <w:t xml:space="preserve">: </w:t>
      </w:r>
      <w:r w:rsidRPr="00426D6F">
        <w:rPr>
          <w:rFonts w:ascii="PT Astra Serif" w:hAnsi="PT Astra Serif"/>
          <w:sz w:val="28"/>
          <w:szCs w:val="28"/>
        </w:rPr>
        <w:t>экологические тропы</w:t>
      </w:r>
      <w:r w:rsidRPr="003C5762">
        <w:rPr>
          <w:rFonts w:ascii="PT Astra Serif" w:hAnsi="PT Astra Serif"/>
          <w:sz w:val="28"/>
          <w:szCs w:val="28"/>
        </w:rPr>
        <w:t xml:space="preserve"> </w:t>
      </w:r>
      <w:r w:rsidRPr="003C5762">
        <w:rPr>
          <w:rFonts w:ascii="PT Astra Serif" w:hAnsi="PT Astra Serif"/>
          <w:b/>
          <w:sz w:val="28"/>
          <w:szCs w:val="28"/>
        </w:rPr>
        <w:t>«</w:t>
      </w:r>
      <w:r w:rsidRPr="003C5762">
        <w:rPr>
          <w:rFonts w:ascii="PT Astra Serif" w:hAnsi="PT Astra Serif"/>
          <w:sz w:val="28"/>
          <w:szCs w:val="28"/>
        </w:rPr>
        <w:t>По следам сурка»,</w:t>
      </w:r>
      <w:r>
        <w:rPr>
          <w:rFonts w:ascii="PT Astra Serif" w:hAnsi="PT Astra Serif"/>
          <w:sz w:val="28"/>
          <w:szCs w:val="28"/>
        </w:rPr>
        <w:t xml:space="preserve"> </w:t>
      </w:r>
      <w:r w:rsidRPr="003C5762">
        <w:rPr>
          <w:rFonts w:ascii="PT Astra Serif" w:hAnsi="PT Astra Serif"/>
          <w:sz w:val="28"/>
          <w:szCs w:val="28"/>
        </w:rPr>
        <w:t>«Шиловская Лесостепь»</w:t>
      </w:r>
      <w:r>
        <w:rPr>
          <w:rFonts w:ascii="PT Astra Serif" w:hAnsi="PT Astra Serif"/>
          <w:sz w:val="28"/>
          <w:szCs w:val="28"/>
        </w:rPr>
        <w:t>,</w:t>
      </w:r>
      <w:r w:rsidRPr="003C5762">
        <w:rPr>
          <w:rFonts w:ascii="PT Astra Serif" w:hAnsi="PT Astra Serif"/>
          <w:sz w:val="28"/>
          <w:szCs w:val="28"/>
        </w:rPr>
        <w:t xml:space="preserve"> «Волжский берег», «</w:t>
      </w:r>
      <w:proofErr w:type="spellStart"/>
      <w:r w:rsidRPr="003C5762">
        <w:rPr>
          <w:rFonts w:ascii="PT Astra Serif" w:hAnsi="PT Astra Serif"/>
          <w:sz w:val="28"/>
          <w:szCs w:val="28"/>
        </w:rPr>
        <w:t>Арбугинская</w:t>
      </w:r>
      <w:proofErr w:type="spellEnd"/>
      <w:r w:rsidRPr="003C5762">
        <w:rPr>
          <w:rFonts w:ascii="PT Astra Serif" w:hAnsi="PT Astra Serif"/>
          <w:sz w:val="28"/>
          <w:szCs w:val="28"/>
        </w:rPr>
        <w:t xml:space="preserve"> гора»</w:t>
      </w:r>
      <w:r>
        <w:rPr>
          <w:rFonts w:ascii="PT Astra Serif" w:hAnsi="PT Astra Serif"/>
          <w:sz w:val="28"/>
          <w:szCs w:val="28"/>
        </w:rPr>
        <w:t xml:space="preserve">. </w:t>
      </w:r>
      <w:r w:rsidRPr="003C5762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3C5762">
        <w:rPr>
          <w:rFonts w:ascii="PT Astra Serif" w:hAnsi="PT Astra Serif"/>
          <w:sz w:val="28"/>
          <w:szCs w:val="28"/>
        </w:rPr>
        <w:t>г</w:t>
      </w:r>
      <w:proofErr w:type="gramEnd"/>
      <w:r w:rsidRPr="003C5762">
        <w:rPr>
          <w:rFonts w:ascii="PT Astra Serif" w:hAnsi="PT Astra Serif"/>
          <w:sz w:val="28"/>
          <w:szCs w:val="28"/>
        </w:rPr>
        <w:t xml:space="preserve">. Сенгилее </w:t>
      </w:r>
      <w:r>
        <w:rPr>
          <w:rFonts w:ascii="PT Astra Serif" w:hAnsi="PT Astra Serif"/>
          <w:sz w:val="28"/>
          <w:szCs w:val="28"/>
        </w:rPr>
        <w:t>проводятся в</w:t>
      </w:r>
      <w:r w:rsidRPr="003C5762">
        <w:rPr>
          <w:rFonts w:ascii="PT Astra Serif" w:hAnsi="PT Astra Serif"/>
          <w:sz w:val="28"/>
          <w:szCs w:val="28"/>
        </w:rPr>
        <w:t>иртуальн</w:t>
      </w:r>
      <w:r>
        <w:rPr>
          <w:rFonts w:ascii="PT Astra Serif" w:hAnsi="PT Astra Serif"/>
          <w:sz w:val="28"/>
          <w:szCs w:val="28"/>
        </w:rPr>
        <w:t>ые</w:t>
      </w:r>
      <w:r w:rsidRPr="003C5762">
        <w:rPr>
          <w:rFonts w:ascii="PT Astra Serif" w:hAnsi="PT Astra Serif"/>
          <w:sz w:val="28"/>
          <w:szCs w:val="28"/>
        </w:rPr>
        <w:t xml:space="preserve"> экскурси</w:t>
      </w:r>
      <w:r>
        <w:rPr>
          <w:rFonts w:ascii="PT Astra Serif" w:hAnsi="PT Astra Serif"/>
          <w:sz w:val="28"/>
          <w:szCs w:val="28"/>
        </w:rPr>
        <w:t>и</w:t>
      </w:r>
      <w:r w:rsidRPr="003C5762">
        <w:rPr>
          <w:rFonts w:ascii="PT Astra Serif" w:hAnsi="PT Astra Serif"/>
          <w:sz w:val="28"/>
          <w:szCs w:val="28"/>
        </w:rPr>
        <w:t xml:space="preserve"> «Затопленный Сенгилей»</w:t>
      </w:r>
      <w:r>
        <w:rPr>
          <w:rFonts w:ascii="PT Astra Serif" w:hAnsi="PT Astra Serif"/>
          <w:sz w:val="28"/>
          <w:szCs w:val="28"/>
        </w:rPr>
        <w:t>,</w:t>
      </w:r>
      <w:r w:rsidRPr="003C5762">
        <w:rPr>
          <w:rFonts w:ascii="PT Astra Serif" w:hAnsi="PT Astra Serif"/>
          <w:sz w:val="28"/>
          <w:szCs w:val="28"/>
        </w:rPr>
        <w:t xml:space="preserve">  «Путешествие по старинному кварталу».</w:t>
      </w:r>
      <w:r>
        <w:rPr>
          <w:rFonts w:ascii="PT Astra Serif" w:hAnsi="PT Astra Serif"/>
          <w:sz w:val="28"/>
          <w:szCs w:val="28"/>
        </w:rPr>
        <w:t xml:space="preserve"> </w:t>
      </w:r>
      <w:r w:rsidRPr="003C5762">
        <w:rPr>
          <w:rFonts w:ascii="PT Astra Serif" w:hAnsi="PT Astra Serif"/>
          <w:sz w:val="28"/>
          <w:szCs w:val="28"/>
        </w:rPr>
        <w:t xml:space="preserve">Сенгилеевский краеведческий музей предлагает туристические экскурсионные маршруты: </w:t>
      </w:r>
      <w:r w:rsidRPr="003C5762">
        <w:rPr>
          <w:rFonts w:ascii="PT Astra Serif" w:hAnsi="PT Astra Serif"/>
          <w:b/>
          <w:sz w:val="28"/>
          <w:szCs w:val="28"/>
        </w:rPr>
        <w:t xml:space="preserve"> </w:t>
      </w:r>
      <w:r w:rsidR="008B5B16" w:rsidRPr="008B5B16">
        <w:rPr>
          <w:rFonts w:ascii="PT Astra Serif" w:hAnsi="PT Astra Serif"/>
          <w:sz w:val="28"/>
          <w:szCs w:val="28"/>
        </w:rPr>
        <w:t>э</w:t>
      </w:r>
      <w:r w:rsidRPr="003C5762">
        <w:rPr>
          <w:rFonts w:ascii="PT Astra Serif" w:hAnsi="PT Astra Serif"/>
          <w:sz w:val="28"/>
          <w:szCs w:val="28"/>
        </w:rPr>
        <w:t>кскурсия по маршруту «Исторический уголок Сенгилея»</w:t>
      </w:r>
      <w:r>
        <w:rPr>
          <w:rFonts w:ascii="PT Astra Serif" w:hAnsi="PT Astra Serif"/>
          <w:sz w:val="28"/>
          <w:szCs w:val="28"/>
        </w:rPr>
        <w:t>,</w:t>
      </w:r>
      <w:r w:rsidRPr="003C5762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о</w:t>
      </w:r>
      <w:r w:rsidRPr="003C5762">
        <w:rPr>
          <w:rFonts w:ascii="PT Astra Serif" w:hAnsi="PT Astra Serif"/>
          <w:sz w:val="28"/>
          <w:szCs w:val="28"/>
        </w:rPr>
        <w:t>бзорная экскурсия по городу</w:t>
      </w:r>
      <w:r>
        <w:rPr>
          <w:rFonts w:ascii="PT Astra Serif" w:hAnsi="PT Astra Serif"/>
          <w:sz w:val="28"/>
          <w:szCs w:val="28"/>
        </w:rPr>
        <w:t>, э</w:t>
      </w:r>
      <w:r w:rsidRPr="003C5762">
        <w:rPr>
          <w:rFonts w:ascii="PT Astra Serif" w:hAnsi="PT Astra Serif"/>
          <w:sz w:val="28"/>
          <w:szCs w:val="28"/>
        </w:rPr>
        <w:t>кскурсия по маршруту «Памятники военной истории»</w:t>
      </w:r>
      <w:r>
        <w:rPr>
          <w:rFonts w:ascii="PT Astra Serif" w:hAnsi="PT Astra Serif"/>
          <w:sz w:val="28"/>
          <w:szCs w:val="28"/>
        </w:rPr>
        <w:t>.</w:t>
      </w:r>
      <w:r w:rsidRPr="003C5762">
        <w:rPr>
          <w:rFonts w:ascii="PT Astra Serif" w:hAnsi="PT Astra Serif"/>
          <w:sz w:val="28"/>
          <w:szCs w:val="28"/>
        </w:rPr>
        <w:t xml:space="preserve"> </w:t>
      </w:r>
    </w:p>
    <w:p w:rsidR="005A725E" w:rsidRPr="00686A63" w:rsidRDefault="00612D1E" w:rsidP="003C4EB9">
      <w:pPr>
        <w:pStyle w:val="a4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С 2025 года на территории МО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 xml:space="preserve">енгилеевский район» планируется реализация инвестиционного проекта </w:t>
      </w:r>
      <w:r w:rsidRPr="00F33BF3">
        <w:rPr>
          <w:sz w:val="28"/>
          <w:szCs w:val="28"/>
        </w:rPr>
        <w:t>«</w:t>
      </w:r>
      <w:proofErr w:type="spellStart"/>
      <w:r w:rsidRPr="00F33BF3">
        <w:rPr>
          <w:sz w:val="28"/>
          <w:szCs w:val="28"/>
        </w:rPr>
        <w:t>Симбирская</w:t>
      </w:r>
      <w:proofErr w:type="spellEnd"/>
      <w:r w:rsidRPr="00F33BF3">
        <w:rPr>
          <w:sz w:val="28"/>
          <w:szCs w:val="28"/>
        </w:rPr>
        <w:t xml:space="preserve"> кругосветка» - речное путешествие на пассажирском теплоходе по реке Волга и строительство Парк - отеля «Сенгилеевская Гавань».</w:t>
      </w:r>
      <w:r>
        <w:rPr>
          <w:sz w:val="28"/>
          <w:szCs w:val="28"/>
        </w:rPr>
        <w:t xml:space="preserve"> </w:t>
      </w:r>
      <w:r w:rsidRPr="00F33BF3">
        <w:rPr>
          <w:sz w:val="28"/>
          <w:szCs w:val="28"/>
        </w:rPr>
        <w:t>Предложенный маршрут объединяет три насел</w:t>
      </w:r>
      <w:r w:rsidR="001A3032">
        <w:rPr>
          <w:sz w:val="28"/>
          <w:szCs w:val="28"/>
        </w:rPr>
        <w:t>ё</w:t>
      </w:r>
      <w:r w:rsidRPr="00F33BF3">
        <w:rPr>
          <w:sz w:val="28"/>
          <w:szCs w:val="28"/>
        </w:rPr>
        <w:t>нных пункта, имеющих речные гавани - г. Ульяновск, г</w:t>
      </w:r>
      <w:proofErr w:type="gramStart"/>
      <w:r w:rsidRPr="00F33BF3">
        <w:rPr>
          <w:sz w:val="28"/>
          <w:szCs w:val="28"/>
        </w:rPr>
        <w:t>.С</w:t>
      </w:r>
      <w:proofErr w:type="gramEnd"/>
      <w:r w:rsidRPr="00F33BF3">
        <w:rPr>
          <w:sz w:val="28"/>
          <w:szCs w:val="28"/>
        </w:rPr>
        <w:t xml:space="preserve">енгилей  и с.Красный Яр. </w:t>
      </w:r>
      <w:r w:rsidR="003C4EB9">
        <w:rPr>
          <w:sz w:val="28"/>
          <w:szCs w:val="28"/>
        </w:rPr>
        <w:t xml:space="preserve"> </w:t>
      </w:r>
      <w:r w:rsidRPr="00F33BF3">
        <w:rPr>
          <w:sz w:val="28"/>
          <w:szCs w:val="28"/>
        </w:rPr>
        <w:t>Реализация  данного  инвестиционного проекта станет логическим завершением преображения побережья   р</w:t>
      </w:r>
      <w:proofErr w:type="gramStart"/>
      <w:r w:rsidRPr="00F33BF3">
        <w:rPr>
          <w:sz w:val="28"/>
          <w:szCs w:val="28"/>
        </w:rPr>
        <w:t>.В</w:t>
      </w:r>
      <w:proofErr w:type="gramEnd"/>
      <w:r w:rsidRPr="00F33BF3">
        <w:rPr>
          <w:sz w:val="28"/>
          <w:szCs w:val="28"/>
        </w:rPr>
        <w:t>олга,   в ансамбле с набережной «Тишь да Гладь», реализованным в этом году проекте «Душа Волги»  и благоустроенным местом отдыха у воды - городской пляж, востребованные жителями и гостями города.</w:t>
      </w:r>
      <w:r w:rsidR="003C4EB9">
        <w:rPr>
          <w:sz w:val="28"/>
          <w:szCs w:val="28"/>
        </w:rPr>
        <w:t xml:space="preserve"> </w:t>
      </w:r>
      <w:r w:rsidRPr="00F33BF3">
        <w:rPr>
          <w:sz w:val="28"/>
          <w:szCs w:val="28"/>
        </w:rPr>
        <w:t>Основная цель данного проекта это развитие внутреннего туризма и создание доступного речного тура с возможностью совершить путешествие по Волге и посетить достопримечательные места Ульяновской области.</w:t>
      </w:r>
      <w:r w:rsidR="003C4EB9">
        <w:rPr>
          <w:sz w:val="28"/>
          <w:szCs w:val="28"/>
        </w:rPr>
        <w:t xml:space="preserve"> </w:t>
      </w:r>
      <w:r w:rsidR="005A725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бъ</w:t>
      </w:r>
      <w:r w:rsidR="005A725E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м инвестиций по проекту </w:t>
      </w:r>
      <w:r w:rsidR="008B5B16">
        <w:rPr>
          <w:color w:val="000000"/>
          <w:sz w:val="28"/>
          <w:szCs w:val="28"/>
        </w:rPr>
        <w:t xml:space="preserve">запланирован в сумме </w:t>
      </w:r>
      <w:r>
        <w:rPr>
          <w:color w:val="000000"/>
          <w:sz w:val="28"/>
          <w:szCs w:val="28"/>
        </w:rPr>
        <w:t xml:space="preserve"> 353,1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 и будет создано 15 новых рабочих мест.</w:t>
      </w:r>
      <w:r w:rsidR="001A3032" w:rsidRPr="001A3032">
        <w:rPr>
          <w:sz w:val="28"/>
          <w:szCs w:val="28"/>
        </w:rPr>
        <w:t xml:space="preserve"> </w:t>
      </w:r>
      <w:r w:rsidR="005A725E">
        <w:rPr>
          <w:sz w:val="28"/>
          <w:szCs w:val="28"/>
        </w:rPr>
        <w:t>При реализации д</w:t>
      </w:r>
      <w:r w:rsidR="001A3032">
        <w:rPr>
          <w:sz w:val="28"/>
          <w:szCs w:val="28"/>
        </w:rPr>
        <w:t>анн</w:t>
      </w:r>
      <w:r w:rsidR="005A725E">
        <w:rPr>
          <w:sz w:val="28"/>
          <w:szCs w:val="28"/>
        </w:rPr>
        <w:t>ого</w:t>
      </w:r>
      <w:r w:rsidR="001A3032">
        <w:rPr>
          <w:sz w:val="28"/>
          <w:szCs w:val="28"/>
        </w:rPr>
        <w:t xml:space="preserve"> инвестиционн</w:t>
      </w:r>
      <w:r w:rsidR="005A725E">
        <w:rPr>
          <w:sz w:val="28"/>
          <w:szCs w:val="28"/>
        </w:rPr>
        <w:t>ого</w:t>
      </w:r>
      <w:r w:rsidR="001A3032">
        <w:rPr>
          <w:sz w:val="28"/>
          <w:szCs w:val="28"/>
        </w:rPr>
        <w:t xml:space="preserve"> проект</w:t>
      </w:r>
      <w:r w:rsidR="005A725E">
        <w:rPr>
          <w:sz w:val="28"/>
          <w:szCs w:val="28"/>
        </w:rPr>
        <w:t xml:space="preserve">а, который </w:t>
      </w:r>
      <w:r w:rsidR="001A3032">
        <w:rPr>
          <w:sz w:val="28"/>
          <w:szCs w:val="28"/>
        </w:rPr>
        <w:t xml:space="preserve"> вош</w:t>
      </w:r>
      <w:r w:rsidR="005A725E">
        <w:rPr>
          <w:sz w:val="28"/>
          <w:szCs w:val="28"/>
        </w:rPr>
        <w:t>ё</w:t>
      </w:r>
      <w:r w:rsidR="001A3032">
        <w:rPr>
          <w:sz w:val="28"/>
          <w:szCs w:val="28"/>
        </w:rPr>
        <w:t xml:space="preserve">л в перечень «точек роста» </w:t>
      </w:r>
      <w:proofErr w:type="spellStart"/>
      <w:r w:rsidR="001A3032">
        <w:rPr>
          <w:sz w:val="28"/>
          <w:szCs w:val="28"/>
        </w:rPr>
        <w:t>Сенгилеевского</w:t>
      </w:r>
      <w:proofErr w:type="spellEnd"/>
      <w:r w:rsidR="001A3032">
        <w:rPr>
          <w:sz w:val="28"/>
          <w:szCs w:val="28"/>
        </w:rPr>
        <w:t xml:space="preserve"> района</w:t>
      </w:r>
      <w:r w:rsidR="005A725E">
        <w:rPr>
          <w:sz w:val="28"/>
          <w:szCs w:val="28"/>
        </w:rPr>
        <w:t xml:space="preserve"> </w:t>
      </w:r>
      <w:r w:rsidR="00376797">
        <w:rPr>
          <w:sz w:val="28"/>
          <w:szCs w:val="28"/>
        </w:rPr>
        <w:t xml:space="preserve">получат развитие </w:t>
      </w:r>
      <w:r w:rsidR="005A725E">
        <w:rPr>
          <w:sz w:val="28"/>
          <w:szCs w:val="28"/>
        </w:rPr>
        <w:t xml:space="preserve">отрасли </w:t>
      </w:r>
      <w:r w:rsidR="00376797">
        <w:rPr>
          <w:sz w:val="28"/>
          <w:szCs w:val="28"/>
        </w:rPr>
        <w:t xml:space="preserve">по </w:t>
      </w:r>
      <w:r w:rsidR="005A725E">
        <w:rPr>
          <w:sz w:val="28"/>
          <w:szCs w:val="28"/>
        </w:rPr>
        <w:t>предоставлени</w:t>
      </w:r>
      <w:r w:rsidR="00376797">
        <w:rPr>
          <w:sz w:val="28"/>
          <w:szCs w:val="28"/>
        </w:rPr>
        <w:t>ю</w:t>
      </w:r>
      <w:r w:rsidR="005A725E">
        <w:rPr>
          <w:sz w:val="28"/>
          <w:szCs w:val="28"/>
        </w:rPr>
        <w:t xml:space="preserve">  </w:t>
      </w:r>
      <w:r w:rsidR="005A725E" w:rsidRPr="00686A63">
        <w:rPr>
          <w:rFonts w:ascii="PT Astra Serif" w:hAnsi="PT Astra Serif"/>
          <w:sz w:val="28"/>
          <w:szCs w:val="28"/>
        </w:rPr>
        <w:t>услуг гостеприимства, гостиничного бизнеса, увеличатся объёмы производства и реализации сувенирной продукции,  получат  развитие  народные промыслы  (увеличение реализации мёда, промысловой рыбы, фито сборов, лесных ягод,  и др</w:t>
      </w:r>
      <w:r w:rsidR="00376797">
        <w:rPr>
          <w:rFonts w:ascii="PT Astra Serif" w:hAnsi="PT Astra Serif"/>
          <w:sz w:val="28"/>
          <w:szCs w:val="28"/>
        </w:rPr>
        <w:t>.</w:t>
      </w:r>
      <w:r w:rsidR="005A725E" w:rsidRPr="00686A63">
        <w:rPr>
          <w:rFonts w:ascii="PT Astra Serif" w:hAnsi="PT Astra Serif"/>
          <w:sz w:val="28"/>
          <w:szCs w:val="28"/>
        </w:rPr>
        <w:t>).</w:t>
      </w:r>
    </w:p>
    <w:p w:rsidR="001C6634" w:rsidRDefault="00F976A8" w:rsidP="005A725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2025 году будет продолжена реализация проекта «Строительство туристической базы </w:t>
      </w:r>
      <w:r w:rsidRPr="0018632F">
        <w:rPr>
          <w:rFonts w:ascii="PT Astra Serif" w:eastAsia="Calibri" w:hAnsi="PT Astra Serif"/>
          <w:sz w:val="28"/>
          <w:szCs w:val="28"/>
        </w:rPr>
        <w:t>«Лесная усадьба»</w:t>
      </w:r>
      <w:r>
        <w:rPr>
          <w:rFonts w:ascii="PT Astra Serif" w:eastAsia="Calibri" w:hAnsi="PT Astra Serif"/>
          <w:sz w:val="28"/>
          <w:szCs w:val="28"/>
        </w:rPr>
        <w:t xml:space="preserve">» (Сенгилеевский район, лесной массив по </w:t>
      </w:r>
      <w:r>
        <w:rPr>
          <w:rFonts w:ascii="PT Astra Serif" w:eastAsia="Calibri" w:hAnsi="PT Astra Serif"/>
          <w:sz w:val="28"/>
          <w:szCs w:val="28"/>
        </w:rPr>
        <w:lastRenderedPageBreak/>
        <w:t xml:space="preserve">направлению </w:t>
      </w:r>
      <w:r w:rsidR="005A725E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к  </w:t>
      </w:r>
      <w:proofErr w:type="spellStart"/>
      <w:r>
        <w:rPr>
          <w:rFonts w:ascii="PT Astra Serif" w:eastAsia="Calibri" w:hAnsi="PT Astra Serif"/>
          <w:sz w:val="28"/>
          <w:szCs w:val="28"/>
        </w:rPr>
        <w:t>р.п</w:t>
      </w:r>
      <w:proofErr w:type="gramStart"/>
      <w:r>
        <w:rPr>
          <w:rFonts w:ascii="PT Astra Serif" w:eastAsia="Calibri" w:hAnsi="PT Astra Serif"/>
          <w:sz w:val="28"/>
          <w:szCs w:val="28"/>
        </w:rPr>
        <w:t>.Ц</w:t>
      </w:r>
      <w:proofErr w:type="gramEnd"/>
      <w:r>
        <w:rPr>
          <w:rFonts w:ascii="PT Astra Serif" w:eastAsia="Calibri" w:hAnsi="PT Astra Serif"/>
          <w:sz w:val="28"/>
          <w:szCs w:val="28"/>
        </w:rPr>
        <w:t>емзавод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</w:t>
      </w:r>
      <w:r w:rsidR="005A725E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ИП</w:t>
      </w:r>
      <w:r w:rsidR="00707B75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Calibri" w:hAnsi="PT Astra Serif"/>
          <w:sz w:val="28"/>
          <w:szCs w:val="28"/>
        </w:rPr>
        <w:t>Комаревцев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С.В.) Объём инвестиций 5,0 млн.руб.</w:t>
      </w:r>
    </w:p>
    <w:p w:rsidR="00935B47" w:rsidRDefault="00935B47" w:rsidP="00935B47">
      <w:pPr>
        <w:shd w:val="clear" w:color="auto" w:fill="FFFFFF"/>
        <w:tabs>
          <w:tab w:val="left" w:pos="806"/>
        </w:tabs>
        <w:spacing w:line="322" w:lineRule="exact"/>
        <w:ind w:left="566" w:right="230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Главными задачами развития являются:</w:t>
      </w:r>
    </w:p>
    <w:p w:rsidR="00935B47" w:rsidRDefault="00935B47" w:rsidP="00935B4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322" w:lineRule="exact"/>
        <w:ind w:right="67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развитие экологического туризма и инфраструктуры гостеприимства (строительство гостиниц, специализированных баз отдыха и гостевых домов в сельских поселениях, строительство предприятий </w:t>
      </w:r>
      <w:r>
        <w:rPr>
          <w:sz w:val="28"/>
          <w:szCs w:val="28"/>
        </w:rPr>
        <w:t xml:space="preserve">общественного питания,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зон и т.д.);</w:t>
      </w:r>
    </w:p>
    <w:p w:rsidR="00935B47" w:rsidRDefault="00935B47" w:rsidP="00935B4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line="322" w:lineRule="exact"/>
        <w:ind w:right="67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 туристических маршрутов и туров выходного дня, проходящих через территорию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 района;</w:t>
      </w:r>
    </w:p>
    <w:p w:rsidR="00935B47" w:rsidRDefault="00935B47" w:rsidP="00935B47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9" w:line="322" w:lineRule="exact"/>
        <w:ind w:right="67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строительство турбаз, санаториев, домов - отдыха с лечебной и оздоровительной </w:t>
      </w:r>
      <w:r>
        <w:rPr>
          <w:sz w:val="28"/>
          <w:szCs w:val="28"/>
        </w:rPr>
        <w:t>направленностью;</w:t>
      </w:r>
    </w:p>
    <w:p w:rsidR="00935B47" w:rsidRDefault="00186FF5" w:rsidP="00935B4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9" w:line="322" w:lineRule="exact"/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B47">
        <w:rPr>
          <w:sz w:val="28"/>
          <w:szCs w:val="28"/>
        </w:rPr>
        <w:t xml:space="preserve">- </w:t>
      </w:r>
      <w:r w:rsidR="00935B47">
        <w:rPr>
          <w:spacing w:val="-1"/>
          <w:sz w:val="28"/>
          <w:szCs w:val="28"/>
        </w:rPr>
        <w:t>продвижение туристических услуг через Интернет-ресурсы.</w:t>
      </w:r>
    </w:p>
    <w:p w:rsidR="00935B47" w:rsidRDefault="00935B47" w:rsidP="00935B47">
      <w:pPr>
        <w:ind w:left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производства сувенирной продукции;</w:t>
      </w:r>
    </w:p>
    <w:p w:rsidR="00935B47" w:rsidRDefault="00935B47" w:rsidP="00935B47">
      <w:pPr>
        <w:ind w:firstLine="557"/>
        <w:jc w:val="both"/>
        <w:rPr>
          <w:sz w:val="28"/>
          <w:szCs w:val="28"/>
        </w:rPr>
      </w:pPr>
      <w:r w:rsidRPr="00AD6AE4">
        <w:rPr>
          <w:color w:val="000000" w:themeColor="text1"/>
          <w:sz w:val="28"/>
          <w:szCs w:val="28"/>
        </w:rPr>
        <w:t xml:space="preserve"> - восстановление</w:t>
      </w:r>
      <w:r>
        <w:rPr>
          <w:sz w:val="28"/>
          <w:szCs w:val="28"/>
        </w:rPr>
        <w:t xml:space="preserve"> исторических памятников;</w:t>
      </w:r>
    </w:p>
    <w:p w:rsidR="00935B47" w:rsidRPr="007713AF" w:rsidRDefault="00935B47" w:rsidP="00935B47">
      <w:pPr>
        <w:shd w:val="clear" w:color="auto" w:fill="FFFFFF"/>
        <w:spacing w:line="317" w:lineRule="exact"/>
        <w:ind w:left="24" w:right="10" w:firstLine="562"/>
        <w:jc w:val="both"/>
        <w:rPr>
          <w:i/>
          <w:sz w:val="28"/>
          <w:szCs w:val="28"/>
        </w:rPr>
      </w:pPr>
      <w:r w:rsidRPr="007713AF">
        <w:rPr>
          <w:b/>
          <w:bCs/>
          <w:i/>
          <w:iCs/>
          <w:sz w:val="28"/>
          <w:szCs w:val="28"/>
        </w:rPr>
        <w:t>Развитие инфраструктурных отраслей экономики с концентрацией первоочередного внимания  на состоянии коммунальной и транспортной инфраструктуры.</w:t>
      </w:r>
    </w:p>
    <w:p w:rsidR="00935B47" w:rsidRDefault="00935B47" w:rsidP="00073BE8">
      <w:pPr>
        <w:shd w:val="clear" w:color="auto" w:fill="FFFFFF"/>
        <w:spacing w:line="317" w:lineRule="exact"/>
        <w:ind w:left="19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объектов инфраструктуры  важнейшее  направление государственной и муниципальной инвестиционной политики. От уровня развития инфраструктурного комплекса во многом зависит инвестиционная привлекательность территории. Связано это прежде всего с тем, что затраты на создание инфраструктурных объектов слишком высоки для частного бизнеса, кроме того, подобного рода капитальные вложения полностью привязаны к территории, поэтому в случае неудачи не могут быть обналичены. Развитие практики государственно-частного партнерства позволит оптимизировать </w:t>
      </w:r>
      <w:r w:rsidR="00186FF5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государства и хозяйствующих субъектов на строительство и реконструкцию инженерной инфраструктуры.</w:t>
      </w:r>
      <w:r w:rsidR="00073BE8">
        <w:rPr>
          <w:sz w:val="28"/>
          <w:szCs w:val="28"/>
        </w:rPr>
        <w:t xml:space="preserve"> </w:t>
      </w:r>
      <w:r>
        <w:rPr>
          <w:sz w:val="28"/>
          <w:szCs w:val="28"/>
        </w:rPr>
        <w:t>Наряду с коммунальной важнейшей инфраструктурной отраслью является транспорт. Транспорт относится к развивающимся отраслям экономики района. Развитие транспортной инфраструктуры необходимое условие для обеспечения бесперебойной работы всех отраслей экономики.</w:t>
      </w:r>
    </w:p>
    <w:p w:rsidR="00935B47" w:rsidRPr="00D7120B" w:rsidRDefault="00935B47" w:rsidP="00935B47">
      <w:pPr>
        <w:shd w:val="clear" w:color="auto" w:fill="FFFFFF"/>
        <w:spacing w:line="317" w:lineRule="exact"/>
        <w:ind w:left="24" w:right="5" w:firstLine="557"/>
        <w:jc w:val="both"/>
        <w:rPr>
          <w:sz w:val="28"/>
          <w:szCs w:val="28"/>
          <w:u w:val="single"/>
        </w:rPr>
      </w:pPr>
      <w:r w:rsidRPr="00D7120B">
        <w:rPr>
          <w:sz w:val="28"/>
          <w:szCs w:val="28"/>
          <w:u w:val="single"/>
        </w:rPr>
        <w:t xml:space="preserve">Основными направлениями инвестиционного развития инфраструктурного комплекса </w:t>
      </w:r>
      <w:proofErr w:type="spellStart"/>
      <w:r w:rsidRPr="00D7120B">
        <w:rPr>
          <w:sz w:val="28"/>
          <w:szCs w:val="28"/>
          <w:u w:val="single"/>
        </w:rPr>
        <w:t>Сенгилеевского</w:t>
      </w:r>
      <w:proofErr w:type="spellEnd"/>
      <w:r w:rsidRPr="00D7120B">
        <w:rPr>
          <w:sz w:val="28"/>
          <w:szCs w:val="28"/>
          <w:u w:val="single"/>
        </w:rPr>
        <w:t xml:space="preserve"> района должны стать:</w:t>
      </w:r>
    </w:p>
    <w:p w:rsidR="00935B47" w:rsidRDefault="00935B47" w:rsidP="00935B47">
      <w:pPr>
        <w:widowControl w:val="0"/>
        <w:numPr>
          <w:ilvl w:val="0"/>
          <w:numId w:val="1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17" w:lineRule="exact"/>
        <w:ind w:left="14" w:right="10" w:firstLine="566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жилищно-коммунального хозяйства, строительство новых объектов инженерной инфраструктуры с применением механизмов государственно-частного партнерства;</w:t>
      </w:r>
    </w:p>
    <w:p w:rsidR="00935B47" w:rsidRDefault="00935B47" w:rsidP="00935B47">
      <w:pPr>
        <w:widowControl w:val="0"/>
        <w:numPr>
          <w:ilvl w:val="0"/>
          <w:numId w:val="1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17" w:lineRule="exact"/>
        <w:ind w:left="14" w:right="10" w:firstLine="566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конкурентоспособной транспортной инфраструктуры для обеспечения реализации транзитного потенциала района;</w:t>
      </w:r>
    </w:p>
    <w:p w:rsidR="00935B47" w:rsidRDefault="00935B47" w:rsidP="00935B47">
      <w:pPr>
        <w:shd w:val="clear" w:color="auto" w:fill="FFFFFF"/>
        <w:tabs>
          <w:tab w:val="left" w:pos="710"/>
        </w:tabs>
        <w:spacing w:line="317" w:lineRule="exact"/>
        <w:ind w:left="58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развитие пассажирского и  речного транспорта;</w:t>
      </w:r>
    </w:p>
    <w:p w:rsidR="00935B47" w:rsidRDefault="00935B47" w:rsidP="00935B47">
      <w:pPr>
        <w:shd w:val="clear" w:color="auto" w:fill="FFFFFF"/>
        <w:tabs>
          <w:tab w:val="left" w:pos="710"/>
        </w:tabs>
        <w:spacing w:line="317" w:lineRule="exact"/>
        <w:ind w:left="5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завершение газификации 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района;</w:t>
      </w:r>
    </w:p>
    <w:p w:rsidR="00935B47" w:rsidRDefault="00935B47" w:rsidP="00935B47">
      <w:pPr>
        <w:shd w:val="clear" w:color="auto" w:fill="FFFFFF"/>
        <w:tabs>
          <w:tab w:val="left" w:pos="773"/>
        </w:tabs>
        <w:spacing w:line="326" w:lineRule="exact"/>
        <w:ind w:left="10" w:right="14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6AE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 участка дороги, соединяющий Сенгилеевский район с Тольяттинской областью.</w:t>
      </w:r>
    </w:p>
    <w:p w:rsidR="00185F6B" w:rsidRDefault="00185F6B" w:rsidP="00935B47">
      <w:pPr>
        <w:shd w:val="clear" w:color="auto" w:fill="FFFFFF"/>
        <w:spacing w:before="149" w:line="317" w:lineRule="exact"/>
        <w:ind w:left="19" w:right="14" w:firstLine="538"/>
        <w:jc w:val="both"/>
        <w:rPr>
          <w:b/>
          <w:bCs/>
          <w:i/>
          <w:iCs/>
          <w:sz w:val="28"/>
          <w:szCs w:val="28"/>
        </w:rPr>
      </w:pPr>
    </w:p>
    <w:p w:rsidR="00935B47" w:rsidRPr="00CF05DD" w:rsidRDefault="00935B47" w:rsidP="00935B47">
      <w:pPr>
        <w:shd w:val="clear" w:color="auto" w:fill="FFFFFF"/>
        <w:spacing w:before="149" w:line="317" w:lineRule="exact"/>
        <w:ind w:left="19" w:right="14" w:firstLine="538"/>
        <w:jc w:val="both"/>
        <w:rPr>
          <w:i/>
          <w:sz w:val="28"/>
          <w:szCs w:val="28"/>
        </w:rPr>
      </w:pPr>
      <w:r w:rsidRPr="00CF05DD">
        <w:rPr>
          <w:b/>
          <w:bCs/>
          <w:i/>
          <w:iCs/>
          <w:sz w:val="28"/>
          <w:szCs w:val="28"/>
        </w:rPr>
        <w:t>Формирование качественно новой среды, проживания с развитой социальной инфраструктурой.</w:t>
      </w:r>
    </w:p>
    <w:p w:rsidR="00935B47" w:rsidRDefault="00935B47" w:rsidP="00935B47">
      <w:pPr>
        <w:shd w:val="clear" w:color="auto" w:fill="FFFFFF"/>
        <w:spacing w:line="317" w:lineRule="exact"/>
        <w:ind w:left="10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Результатом реализация Инвестиционной стратегии станет рост благосостояния жителей района. В связи с этим, к социальной инфраструктуре будут предъявляться повышенные требования. </w:t>
      </w:r>
    </w:p>
    <w:p w:rsidR="00935B47" w:rsidRDefault="00935B47" w:rsidP="00935B47">
      <w:pPr>
        <w:shd w:val="clear" w:color="auto" w:fill="FFFFFF"/>
        <w:spacing w:line="317" w:lineRule="exact"/>
        <w:ind w:left="576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развития являются:</w:t>
      </w:r>
    </w:p>
    <w:p w:rsidR="00935B47" w:rsidRDefault="00935B47" w:rsidP="00935B47">
      <w:pPr>
        <w:shd w:val="clear" w:color="auto" w:fill="FFFFFF"/>
        <w:spacing w:before="5" w:line="317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    обеспеченности     населения     района     учреждениями     социальной инфраструктуры в соответствии с градостроительными нормативами;</w:t>
      </w:r>
    </w:p>
    <w:p w:rsidR="00935B47" w:rsidRDefault="00935B47" w:rsidP="00935B47">
      <w:pPr>
        <w:shd w:val="clear" w:color="auto" w:fill="FFFFFF"/>
        <w:tabs>
          <w:tab w:val="left" w:pos="720"/>
        </w:tabs>
        <w:spacing w:line="341" w:lineRule="exact"/>
        <w:ind w:left="10" w:right="24" w:firstLine="5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повышение качества и доступности медицинской помощи, рациональное использование ресурсного потенциала отрасли;</w:t>
      </w:r>
    </w:p>
    <w:p w:rsidR="00935B47" w:rsidRDefault="00935B47" w:rsidP="00935B47">
      <w:pPr>
        <w:shd w:val="clear" w:color="auto" w:fill="FFFFFF"/>
        <w:tabs>
          <w:tab w:val="left" w:pos="840"/>
        </w:tabs>
        <w:spacing w:line="322" w:lineRule="exact"/>
        <w:ind w:left="5" w:right="29" w:firstLine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повышение квалификации педагогов, обновление методов, форм и технологий образования с целью роста его качества;</w:t>
      </w:r>
    </w:p>
    <w:p w:rsidR="00935B47" w:rsidRDefault="00935B47" w:rsidP="00935B47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322" w:lineRule="exact"/>
        <w:ind w:right="34" w:firstLine="562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материально-технической базы всех образовательных учреждений района, включающая обновление учебного, лабораторного оборудования, спортивного инвентаря;</w:t>
      </w:r>
    </w:p>
    <w:p w:rsidR="00935B47" w:rsidRDefault="00AD6AE4" w:rsidP="00935B47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322" w:lineRule="exact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5B47">
        <w:rPr>
          <w:sz w:val="28"/>
          <w:szCs w:val="28"/>
        </w:rPr>
        <w:t>создание возможностей для занятий физической культурой и спортом;</w:t>
      </w:r>
    </w:p>
    <w:p w:rsidR="00935B47" w:rsidRDefault="00935B47" w:rsidP="00DD6534">
      <w:pPr>
        <w:shd w:val="clear" w:color="auto" w:fill="FFFFFF"/>
        <w:ind w:left="29" w:firstLine="6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развития народного самодеятельного творчества, сохранения </w:t>
      </w:r>
      <w:r>
        <w:rPr>
          <w:spacing w:val="-1"/>
          <w:sz w:val="28"/>
          <w:szCs w:val="28"/>
        </w:rPr>
        <w:t>национальной культуры и налаживания межнациональных культурных связей.</w:t>
      </w:r>
    </w:p>
    <w:p w:rsidR="00935B47" w:rsidRPr="00CF05DD" w:rsidRDefault="00935B47" w:rsidP="00DD6534">
      <w:pPr>
        <w:shd w:val="clear" w:color="auto" w:fill="FFFFFF"/>
        <w:ind w:left="709" w:firstLine="29"/>
        <w:jc w:val="both"/>
        <w:rPr>
          <w:i/>
          <w:sz w:val="28"/>
          <w:szCs w:val="28"/>
        </w:rPr>
      </w:pPr>
      <w:r w:rsidRPr="00CF05DD">
        <w:rPr>
          <w:b/>
          <w:bCs/>
          <w:i/>
          <w:iCs/>
          <w:spacing w:val="-1"/>
          <w:sz w:val="28"/>
          <w:szCs w:val="28"/>
        </w:rPr>
        <w:t>Улучшение качества природной среды, обеспечение экологической безопасности.</w:t>
      </w:r>
    </w:p>
    <w:p w:rsidR="00180561" w:rsidRDefault="00935B47" w:rsidP="00DD6534">
      <w:pPr>
        <w:shd w:val="clear" w:color="auto" w:fill="FFFFFF"/>
        <w:ind w:left="19" w:firstLine="57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структуре экономики  района ведущую роль играет промышленность, поэтому вопрос эффективного управления охраной окружающей среды очень актуален. В последние десятилетия существенно увеличилась нагрузка от хозяйственной деятельности на экосистему реки Волга вследствие браконьерства, которое приняло массовый характер, что привело </w:t>
      </w:r>
      <w:r>
        <w:rPr>
          <w:spacing w:val="-2"/>
          <w:sz w:val="28"/>
          <w:szCs w:val="28"/>
        </w:rPr>
        <w:t xml:space="preserve">к резкому сокращению рыбных запасов. </w:t>
      </w:r>
    </w:p>
    <w:p w:rsidR="00935B47" w:rsidRDefault="00935B47" w:rsidP="00935B47">
      <w:pPr>
        <w:shd w:val="clear" w:color="auto" w:fill="FFFFFF"/>
        <w:spacing w:line="317" w:lineRule="exact"/>
        <w:ind w:left="19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комфортной среды обитания населения, защиты </w:t>
      </w:r>
      <w:r>
        <w:rPr>
          <w:spacing w:val="-1"/>
          <w:sz w:val="28"/>
          <w:szCs w:val="28"/>
        </w:rPr>
        <w:t xml:space="preserve">окружающей среды, снижения антропогенных нагрузок на экосистему района, </w:t>
      </w:r>
      <w:r>
        <w:rPr>
          <w:spacing w:val="-2"/>
          <w:sz w:val="28"/>
          <w:szCs w:val="28"/>
        </w:rPr>
        <w:t xml:space="preserve">инвестиционная политика муниципального образования «Сенгилеевский район» </w:t>
      </w:r>
      <w:r>
        <w:rPr>
          <w:spacing w:val="-1"/>
          <w:sz w:val="28"/>
          <w:szCs w:val="28"/>
        </w:rPr>
        <w:t xml:space="preserve">должна быть ориентирована на реализацию инвестиционных проектов направленных </w:t>
      </w:r>
      <w:proofErr w:type="gramStart"/>
      <w:r>
        <w:rPr>
          <w:spacing w:val="-1"/>
          <w:sz w:val="28"/>
          <w:szCs w:val="28"/>
        </w:rPr>
        <w:t>на</w:t>
      </w:r>
      <w:proofErr w:type="gramEnd"/>
      <w:r>
        <w:rPr>
          <w:spacing w:val="-1"/>
          <w:sz w:val="28"/>
          <w:szCs w:val="28"/>
        </w:rPr>
        <w:t>:</w:t>
      </w:r>
    </w:p>
    <w:p w:rsidR="00935B47" w:rsidRDefault="00935B47" w:rsidP="00935B47">
      <w:pPr>
        <w:shd w:val="clear" w:color="auto" w:fill="FFFFFF"/>
        <w:tabs>
          <w:tab w:val="left" w:pos="739"/>
        </w:tabs>
        <w:spacing w:line="317" w:lineRule="exact"/>
        <w:ind w:left="14" w:right="10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pacing w:val="-2"/>
          <w:sz w:val="28"/>
          <w:szCs w:val="28"/>
        </w:rPr>
        <w:t>экологизацию</w:t>
      </w:r>
      <w:proofErr w:type="spellEnd"/>
      <w:r>
        <w:rPr>
          <w:spacing w:val="-2"/>
          <w:sz w:val="28"/>
          <w:szCs w:val="28"/>
        </w:rPr>
        <w:t xml:space="preserve"> промышленного производства и улучшение качества окружающей среды </w:t>
      </w:r>
      <w:r>
        <w:rPr>
          <w:spacing w:val="-1"/>
          <w:sz w:val="28"/>
          <w:szCs w:val="28"/>
        </w:rPr>
        <w:t xml:space="preserve">(использование экологически безопасных видов транспорта, транспортных </w:t>
      </w:r>
      <w:r w:rsidR="00AD6AE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комм</w:t>
      </w:r>
      <w:r w:rsidR="00AD6AE4">
        <w:rPr>
          <w:spacing w:val="-1"/>
          <w:sz w:val="28"/>
          <w:szCs w:val="28"/>
        </w:rPr>
        <w:t>уникаций, топлива, снижение объё</w:t>
      </w:r>
      <w:r>
        <w:rPr>
          <w:spacing w:val="-1"/>
          <w:sz w:val="28"/>
          <w:szCs w:val="28"/>
        </w:rPr>
        <w:t xml:space="preserve">мов выбросов загрязняющих веществ в атмосферный воздух, сбросов </w:t>
      </w:r>
      <w:r>
        <w:rPr>
          <w:sz w:val="28"/>
          <w:szCs w:val="28"/>
        </w:rPr>
        <w:t>загрязн</w:t>
      </w:r>
      <w:r w:rsidR="00AD6AE4">
        <w:rPr>
          <w:sz w:val="28"/>
          <w:szCs w:val="28"/>
        </w:rPr>
        <w:t>ё</w:t>
      </w:r>
      <w:r>
        <w:rPr>
          <w:sz w:val="28"/>
          <w:szCs w:val="28"/>
        </w:rPr>
        <w:t>нных сточных вод в водные объекты и др.);</w:t>
      </w:r>
    </w:p>
    <w:p w:rsidR="00935B47" w:rsidRDefault="00935B47" w:rsidP="00935B47">
      <w:pPr>
        <w:shd w:val="clear" w:color="auto" w:fill="FFFFFF"/>
        <w:tabs>
          <w:tab w:val="left" w:pos="854"/>
        </w:tabs>
        <w:spacing w:before="10" w:line="317" w:lineRule="exact"/>
        <w:ind w:left="19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прекращение несанкционированного размещения отходов, создание современной </w:t>
      </w:r>
      <w:r>
        <w:rPr>
          <w:spacing w:val="-2"/>
          <w:sz w:val="28"/>
          <w:szCs w:val="28"/>
        </w:rPr>
        <w:t>инфраструктуры обращения с твердыми бытовыми отходами путём строительства специальных п</w:t>
      </w:r>
      <w:r>
        <w:rPr>
          <w:sz w:val="28"/>
          <w:szCs w:val="28"/>
        </w:rPr>
        <w:t>олигонов и участков по их переработке;</w:t>
      </w:r>
    </w:p>
    <w:p w:rsidR="00935B47" w:rsidRDefault="00935B47" w:rsidP="00935B47">
      <w:pPr>
        <w:widowControl w:val="0"/>
        <w:numPr>
          <w:ilvl w:val="0"/>
          <w:numId w:val="1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317" w:lineRule="exact"/>
        <w:ind w:left="14" w:right="1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объектов животного мира, водных биологических ресурсов, уменьшение </w:t>
      </w:r>
      <w:r>
        <w:rPr>
          <w:spacing w:val="-2"/>
          <w:sz w:val="28"/>
          <w:szCs w:val="28"/>
        </w:rPr>
        <w:t xml:space="preserve">вреда, причиняемого объектам животного мира и среде их обитания в результате хозяйственной </w:t>
      </w:r>
      <w:r>
        <w:rPr>
          <w:sz w:val="28"/>
          <w:szCs w:val="28"/>
        </w:rPr>
        <w:t>деятельности;</w:t>
      </w:r>
    </w:p>
    <w:p w:rsidR="00935B47" w:rsidRDefault="00935B47" w:rsidP="00935B47">
      <w:pPr>
        <w:widowControl w:val="0"/>
        <w:numPr>
          <w:ilvl w:val="0"/>
          <w:numId w:val="1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317" w:lineRule="exact"/>
        <w:ind w:left="14" w:right="10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снижение риска возникновения чрезвычайных ситуаций природного и техногенного </w:t>
      </w:r>
      <w:r>
        <w:rPr>
          <w:sz w:val="28"/>
          <w:szCs w:val="28"/>
        </w:rPr>
        <w:t>характера;</w:t>
      </w:r>
    </w:p>
    <w:p w:rsidR="00EC3FF7" w:rsidRDefault="00935B47" w:rsidP="00DD6534">
      <w:pPr>
        <w:shd w:val="clear" w:color="auto" w:fill="FFFFFF"/>
        <w:tabs>
          <w:tab w:val="left" w:pos="854"/>
        </w:tabs>
        <w:ind w:left="19" w:right="10" w:firstLine="56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пропаганда среди населения задач охраны окружающей среды, рационального </w:t>
      </w:r>
      <w:r>
        <w:rPr>
          <w:spacing w:val="-1"/>
          <w:sz w:val="28"/>
          <w:szCs w:val="28"/>
        </w:rPr>
        <w:t>использования и воспроизводства природных ресурсов, сохранения природных ландшафтов.</w:t>
      </w:r>
    </w:p>
    <w:p w:rsidR="00935B47" w:rsidRDefault="00186FE5" w:rsidP="00DD6534">
      <w:pPr>
        <w:shd w:val="clear" w:color="auto" w:fill="FFFFFF"/>
        <w:ind w:left="10" w:right="34" w:firstLine="56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935B47">
        <w:rPr>
          <w:b/>
          <w:bCs/>
          <w:sz w:val="28"/>
          <w:szCs w:val="28"/>
        </w:rPr>
        <w:t xml:space="preserve">.2 Система мер поддержки </w:t>
      </w:r>
      <w:r w:rsidR="00935B47">
        <w:rPr>
          <w:b/>
          <w:sz w:val="28"/>
          <w:szCs w:val="28"/>
        </w:rPr>
        <w:t>инвестиционной</w:t>
      </w:r>
      <w:r w:rsidR="00935B47">
        <w:rPr>
          <w:sz w:val="28"/>
          <w:szCs w:val="28"/>
        </w:rPr>
        <w:t xml:space="preserve"> </w:t>
      </w:r>
      <w:r w:rsidR="00935B47">
        <w:rPr>
          <w:b/>
          <w:bCs/>
          <w:sz w:val="28"/>
          <w:szCs w:val="28"/>
        </w:rPr>
        <w:t xml:space="preserve">деятельности на </w:t>
      </w:r>
      <w:r w:rsidR="00935B47">
        <w:rPr>
          <w:b/>
          <w:bCs/>
          <w:spacing w:val="-1"/>
          <w:sz w:val="28"/>
          <w:szCs w:val="28"/>
        </w:rPr>
        <w:t>территории муниципального образования «Сенгилеевский район».</w:t>
      </w:r>
    </w:p>
    <w:p w:rsidR="00186FE5" w:rsidRPr="00524ADA" w:rsidRDefault="00186FE5" w:rsidP="00186FE5">
      <w:pPr>
        <w:shd w:val="clear" w:color="auto" w:fill="FFFFFF"/>
        <w:tabs>
          <w:tab w:val="left" w:pos="854"/>
        </w:tabs>
        <w:spacing w:line="317" w:lineRule="exact"/>
        <w:ind w:left="19" w:right="10" w:firstLine="562"/>
        <w:jc w:val="both"/>
        <w:rPr>
          <w:spacing w:val="-1"/>
          <w:sz w:val="28"/>
          <w:szCs w:val="28"/>
        </w:rPr>
      </w:pPr>
      <w:r w:rsidRPr="0073768A">
        <w:rPr>
          <w:color w:val="000000" w:themeColor="text1"/>
          <w:spacing w:val="-1"/>
          <w:sz w:val="28"/>
          <w:szCs w:val="28"/>
        </w:rPr>
        <w:t>Целью</w:t>
      </w:r>
      <w:r w:rsidRPr="00FA4369">
        <w:rPr>
          <w:spacing w:val="-1"/>
          <w:sz w:val="28"/>
          <w:szCs w:val="28"/>
        </w:rPr>
        <w:t xml:space="preserve"> проводимой в </w:t>
      </w:r>
      <w:proofErr w:type="spellStart"/>
      <w:r w:rsidRPr="00FA4369">
        <w:rPr>
          <w:spacing w:val="-1"/>
          <w:sz w:val="28"/>
          <w:szCs w:val="28"/>
        </w:rPr>
        <w:t>Сенгилеевском</w:t>
      </w:r>
      <w:proofErr w:type="spellEnd"/>
      <w:r w:rsidRPr="00FA4369">
        <w:rPr>
          <w:spacing w:val="-1"/>
          <w:sz w:val="28"/>
          <w:szCs w:val="28"/>
        </w:rPr>
        <w:t xml:space="preserve"> районе инвестиционной политики  является </w:t>
      </w:r>
      <w:r w:rsidR="004C2491">
        <w:rPr>
          <w:spacing w:val="-1"/>
          <w:sz w:val="28"/>
          <w:szCs w:val="28"/>
        </w:rPr>
        <w:t xml:space="preserve"> </w:t>
      </w:r>
      <w:r w:rsidRPr="00FA4369">
        <w:rPr>
          <w:spacing w:val="-1"/>
          <w:sz w:val="28"/>
          <w:szCs w:val="28"/>
        </w:rPr>
        <w:t>обеспечение условий для устойчивого социально-экономического развития</w:t>
      </w:r>
      <w:r>
        <w:rPr>
          <w:spacing w:val="-1"/>
          <w:sz w:val="28"/>
          <w:szCs w:val="28"/>
        </w:rPr>
        <w:t xml:space="preserve"> м</w:t>
      </w:r>
      <w:r w:rsidRPr="00FA4369">
        <w:rPr>
          <w:spacing w:val="-1"/>
          <w:sz w:val="28"/>
          <w:szCs w:val="28"/>
        </w:rPr>
        <w:t>униципального образования «Сенгилеевский  район</w:t>
      </w:r>
      <w:r w:rsidRPr="00524ADA">
        <w:rPr>
          <w:spacing w:val="-1"/>
          <w:sz w:val="28"/>
          <w:szCs w:val="28"/>
        </w:rPr>
        <w:t xml:space="preserve">»  и </w:t>
      </w:r>
      <w:r>
        <w:rPr>
          <w:spacing w:val="-1"/>
          <w:sz w:val="28"/>
          <w:szCs w:val="28"/>
        </w:rPr>
        <w:t xml:space="preserve"> </w:t>
      </w:r>
      <w:r w:rsidRPr="00524ADA">
        <w:rPr>
          <w:spacing w:val="-1"/>
          <w:sz w:val="28"/>
          <w:szCs w:val="28"/>
        </w:rPr>
        <w:t>повышения качества жизни за счёт привлечения инвестиций.</w:t>
      </w:r>
    </w:p>
    <w:p w:rsidR="00186FE5" w:rsidRDefault="00186FE5" w:rsidP="00186FE5">
      <w:pPr>
        <w:ind w:firstLine="708"/>
        <w:jc w:val="both"/>
        <w:rPr>
          <w:spacing w:val="-1"/>
          <w:sz w:val="28"/>
          <w:szCs w:val="28"/>
        </w:rPr>
      </w:pPr>
      <w:r w:rsidRPr="0073768A">
        <w:rPr>
          <w:spacing w:val="-1"/>
          <w:sz w:val="28"/>
          <w:szCs w:val="28"/>
        </w:rPr>
        <w:t>Для достижения  главн</w:t>
      </w:r>
      <w:r>
        <w:rPr>
          <w:spacing w:val="-1"/>
          <w:sz w:val="28"/>
          <w:szCs w:val="28"/>
        </w:rPr>
        <w:t>ых</w:t>
      </w:r>
      <w:r w:rsidRPr="0073768A">
        <w:rPr>
          <w:spacing w:val="-1"/>
          <w:sz w:val="28"/>
          <w:szCs w:val="28"/>
        </w:rPr>
        <w:t xml:space="preserve"> цел</w:t>
      </w:r>
      <w:r>
        <w:rPr>
          <w:spacing w:val="-1"/>
          <w:sz w:val="28"/>
          <w:szCs w:val="28"/>
        </w:rPr>
        <w:t>ей</w:t>
      </w:r>
      <w:r w:rsidRPr="0073768A">
        <w:rPr>
          <w:spacing w:val="-1"/>
          <w:sz w:val="28"/>
          <w:szCs w:val="28"/>
        </w:rPr>
        <w:t xml:space="preserve"> инвестиционного развития </w:t>
      </w:r>
      <w:r>
        <w:rPr>
          <w:spacing w:val="-1"/>
          <w:sz w:val="28"/>
          <w:szCs w:val="28"/>
        </w:rPr>
        <w:t>обеспечиваются:</w:t>
      </w:r>
    </w:p>
    <w:p w:rsidR="00186FE5" w:rsidRDefault="00186FE5" w:rsidP="00186FE5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 применение передовых практик формирования благоприятного  климата;</w:t>
      </w:r>
    </w:p>
    <w:p w:rsidR="00186FE5" w:rsidRDefault="00186FE5" w:rsidP="00186FE5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стабильность условий осуществления инвестиционной деятельности;</w:t>
      </w:r>
    </w:p>
    <w:p w:rsidR="00186FE5" w:rsidRDefault="00186FE5" w:rsidP="00186FE5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-предоставление мер государственной</w:t>
      </w:r>
      <w:r w:rsidR="00301FF6">
        <w:rPr>
          <w:spacing w:val="-1"/>
          <w:sz w:val="28"/>
          <w:szCs w:val="28"/>
        </w:rPr>
        <w:t xml:space="preserve"> (региональной) </w:t>
      </w:r>
      <w:r>
        <w:rPr>
          <w:spacing w:val="-1"/>
          <w:sz w:val="28"/>
          <w:szCs w:val="28"/>
        </w:rPr>
        <w:t>поддержки инвестиционной деятельности и создание привлекательных условий для ведения предпринимательской  деятельности;</w:t>
      </w:r>
    </w:p>
    <w:p w:rsidR="00186FE5" w:rsidRDefault="00186FE5" w:rsidP="00186FE5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развитие инфраструктуры, необходимой для реализации инвестиционных проектов;</w:t>
      </w:r>
    </w:p>
    <w:p w:rsidR="00186FE5" w:rsidRDefault="00186FE5" w:rsidP="00186FE5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-эффективное сопровождение инвестиционных проектов на всех этапах жизненного цикла. </w:t>
      </w:r>
    </w:p>
    <w:p w:rsidR="00935B47" w:rsidRDefault="00526DE9" w:rsidP="00DD6534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935B47">
        <w:rPr>
          <w:sz w:val="28"/>
          <w:szCs w:val="28"/>
        </w:rPr>
        <w:t xml:space="preserve">сем инвесторам, </w:t>
      </w:r>
      <w:r w:rsidR="00186FE5">
        <w:rPr>
          <w:sz w:val="28"/>
          <w:szCs w:val="28"/>
        </w:rPr>
        <w:t xml:space="preserve">планирующим и осуществляющим </w:t>
      </w:r>
      <w:r w:rsidR="00935B47">
        <w:rPr>
          <w:sz w:val="28"/>
          <w:szCs w:val="28"/>
        </w:rPr>
        <w:t>реализацию инвестиционных проектов, отвечающих направлениям развития муниципального образования, предлагается сопровождение инвестиционных проектов по принципу «одного окна» и нефинансовые меры поддержки:</w:t>
      </w:r>
    </w:p>
    <w:p w:rsidR="00935B47" w:rsidRDefault="00935B47" w:rsidP="00DD6534">
      <w:pPr>
        <w:shd w:val="clear" w:color="auto" w:fill="FFFFFF"/>
        <w:ind w:left="29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>1)  поддержка ходатайств  и обращений в органы  государственной власти Ульяновской области об оказании содействия инвесторам при реализации инвестиционного проекта;</w:t>
      </w:r>
    </w:p>
    <w:p w:rsidR="00935B47" w:rsidRDefault="00935B47" w:rsidP="00DD6534">
      <w:pPr>
        <w:shd w:val="clear" w:color="auto" w:fill="FFFFFF"/>
        <w:ind w:left="29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>2) распространение  позитивной информации  об инвесторе;</w:t>
      </w:r>
    </w:p>
    <w:p w:rsidR="00935B47" w:rsidRDefault="00935B47" w:rsidP="00DD6534">
      <w:pPr>
        <w:shd w:val="clear" w:color="auto" w:fill="FFFFFF"/>
        <w:ind w:left="29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 информации  о реализуемом  проекте на официальном сайте  администрации района;</w:t>
      </w:r>
    </w:p>
    <w:p w:rsidR="00935B47" w:rsidRDefault="00935B47" w:rsidP="00DD6534">
      <w:pPr>
        <w:shd w:val="clear" w:color="auto" w:fill="FFFFFF"/>
        <w:ind w:left="29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в организационном, административном и юридическом решении проблемных вопросов инвестора, которые возникают в процессе реализации инвестиционного проекта по следующим направлениям:</w:t>
      </w:r>
    </w:p>
    <w:p w:rsidR="00935B47" w:rsidRDefault="00935B47" w:rsidP="00DD6534">
      <w:pPr>
        <w:shd w:val="clear" w:color="auto" w:fill="FFFFFF"/>
        <w:ind w:left="29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подбор  инвестиционных площадок 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района;</w:t>
      </w:r>
    </w:p>
    <w:p w:rsidR="00935B47" w:rsidRDefault="00935B47" w:rsidP="00DD6534">
      <w:pPr>
        <w:shd w:val="clear" w:color="auto" w:fill="FFFFFF"/>
        <w:ind w:left="28" w:right="11" w:firstLine="5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9A2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и предоставление  земельного участка для реализации инвестиционного проекта;</w:t>
      </w:r>
    </w:p>
    <w:p w:rsidR="00935B47" w:rsidRDefault="00935B47" w:rsidP="00DD6534">
      <w:pPr>
        <w:shd w:val="clear" w:color="auto" w:fill="FFFFFF"/>
        <w:ind w:left="28" w:right="11" w:firstLine="533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документов, необходимых для реализации инвестиционного проекта;</w:t>
      </w:r>
    </w:p>
    <w:p w:rsidR="00935B47" w:rsidRDefault="00935B47" w:rsidP="00DD6534">
      <w:pPr>
        <w:shd w:val="clear" w:color="auto" w:fill="FFFFFF"/>
        <w:ind w:left="28" w:right="11" w:firstLine="533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разрешений на  строительство новых инвестиционных объектов  недвижимости или их реконструкцию, ввод инвестиционных объектов в эксплуатацию, получение технической документации на вновь введённый в эксплуатацию объект (по окончании строительства и/или реконструкции объекта);</w:t>
      </w:r>
    </w:p>
    <w:p w:rsidR="00935B47" w:rsidRDefault="00935B47" w:rsidP="00DD6534">
      <w:pPr>
        <w:shd w:val="clear" w:color="auto" w:fill="FFFFFF"/>
        <w:ind w:left="28" w:right="11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подбор  трудового персонала из числа  населения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района;</w:t>
      </w:r>
    </w:p>
    <w:p w:rsidR="00935B47" w:rsidRDefault="00935B47" w:rsidP="00DD6534">
      <w:pPr>
        <w:shd w:val="clear" w:color="auto" w:fill="FFFFFF"/>
        <w:ind w:left="28" w:right="11" w:firstLine="533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технологическое присоединение к инженерным сетям (газ, водоснабжение, теплоснабжение, электроснабжение);</w:t>
      </w:r>
    </w:p>
    <w:p w:rsidR="00935B47" w:rsidRDefault="00935B47" w:rsidP="00DD6534">
      <w:pPr>
        <w:shd w:val="clear" w:color="auto" w:fill="FFFFFF"/>
        <w:ind w:left="29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>5) оказание необходимой консультационной, методической помощи, информационной поддержки;</w:t>
      </w:r>
    </w:p>
    <w:p w:rsidR="00935B47" w:rsidRDefault="00935B47" w:rsidP="00DD6534">
      <w:pPr>
        <w:shd w:val="clear" w:color="auto" w:fill="FFFFFF"/>
        <w:ind w:left="29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«Сенгилеевский район» </w:t>
      </w:r>
      <w:r>
        <w:rPr>
          <w:spacing w:val="-1"/>
          <w:sz w:val="28"/>
          <w:szCs w:val="28"/>
        </w:rPr>
        <w:t>организованы образовательные  программы,  проводятся обучающие семинары для субъектов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малого и среднего предпринимательства по вопросам открытия бизнеса, изучения основ налогового, трудового законодательства, процедур и особенностей взаимодействия с </w:t>
      </w:r>
      <w:r>
        <w:rPr>
          <w:spacing w:val="-1"/>
          <w:sz w:val="28"/>
          <w:szCs w:val="28"/>
        </w:rPr>
        <w:t>различными контролирующими органами</w:t>
      </w:r>
      <w:r>
        <w:rPr>
          <w:sz w:val="28"/>
          <w:szCs w:val="28"/>
        </w:rPr>
        <w:t>;</w:t>
      </w:r>
    </w:p>
    <w:p w:rsidR="00935B47" w:rsidRDefault="00935B47" w:rsidP="00DD6534">
      <w:pPr>
        <w:widowControl w:val="0"/>
        <w:numPr>
          <w:ilvl w:val="0"/>
          <w:numId w:val="1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right="38" w:firstLine="53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ведется активная работа по налаживанию взаимодействия между участниками </w:t>
      </w:r>
      <w:r>
        <w:rPr>
          <w:sz w:val="28"/>
          <w:szCs w:val="28"/>
        </w:rPr>
        <w:t xml:space="preserve">инвестиционной деятельности на территории района. </w:t>
      </w:r>
    </w:p>
    <w:p w:rsidR="00935B47" w:rsidRDefault="00935B47" w:rsidP="00935B47">
      <w:pPr>
        <w:widowControl w:val="0"/>
        <w:numPr>
          <w:ilvl w:val="0"/>
          <w:numId w:val="19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317" w:lineRule="exact"/>
        <w:ind w:left="34" w:right="5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информационное и организационное сопровождение субъектов малого и среднего предпринимательства для участия в выставках, ярмарках, </w:t>
      </w:r>
      <w:r w:rsidR="00477B8F">
        <w:rPr>
          <w:sz w:val="28"/>
          <w:szCs w:val="28"/>
        </w:rPr>
        <w:t xml:space="preserve">конкурсах, </w:t>
      </w:r>
      <w:r>
        <w:rPr>
          <w:sz w:val="28"/>
          <w:szCs w:val="28"/>
        </w:rPr>
        <w:t>форумах;</w:t>
      </w:r>
    </w:p>
    <w:p w:rsidR="004C2491" w:rsidRDefault="00935B47" w:rsidP="004C2491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муниципальном образовании  «Сенгилеевский район» на регулярной основе работа</w:t>
      </w:r>
      <w:r w:rsidR="004C41E2">
        <w:rPr>
          <w:sz w:val="28"/>
          <w:szCs w:val="28"/>
        </w:rPr>
        <w:t xml:space="preserve">ют Инвестиционный Совет и </w:t>
      </w:r>
      <w:r>
        <w:rPr>
          <w:sz w:val="28"/>
          <w:szCs w:val="28"/>
        </w:rPr>
        <w:t>Координационный Совет по предпринимательству, которы</w:t>
      </w:r>
      <w:r w:rsidR="004C41E2">
        <w:rPr>
          <w:sz w:val="28"/>
          <w:szCs w:val="28"/>
        </w:rPr>
        <w:t>е</w:t>
      </w:r>
      <w:r>
        <w:rPr>
          <w:sz w:val="28"/>
          <w:szCs w:val="28"/>
        </w:rPr>
        <w:t xml:space="preserve"> явля</w:t>
      </w:r>
      <w:r w:rsidR="004C41E2">
        <w:rPr>
          <w:sz w:val="28"/>
          <w:szCs w:val="28"/>
        </w:rPr>
        <w:t>ю</w:t>
      </w:r>
      <w:r>
        <w:rPr>
          <w:sz w:val="28"/>
          <w:szCs w:val="28"/>
        </w:rPr>
        <w:t>тся совещательным</w:t>
      </w:r>
      <w:r w:rsidR="004C41E2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</w:t>
      </w:r>
      <w:r w:rsidR="004C41E2">
        <w:rPr>
          <w:sz w:val="28"/>
          <w:szCs w:val="28"/>
        </w:rPr>
        <w:t>ами</w:t>
      </w:r>
      <w:r>
        <w:rPr>
          <w:sz w:val="28"/>
          <w:szCs w:val="28"/>
        </w:rPr>
        <w:t>, обеспечивающим</w:t>
      </w:r>
      <w:r w:rsidR="004C41E2">
        <w:rPr>
          <w:sz w:val="28"/>
          <w:szCs w:val="28"/>
        </w:rPr>
        <w:t>и</w:t>
      </w:r>
      <w:r>
        <w:rPr>
          <w:sz w:val="28"/>
          <w:szCs w:val="28"/>
        </w:rPr>
        <w:t xml:space="preserve"> условия для реализации </w:t>
      </w:r>
      <w:r w:rsidR="00477B8F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477B8F">
        <w:rPr>
          <w:sz w:val="28"/>
          <w:szCs w:val="28"/>
        </w:rPr>
        <w:t xml:space="preserve">ей </w:t>
      </w:r>
      <w:r>
        <w:rPr>
          <w:sz w:val="28"/>
          <w:szCs w:val="28"/>
        </w:rPr>
        <w:t>МО «Сенгилеевский район»</w:t>
      </w:r>
      <w:r w:rsidR="00477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полномочий по проведению единой политики в сфере </w:t>
      </w:r>
      <w:r w:rsidR="004C41E2">
        <w:rPr>
          <w:sz w:val="28"/>
          <w:szCs w:val="28"/>
        </w:rPr>
        <w:t xml:space="preserve">инвестиций  и </w:t>
      </w:r>
      <w:r>
        <w:rPr>
          <w:sz w:val="28"/>
          <w:szCs w:val="28"/>
        </w:rPr>
        <w:t>развития малого и среднего предпринимательства в  районе.</w:t>
      </w:r>
    </w:p>
    <w:p w:rsidR="004C2491" w:rsidRDefault="00935B47" w:rsidP="004C2491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Инвестиционным проектам, отвечающим требованиям, установленным законодательством РФ, Ульяновской  области и нормативными правовыми актами муниципального образования «Сенгилеевский район», предлагаются  финансовые меры поддержки.</w:t>
      </w:r>
    </w:p>
    <w:p w:rsidR="004C2491" w:rsidRDefault="00935B47" w:rsidP="004C2491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финансовой  поддержки из бюджета  Ульяновской области  и бюджета муниципального образования «Сенгилеевский район»:</w:t>
      </w:r>
    </w:p>
    <w:p w:rsidR="00935B47" w:rsidRDefault="00935B47" w:rsidP="004C2491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1) уменьшение размеров арендной платы за земельные участки, предоставленные для реализации инвестиционных проектов на территории муниципального образования;</w:t>
      </w:r>
    </w:p>
    <w:p w:rsidR="009F67CA" w:rsidRDefault="00935B47" w:rsidP="00935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8133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земельных участков, находящихся в муниципальной собственности для реализации инвестиционных проектов, которым на основании распоряжения Губернатора Ульяновской области присвоен статус «масштабного,  приоритетного инвестиционного проекта Ульяновской области»  без проведения торгов</w:t>
      </w:r>
      <w:r w:rsidR="00E61135">
        <w:rPr>
          <w:sz w:val="28"/>
          <w:szCs w:val="28"/>
        </w:rPr>
        <w:t xml:space="preserve">. </w:t>
      </w:r>
      <w:r w:rsidR="00E318C0">
        <w:rPr>
          <w:sz w:val="28"/>
          <w:szCs w:val="28"/>
        </w:rPr>
        <w:t xml:space="preserve"> </w:t>
      </w:r>
      <w:proofErr w:type="gramStart"/>
      <w:r w:rsidR="009F67CA">
        <w:rPr>
          <w:sz w:val="28"/>
          <w:szCs w:val="28"/>
        </w:rPr>
        <w:t xml:space="preserve">Статус  особо значимого инвестиционного проекта Ульяновской области предусматривает для инвесторов, </w:t>
      </w:r>
      <w:r w:rsidR="00E61135">
        <w:rPr>
          <w:sz w:val="28"/>
          <w:szCs w:val="28"/>
        </w:rPr>
        <w:t xml:space="preserve"> </w:t>
      </w:r>
      <w:r w:rsidR="009F67CA">
        <w:rPr>
          <w:sz w:val="28"/>
          <w:szCs w:val="28"/>
        </w:rPr>
        <w:t>реализующих такие инвестиционные проекты 15-летний</w:t>
      </w:r>
      <w:r w:rsidR="00E61135">
        <w:rPr>
          <w:sz w:val="28"/>
          <w:szCs w:val="28"/>
        </w:rPr>
        <w:t xml:space="preserve"> </w:t>
      </w:r>
      <w:r w:rsidR="009F67CA">
        <w:rPr>
          <w:sz w:val="28"/>
          <w:szCs w:val="28"/>
        </w:rPr>
        <w:t xml:space="preserve">период </w:t>
      </w:r>
      <w:r w:rsidR="00E318C0">
        <w:rPr>
          <w:sz w:val="28"/>
          <w:szCs w:val="28"/>
        </w:rPr>
        <w:t xml:space="preserve"> </w:t>
      </w:r>
      <w:r w:rsidR="00125DEB">
        <w:rPr>
          <w:sz w:val="28"/>
          <w:szCs w:val="28"/>
        </w:rPr>
        <w:t>г</w:t>
      </w:r>
      <w:r w:rsidR="009F67CA">
        <w:rPr>
          <w:sz w:val="28"/>
          <w:szCs w:val="28"/>
        </w:rPr>
        <w:t>осударственной</w:t>
      </w:r>
      <w:r w:rsidR="00E61135">
        <w:rPr>
          <w:sz w:val="28"/>
          <w:szCs w:val="28"/>
        </w:rPr>
        <w:t xml:space="preserve"> поддержки: освобождение от уплаты транспортного налога на 10 лет, налоговую льготу по налогу на имущество организаций, уплачиваемому в размере 50% исчисленной суммы</w:t>
      </w:r>
      <w:r w:rsidR="00125DEB">
        <w:rPr>
          <w:sz w:val="28"/>
          <w:szCs w:val="28"/>
        </w:rPr>
        <w:t xml:space="preserve"> </w:t>
      </w:r>
      <w:r w:rsidR="00E61135">
        <w:rPr>
          <w:sz w:val="28"/>
          <w:szCs w:val="28"/>
        </w:rPr>
        <w:t>налога на имущество организаций, а также возможность применения с 1 января 2023г инвестиционного налогового вычета по налогу на прибыль организаций</w:t>
      </w:r>
      <w:r w:rsidR="009527CC">
        <w:rPr>
          <w:sz w:val="28"/>
          <w:szCs w:val="28"/>
        </w:rPr>
        <w:t>.</w:t>
      </w:r>
      <w:proofErr w:type="gramEnd"/>
    </w:p>
    <w:p w:rsidR="004C2491" w:rsidRDefault="00935B47" w:rsidP="004C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реализации </w:t>
      </w:r>
      <w:r w:rsidRPr="00984EB1">
        <w:rPr>
          <w:sz w:val="28"/>
          <w:szCs w:val="28"/>
        </w:rPr>
        <w:t>«приоритетного инвестиционного проекта» в течение первых трёх</w:t>
      </w:r>
      <w:r>
        <w:rPr>
          <w:sz w:val="28"/>
          <w:szCs w:val="28"/>
        </w:rPr>
        <w:t xml:space="preserve"> лет с начала осуществления инвестиционной деятельности,  налоговая ставка по налогу на землю 0%;</w:t>
      </w:r>
    </w:p>
    <w:p w:rsidR="00E61135" w:rsidRPr="00E61135" w:rsidRDefault="00935B47" w:rsidP="004C249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sz w:val="28"/>
          <w:szCs w:val="28"/>
        </w:rPr>
        <w:t xml:space="preserve">4) утверждены перечни муниципального имущества,  предназначенного для предоставления во владение и  (или)   в пользование субъектам малого и среднего предпринимательства,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гражданам, и разработан порядок и условия предоставления указанного  имущества в аренду </w:t>
      </w:r>
      <w:r w:rsidR="00E61135">
        <w:rPr>
          <w:sz w:val="28"/>
          <w:szCs w:val="28"/>
        </w:rPr>
        <w:t xml:space="preserve"> </w:t>
      </w:r>
      <w:r w:rsidRPr="00E61135">
        <w:rPr>
          <w:rFonts w:ascii="PT Astra Serif" w:hAnsi="PT Astra Serif"/>
          <w:sz w:val="28"/>
          <w:szCs w:val="28"/>
        </w:rPr>
        <w:t xml:space="preserve">(постановление Администрации МО «Сенгилеевский район» </w:t>
      </w:r>
      <w:r w:rsidR="00E61135" w:rsidRPr="00E61135">
        <w:rPr>
          <w:rFonts w:ascii="PT Astra Serif" w:hAnsi="PT Astra Serif"/>
          <w:sz w:val="28"/>
          <w:szCs w:val="28"/>
        </w:rPr>
        <w:t>от 13.10.2023г №683 «О внесении изменений в Постановление Администрации муниципального образования «Сенгилеевский район» Ульяновской области от 12.01.2021 №4-п «Об утверждении перечня муниципального имущества</w:t>
      </w:r>
      <w:proofErr w:type="gramEnd"/>
      <w:r w:rsidR="00E61135" w:rsidRPr="00E6113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61135" w:rsidRPr="00E61135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Ульяновской области, предназначенного для предоставления во владение </w:t>
      </w:r>
      <w:r w:rsidR="00E61135" w:rsidRPr="00E61135">
        <w:rPr>
          <w:rFonts w:ascii="PT Astra Serif" w:hAnsi="PT Astra Serif"/>
          <w:sz w:val="28"/>
          <w:szCs w:val="28"/>
        </w:rPr>
        <w:lastRenderedPageBreak/>
        <w:t xml:space="preserve">и (или) в пользование субъектам малого и среднего предпринимательства, </w:t>
      </w:r>
      <w:proofErr w:type="spellStart"/>
      <w:r w:rsidR="00E61135" w:rsidRPr="00E61135">
        <w:rPr>
          <w:rFonts w:ascii="PT Astra Serif" w:hAnsi="PT Astra Serif"/>
          <w:sz w:val="28"/>
          <w:szCs w:val="28"/>
        </w:rPr>
        <w:t>самозанятым</w:t>
      </w:r>
      <w:proofErr w:type="spellEnd"/>
      <w:r w:rsidR="00E61135" w:rsidRPr="00E61135">
        <w:rPr>
          <w:rFonts w:ascii="PT Astra Serif" w:hAnsi="PT Astra Serif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 и </w:t>
      </w:r>
      <w:proofErr w:type="spellStart"/>
      <w:r w:rsidR="00E61135" w:rsidRPr="00E61135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E61135" w:rsidRPr="00E61135">
        <w:rPr>
          <w:rFonts w:ascii="PT Astra Serif" w:hAnsi="PT Astra Serif"/>
          <w:sz w:val="28"/>
          <w:szCs w:val="28"/>
        </w:rPr>
        <w:t xml:space="preserve"> граждан, а также порядке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занимающегося</w:t>
      </w:r>
      <w:proofErr w:type="gramEnd"/>
      <w:r w:rsidR="00E61135" w:rsidRPr="00E6113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61135" w:rsidRPr="00E61135">
        <w:rPr>
          <w:rFonts w:ascii="PT Astra Serif" w:hAnsi="PT Astra Serif"/>
          <w:sz w:val="28"/>
          <w:szCs w:val="28"/>
        </w:rPr>
        <w:t xml:space="preserve">социально — значимыми видами деятельности) субъектам малого и среднего предпринимательства и </w:t>
      </w:r>
      <w:proofErr w:type="spellStart"/>
      <w:r w:rsidR="00E61135" w:rsidRPr="00E61135">
        <w:rPr>
          <w:rFonts w:ascii="PT Astra Serif" w:hAnsi="PT Astra Serif"/>
          <w:sz w:val="28"/>
          <w:szCs w:val="28"/>
        </w:rPr>
        <w:t>самозанятым</w:t>
      </w:r>
      <w:proofErr w:type="spellEnd"/>
      <w:r w:rsidR="00E61135" w:rsidRPr="00E61135">
        <w:rPr>
          <w:rFonts w:ascii="PT Astra Serif" w:hAnsi="PT Astra Serif"/>
          <w:sz w:val="28"/>
          <w:szCs w:val="28"/>
        </w:rPr>
        <w:t xml:space="preserve"> гражданам»)</w:t>
      </w:r>
      <w:proofErr w:type="gramEnd"/>
    </w:p>
    <w:p w:rsidR="00935B47" w:rsidRDefault="00935B47" w:rsidP="00935B4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5)  </w:t>
      </w:r>
      <w:r>
        <w:rPr>
          <w:spacing w:val="-2"/>
          <w:sz w:val="28"/>
          <w:szCs w:val="28"/>
        </w:rPr>
        <w:t>инвесторам, реализующим инвестиционные проекты в отраслях сельского хозяйства и агропромышленного комплекса, предлагаются следующие виды  поддержки:</w:t>
      </w:r>
    </w:p>
    <w:p w:rsidR="00935B47" w:rsidRDefault="00935B47" w:rsidP="00935B4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гранты  на развитие семейных животноводческих ферм </w:t>
      </w:r>
      <w:r>
        <w:rPr>
          <w:spacing w:val="-2"/>
          <w:sz w:val="28"/>
          <w:szCs w:val="28"/>
        </w:rPr>
        <w:t xml:space="preserve"> (Постановление Правительства Ульяновской области  </w:t>
      </w:r>
      <w:r w:rsidRPr="00564C30">
        <w:rPr>
          <w:spacing w:val="-2"/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188-п от 20.05.2014г «О порядке предоставления из областного  бюджета Ульяновской области грантов  в форме  субсидий главам крестьянских  (фермерских) хозяйств на развитие семейных животноводческих ферм на базе крестьянских (фермерских) хозяйств» с изменениями   утверждёнными  Постановлением Правительства Ульяновской области от 03.04.2017г </w:t>
      </w:r>
      <w:proofErr w:type="spellStart"/>
      <w:r>
        <w:rPr>
          <w:spacing w:val="-2"/>
          <w:sz w:val="28"/>
          <w:szCs w:val="28"/>
        </w:rPr>
        <w:t>Поста№</w:t>
      </w:r>
      <w:proofErr w:type="spellEnd"/>
      <w:r>
        <w:rPr>
          <w:spacing w:val="-2"/>
          <w:sz w:val="28"/>
          <w:szCs w:val="28"/>
        </w:rPr>
        <w:t xml:space="preserve"> 157-П</w:t>
      </w:r>
      <w:r w:rsidR="00136222">
        <w:rPr>
          <w:spacing w:val="-2"/>
          <w:sz w:val="28"/>
          <w:szCs w:val="28"/>
        </w:rPr>
        <w:t>);</w:t>
      </w:r>
      <w:proofErr w:type="gramEnd"/>
    </w:p>
    <w:p w:rsidR="00935B47" w:rsidRDefault="00935B47" w:rsidP="00935B4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  субсидии  по программе 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(</w:t>
      </w:r>
      <w:r w:rsidRPr="003A6E0A">
        <w:rPr>
          <w:spacing w:val="-2"/>
          <w:sz w:val="28"/>
          <w:szCs w:val="28"/>
        </w:rPr>
        <w:t xml:space="preserve">Постановление Правительства Ульяновской области № 233-п от 23.05.2019 г. «О некоторых мерах по реализации регионального проекта </w:t>
      </w:r>
      <w:r w:rsidR="00136222">
        <w:rPr>
          <w:spacing w:val="-2"/>
          <w:sz w:val="28"/>
          <w:szCs w:val="28"/>
        </w:rPr>
        <w:t xml:space="preserve"> </w:t>
      </w:r>
      <w:r w:rsidRPr="003A6E0A">
        <w:rPr>
          <w:spacing w:val="-2"/>
          <w:sz w:val="28"/>
          <w:szCs w:val="28"/>
        </w:rPr>
        <w:t>«Создание системы поддержки фермеров и развитие сельской кооперации»</w:t>
      </w:r>
      <w:r w:rsidR="00136222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 О</w:t>
      </w:r>
      <w:r w:rsidRPr="003A6E0A">
        <w:rPr>
          <w:spacing w:val="-2"/>
          <w:sz w:val="28"/>
          <w:szCs w:val="28"/>
        </w:rPr>
        <w:t>пределены правила предоставления КФХ грантов в форме субсидий из областного бюджета Ульяновской области в целях финансового обеспечения части их затрат на реализацию проекта «</w:t>
      </w:r>
      <w:proofErr w:type="spellStart"/>
      <w:r w:rsidRPr="003A6E0A">
        <w:rPr>
          <w:spacing w:val="-2"/>
          <w:sz w:val="28"/>
          <w:szCs w:val="28"/>
        </w:rPr>
        <w:t>Агростартап</w:t>
      </w:r>
      <w:proofErr w:type="spellEnd"/>
      <w:r w:rsidRPr="003A6E0A">
        <w:rPr>
          <w:spacing w:val="-2"/>
          <w:sz w:val="28"/>
          <w:szCs w:val="28"/>
        </w:rPr>
        <w:t>».</w:t>
      </w:r>
    </w:p>
    <w:p w:rsidR="00BD56E8" w:rsidRDefault="00BD56E8" w:rsidP="00BD56E8">
      <w:pPr>
        <w:widowControl w:val="0"/>
        <w:overflowPunct w:val="0"/>
        <w:spacing w:after="160"/>
        <w:ind w:firstLine="709"/>
        <w:contextualSpacing/>
        <w:jc w:val="both"/>
        <w:rPr>
          <w:sz w:val="28"/>
          <w:szCs w:val="28"/>
        </w:rPr>
      </w:pPr>
      <w:r w:rsidRPr="00BD56E8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- гранты по направлению «</w:t>
      </w:r>
      <w:proofErr w:type="spellStart"/>
      <w:r w:rsidRPr="00BD56E8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Агротуризм</w:t>
      </w:r>
      <w:proofErr w:type="spellEnd"/>
      <w:r w:rsidRPr="00BD56E8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»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, </w:t>
      </w:r>
      <w:r w:rsidRPr="00BD56E8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в соответствии с </w:t>
      </w:r>
      <w:r w:rsidRPr="00BD56E8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Государственной программ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ой</w:t>
      </w:r>
      <w:r w:rsidRPr="00BD56E8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№ 717, </w:t>
      </w:r>
    </w:p>
    <w:p w:rsidR="00935B47" w:rsidRDefault="00935B47" w:rsidP="00935B4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4. Реализация Инвестиционной стратегии МО «Сенгилеевский район» Ульяновской области до 20</w:t>
      </w:r>
      <w:r w:rsidR="007841FE">
        <w:rPr>
          <w:b/>
          <w:bCs/>
          <w:sz w:val="28"/>
          <w:szCs w:val="28"/>
        </w:rPr>
        <w:t>30</w:t>
      </w:r>
      <w:r w:rsidR="006635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года.</w:t>
      </w:r>
    </w:p>
    <w:p w:rsidR="00935B47" w:rsidRDefault="00935B47" w:rsidP="00935B4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Мероприятия по формированию конкурентоспособного и привлекательного инвестиционного климата</w:t>
      </w:r>
    </w:p>
    <w:p w:rsidR="004C2491" w:rsidRDefault="004C2491" w:rsidP="00575EA9">
      <w:pPr>
        <w:shd w:val="clear" w:color="auto" w:fill="FFFFFF"/>
        <w:ind w:right="11" w:firstLine="56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Ф</w:t>
      </w:r>
      <w:r w:rsidR="00935B47">
        <w:rPr>
          <w:spacing w:val="-1"/>
          <w:sz w:val="28"/>
          <w:szCs w:val="28"/>
        </w:rPr>
        <w:t xml:space="preserve">ормирование благоприятного и конкурентоспособного инвестиционного климата предполагает решение поставленных задач в рамках приоритетных направлений инвестиционного развития территории </w:t>
      </w:r>
      <w:proofErr w:type="spellStart"/>
      <w:r w:rsidR="00896A5C">
        <w:rPr>
          <w:spacing w:val="-1"/>
          <w:sz w:val="28"/>
          <w:szCs w:val="28"/>
        </w:rPr>
        <w:t>Сенгилеевского</w:t>
      </w:r>
      <w:proofErr w:type="spellEnd"/>
      <w:r w:rsidR="00896A5C">
        <w:rPr>
          <w:spacing w:val="-1"/>
          <w:sz w:val="28"/>
          <w:szCs w:val="28"/>
        </w:rPr>
        <w:t xml:space="preserve"> </w:t>
      </w:r>
      <w:r w:rsidR="00935B47">
        <w:rPr>
          <w:spacing w:val="-1"/>
          <w:sz w:val="28"/>
          <w:szCs w:val="28"/>
        </w:rPr>
        <w:t>района, а также реализацию комплекса мероприятий по поддержке инвестиционной деятельности.</w:t>
      </w:r>
      <w:r w:rsidR="00575EA9">
        <w:rPr>
          <w:spacing w:val="-1"/>
          <w:sz w:val="28"/>
          <w:szCs w:val="28"/>
        </w:rPr>
        <w:t xml:space="preserve"> </w:t>
      </w:r>
      <w:r w:rsidR="00935B47">
        <w:rPr>
          <w:spacing w:val="-1"/>
          <w:sz w:val="28"/>
          <w:szCs w:val="28"/>
        </w:rPr>
        <w:t xml:space="preserve">Достижение стратегических целей  инвестиционной  политики </w:t>
      </w:r>
      <w:proofErr w:type="spellStart"/>
      <w:r w:rsidR="00935B47">
        <w:rPr>
          <w:spacing w:val="-1"/>
          <w:sz w:val="28"/>
          <w:szCs w:val="28"/>
        </w:rPr>
        <w:t>Сенгилеевского</w:t>
      </w:r>
      <w:proofErr w:type="spellEnd"/>
      <w:r w:rsidR="00935B47">
        <w:rPr>
          <w:spacing w:val="-1"/>
          <w:sz w:val="28"/>
          <w:szCs w:val="28"/>
        </w:rPr>
        <w:t xml:space="preserve"> района будет осуществляться за счёт  реализации как мероприятий действующих областных и районных целевых программ, так и комплекса дополнительных мероприятий, направленных на привлечение новых  инвестиций  в Сенгилеевский район и повышение инвестиционной активности хозяйствующих субъектов. </w:t>
      </w:r>
    </w:p>
    <w:p w:rsidR="00935B47" w:rsidRDefault="00935B47" w:rsidP="004C2491">
      <w:pPr>
        <w:shd w:val="clear" w:color="auto" w:fill="FFFFFF"/>
        <w:ind w:left="24" w:right="11" w:firstLine="54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Комплексный механизм поддержки инвестиционной деятельности на территории </w:t>
      </w:r>
      <w:proofErr w:type="spellStart"/>
      <w:r>
        <w:rPr>
          <w:spacing w:val="-1"/>
          <w:sz w:val="28"/>
          <w:szCs w:val="28"/>
        </w:rPr>
        <w:t>Сенгилеевского</w:t>
      </w:r>
      <w:proofErr w:type="spellEnd"/>
      <w:r>
        <w:rPr>
          <w:spacing w:val="-1"/>
          <w:sz w:val="28"/>
          <w:szCs w:val="28"/>
        </w:rPr>
        <w:t xml:space="preserve">  района будет  предусматривать  следующие мероприятия:</w:t>
      </w:r>
    </w:p>
    <w:p w:rsidR="00935B47" w:rsidRDefault="00935B47" w:rsidP="00935B47">
      <w:pPr>
        <w:shd w:val="clear" w:color="auto" w:fill="FFFFFF"/>
        <w:tabs>
          <w:tab w:val="left" w:pos="907"/>
        </w:tabs>
        <w:spacing w:before="10" w:line="317" w:lineRule="exact"/>
        <w:ind w:right="14" w:firstLine="581"/>
        <w:jc w:val="both"/>
        <w:rPr>
          <w:i/>
          <w:iCs/>
          <w:sz w:val="28"/>
          <w:szCs w:val="28"/>
        </w:rPr>
      </w:pPr>
      <w:r>
        <w:rPr>
          <w:i/>
          <w:iCs/>
          <w:spacing w:val="-24"/>
          <w:sz w:val="28"/>
          <w:szCs w:val="28"/>
        </w:rPr>
        <w:lastRenderedPageBreak/>
        <w:t>1.</w:t>
      </w:r>
      <w:r>
        <w:rPr>
          <w:i/>
          <w:iCs/>
          <w:sz w:val="28"/>
          <w:szCs w:val="28"/>
        </w:rPr>
        <w:tab/>
        <w:t>Снижение административных барьеров и сокращение управленческих рисков при реализации инвестиционных проектов:</w:t>
      </w:r>
    </w:p>
    <w:p w:rsidR="00935B47" w:rsidRDefault="00935B47" w:rsidP="00935B47">
      <w:pPr>
        <w:shd w:val="clear" w:color="auto" w:fill="FFFFFF"/>
        <w:tabs>
          <w:tab w:val="left" w:pos="907"/>
        </w:tabs>
        <w:spacing w:before="10" w:line="317" w:lineRule="exact"/>
        <w:ind w:right="14" w:firstLine="5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организация эффективной работы по вопросам улучшения  административной  среды,  анализа случаев создания необоснованных барьеров  для инвесторов, выработке рекомендаций по организации  взаимодействия  органов исполнительной власти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 и лиц, участвующих в инвестиционных процессах,  рассмотрение результатов реализации инвестиционных проектов, включая несостоявшиеся и неуспешные, проведение анализа причин успехов и неудач  с целью дальнейшей разработки мероприятий по снижению негативных последствий рисков и их нейтрализации;</w:t>
      </w:r>
      <w:proofErr w:type="gramEnd"/>
    </w:p>
    <w:p w:rsidR="00935B47" w:rsidRDefault="00935B47" w:rsidP="00935B47">
      <w:pPr>
        <w:shd w:val="clear" w:color="auto" w:fill="FFFFFF"/>
        <w:tabs>
          <w:tab w:val="left" w:pos="888"/>
        </w:tabs>
        <w:spacing w:line="317" w:lineRule="exact"/>
        <w:ind w:left="14" w:right="14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организация эффективной работы Инвестиционного Совета </w:t>
      </w:r>
      <w:r>
        <w:rPr>
          <w:spacing w:val="-3"/>
          <w:sz w:val="28"/>
          <w:szCs w:val="28"/>
        </w:rPr>
        <w:t xml:space="preserve">и Координационного Совета по развитию предпринимательства при Главе Администрации района  по вопросам улучшения </w:t>
      </w:r>
      <w:r>
        <w:rPr>
          <w:spacing w:val="-1"/>
          <w:sz w:val="28"/>
          <w:szCs w:val="28"/>
        </w:rPr>
        <w:t xml:space="preserve">административной среды,  анализа случаев создания необоснованных барьеров для инвесторов и </w:t>
      </w:r>
      <w:r>
        <w:rPr>
          <w:spacing w:val="-2"/>
          <w:sz w:val="28"/>
          <w:szCs w:val="28"/>
        </w:rPr>
        <w:t>выработке рекомендаций по улучшению инвестиционного климата</w:t>
      </w:r>
      <w:r>
        <w:rPr>
          <w:sz w:val="28"/>
          <w:szCs w:val="28"/>
        </w:rPr>
        <w:t>;</w:t>
      </w:r>
    </w:p>
    <w:p w:rsidR="00935B47" w:rsidRDefault="00935B47" w:rsidP="00935B47">
      <w:pPr>
        <w:shd w:val="clear" w:color="auto" w:fill="FFFFFF"/>
        <w:tabs>
          <w:tab w:val="left" w:pos="888"/>
        </w:tabs>
        <w:spacing w:line="317" w:lineRule="exact"/>
        <w:ind w:left="14" w:right="14" w:firstLine="566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сопровождения инвестиционных проектов по принципу «</w:t>
      </w:r>
      <w:r w:rsidR="005E4FF1">
        <w:rPr>
          <w:sz w:val="28"/>
          <w:szCs w:val="28"/>
        </w:rPr>
        <w:t>о</w:t>
      </w:r>
      <w:r>
        <w:rPr>
          <w:sz w:val="28"/>
          <w:szCs w:val="28"/>
        </w:rPr>
        <w:t>дного окна», тесное взаимодействие  с Агентством развития Ульяновской области</w:t>
      </w:r>
      <w:r w:rsidR="005E4FF1">
        <w:rPr>
          <w:sz w:val="28"/>
          <w:szCs w:val="28"/>
        </w:rPr>
        <w:t xml:space="preserve"> и Министерствами  Ульяновской области</w:t>
      </w:r>
      <w:r>
        <w:rPr>
          <w:sz w:val="28"/>
          <w:szCs w:val="28"/>
        </w:rPr>
        <w:t>;</w:t>
      </w:r>
    </w:p>
    <w:p w:rsidR="00AC5F32" w:rsidRDefault="00AC5F32" w:rsidP="00AC5F32"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внедрение  Регионального инвестиционного Стандарта на территории района. </w:t>
      </w:r>
    </w:p>
    <w:p w:rsidR="00935B47" w:rsidRDefault="00935B47" w:rsidP="00935B47">
      <w:pPr>
        <w:widowControl w:val="0"/>
        <w:numPr>
          <w:ilvl w:val="0"/>
          <w:numId w:val="1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17" w:lineRule="exact"/>
        <w:ind w:left="5" w:right="34" w:firstLine="56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формирование канала прямой связи инвесторов с органами местного самоуправления </w:t>
      </w:r>
      <w:proofErr w:type="spellStart"/>
      <w:r>
        <w:rPr>
          <w:spacing w:val="-2"/>
          <w:sz w:val="28"/>
          <w:szCs w:val="28"/>
        </w:rPr>
        <w:t>Сенгилеевского</w:t>
      </w:r>
      <w:proofErr w:type="spellEnd"/>
      <w:r>
        <w:rPr>
          <w:spacing w:val="-1"/>
          <w:sz w:val="28"/>
          <w:szCs w:val="28"/>
        </w:rPr>
        <w:t xml:space="preserve"> района для обеспечения  гарантий соблюдения прав инвесторов.</w:t>
      </w:r>
    </w:p>
    <w:p w:rsidR="00935B47" w:rsidRDefault="00935B47" w:rsidP="00935B47">
      <w:pPr>
        <w:shd w:val="clear" w:color="auto" w:fill="FFFFFF"/>
        <w:tabs>
          <w:tab w:val="left" w:pos="1013"/>
        </w:tabs>
        <w:spacing w:line="317" w:lineRule="exact"/>
        <w:ind w:left="24" w:right="5" w:firstLine="576"/>
        <w:jc w:val="both"/>
        <w:rPr>
          <w:i/>
          <w:iCs/>
          <w:sz w:val="28"/>
          <w:szCs w:val="28"/>
        </w:rPr>
      </w:pPr>
      <w:r>
        <w:rPr>
          <w:i/>
          <w:iCs/>
          <w:spacing w:val="-31"/>
          <w:sz w:val="28"/>
          <w:szCs w:val="28"/>
        </w:rPr>
        <w:t>2.</w:t>
      </w:r>
      <w:r>
        <w:rPr>
          <w:i/>
          <w:iCs/>
          <w:sz w:val="28"/>
          <w:szCs w:val="28"/>
        </w:rPr>
        <w:tab/>
        <w:t>Предоставление мер муниципальной поддержки субъектам инвестиционной деятельности.</w:t>
      </w:r>
    </w:p>
    <w:p w:rsidR="00935B47" w:rsidRDefault="00935B47" w:rsidP="00935B47">
      <w:pPr>
        <w:shd w:val="clear" w:color="auto" w:fill="FFFFFF"/>
        <w:tabs>
          <w:tab w:val="left" w:pos="1013"/>
        </w:tabs>
        <w:spacing w:line="317" w:lineRule="exact"/>
        <w:ind w:left="24" w:right="5" w:firstLine="576"/>
        <w:jc w:val="both"/>
        <w:rPr>
          <w:sz w:val="28"/>
          <w:szCs w:val="28"/>
        </w:rPr>
      </w:pPr>
      <w:r>
        <w:rPr>
          <w:sz w:val="28"/>
          <w:szCs w:val="28"/>
        </w:rPr>
        <w:t>В п.3.3 описаны способы финансовой и нефинансовой муниципальной поддержки субъектов инвестиционной деятельности, которые будут совершенствоваться.</w:t>
      </w:r>
    </w:p>
    <w:p w:rsidR="00935B47" w:rsidRDefault="00935B47" w:rsidP="00935B47">
      <w:pPr>
        <w:shd w:val="clear" w:color="auto" w:fill="FFFFFF"/>
        <w:tabs>
          <w:tab w:val="left" w:pos="797"/>
        </w:tabs>
        <w:spacing w:line="317" w:lineRule="exact"/>
        <w:ind w:left="10" w:right="34" w:firstLine="562"/>
        <w:jc w:val="both"/>
        <w:rPr>
          <w:sz w:val="28"/>
          <w:szCs w:val="28"/>
        </w:rPr>
      </w:pPr>
      <w:r>
        <w:rPr>
          <w:i/>
          <w:iCs/>
          <w:spacing w:val="-26"/>
          <w:sz w:val="28"/>
          <w:szCs w:val="28"/>
        </w:rPr>
        <w:t>3.</w:t>
      </w:r>
      <w:r>
        <w:rPr>
          <w:i/>
          <w:iCs/>
          <w:sz w:val="28"/>
          <w:szCs w:val="28"/>
        </w:rPr>
        <w:tab/>
      </w:r>
      <w:r>
        <w:rPr>
          <w:i/>
          <w:iCs/>
          <w:spacing w:val="-2"/>
          <w:sz w:val="28"/>
          <w:szCs w:val="28"/>
        </w:rPr>
        <w:t xml:space="preserve">Активный поиск возможностей для финансирования инвестиционных проектов за счёт </w:t>
      </w:r>
      <w:r>
        <w:rPr>
          <w:i/>
          <w:iCs/>
          <w:sz w:val="28"/>
          <w:szCs w:val="28"/>
        </w:rPr>
        <w:t>привлеченных средств:</w:t>
      </w:r>
    </w:p>
    <w:p w:rsidR="00935B47" w:rsidRDefault="00935B47" w:rsidP="00935B47">
      <w:pPr>
        <w:shd w:val="clear" w:color="auto" w:fill="FFFFFF"/>
        <w:tabs>
          <w:tab w:val="left" w:pos="754"/>
        </w:tabs>
        <w:spacing w:line="317" w:lineRule="exact"/>
        <w:ind w:left="5" w:right="34" w:firstLine="56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поиск стратегических партнеров, заинтересованных в реализации инвестиционных проектов на </w:t>
      </w:r>
      <w:proofErr w:type="spellStart"/>
      <w:r>
        <w:rPr>
          <w:sz w:val="28"/>
          <w:szCs w:val="28"/>
        </w:rPr>
        <w:t>внутрироссийском</w:t>
      </w:r>
      <w:proofErr w:type="spellEnd"/>
      <w:r>
        <w:rPr>
          <w:sz w:val="28"/>
          <w:szCs w:val="28"/>
        </w:rPr>
        <w:t xml:space="preserve"> рынке, их ознакомление с особенностями хозяйственного комплекса района;</w:t>
      </w:r>
    </w:p>
    <w:p w:rsidR="00935B47" w:rsidRDefault="00935B47" w:rsidP="00935B47">
      <w:pPr>
        <w:shd w:val="clear" w:color="auto" w:fill="FFFFFF"/>
        <w:spacing w:line="317" w:lineRule="exact"/>
        <w:ind w:left="43" w:firstLine="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и издание любой информации о приоритетных направлениях </w:t>
      </w:r>
      <w:r>
        <w:rPr>
          <w:spacing w:val="-2"/>
          <w:sz w:val="28"/>
          <w:szCs w:val="28"/>
        </w:rPr>
        <w:t xml:space="preserve">инвестиционного развития, возможных инвестиционных проектах, свободных инвестиционных </w:t>
      </w:r>
      <w:r>
        <w:rPr>
          <w:sz w:val="28"/>
          <w:szCs w:val="28"/>
        </w:rPr>
        <w:t xml:space="preserve">площадках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35B47" w:rsidRDefault="00935B47" w:rsidP="00935B47">
      <w:pPr>
        <w:shd w:val="clear" w:color="auto" w:fill="FFFFFF"/>
        <w:tabs>
          <w:tab w:val="left" w:pos="734"/>
        </w:tabs>
        <w:spacing w:line="317" w:lineRule="exact"/>
        <w:ind w:left="38" w:firstLine="5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постоянный рост профессионализма и мотивации специалистов органов власти, взаимодействующих с инвесторами.</w:t>
      </w:r>
    </w:p>
    <w:p w:rsidR="00935B47" w:rsidRDefault="00935B47" w:rsidP="00935B47">
      <w:pPr>
        <w:shd w:val="clear" w:color="auto" w:fill="FFFFFF"/>
        <w:tabs>
          <w:tab w:val="left" w:pos="1061"/>
        </w:tabs>
        <w:spacing w:before="10" w:line="317" w:lineRule="exact"/>
        <w:ind w:left="48" w:firstLine="552"/>
        <w:jc w:val="both"/>
        <w:rPr>
          <w:sz w:val="28"/>
          <w:szCs w:val="28"/>
        </w:rPr>
      </w:pPr>
      <w:r>
        <w:rPr>
          <w:i/>
          <w:iCs/>
          <w:spacing w:val="-24"/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>Формирование земельных участков с готовой дорожной и инженерной</w:t>
      </w:r>
      <w:r>
        <w:rPr>
          <w:i/>
          <w:iCs/>
          <w:sz w:val="28"/>
          <w:szCs w:val="28"/>
        </w:rPr>
        <w:br/>
        <w:t>инфраструктурой для реализации инвестиционных проектов.</w:t>
      </w:r>
    </w:p>
    <w:p w:rsidR="00935B47" w:rsidRDefault="00935B47" w:rsidP="00935B47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17" w:lineRule="exact"/>
        <w:ind w:left="38" w:right="10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формирование и регулярное обновление базы данных свободных земельных участков </w:t>
      </w:r>
      <w:r>
        <w:rPr>
          <w:sz w:val="28"/>
          <w:szCs w:val="28"/>
        </w:rPr>
        <w:t>для размещения инвестиционных проектов;</w:t>
      </w:r>
    </w:p>
    <w:p w:rsidR="00935B47" w:rsidRDefault="00CF203D" w:rsidP="00415A3B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17" w:lineRule="exact"/>
        <w:ind w:left="57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е</w:t>
      </w:r>
      <w:r w:rsidR="00935B47">
        <w:rPr>
          <w:spacing w:val="-1"/>
          <w:sz w:val="28"/>
          <w:szCs w:val="28"/>
        </w:rPr>
        <w:t xml:space="preserve">жегодная актуализация плана создания объектов инженерной и транспортной  инфраструктуры в </w:t>
      </w:r>
      <w:proofErr w:type="spellStart"/>
      <w:r w:rsidR="00935B47">
        <w:rPr>
          <w:spacing w:val="-1"/>
          <w:sz w:val="28"/>
          <w:szCs w:val="28"/>
        </w:rPr>
        <w:t>Сенгилеевском</w:t>
      </w:r>
      <w:proofErr w:type="spellEnd"/>
      <w:r w:rsidR="00935B47">
        <w:rPr>
          <w:spacing w:val="-1"/>
          <w:sz w:val="28"/>
          <w:szCs w:val="28"/>
        </w:rPr>
        <w:t xml:space="preserve"> районе;</w:t>
      </w:r>
    </w:p>
    <w:p w:rsidR="00935B47" w:rsidRPr="00CF203D" w:rsidRDefault="00935B47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17" w:lineRule="exact"/>
        <w:ind w:left="24" w:right="14" w:firstLine="55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своевременная корректировка документов территориального планирования в случае возникновения необходимости при реализации нового инвестиционного проекта.</w:t>
      </w:r>
    </w:p>
    <w:p w:rsidR="00CF203D" w:rsidRDefault="00CF203D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17" w:lineRule="exact"/>
        <w:ind w:left="24" w:right="14" w:firstLine="55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своевременное размещение на Инвестиционной карте Ульяновской области;</w:t>
      </w:r>
    </w:p>
    <w:p w:rsidR="00935B47" w:rsidRDefault="00935B47" w:rsidP="00935B47">
      <w:pPr>
        <w:shd w:val="clear" w:color="auto" w:fill="FFFFFF"/>
        <w:tabs>
          <w:tab w:val="left" w:pos="835"/>
        </w:tabs>
        <w:spacing w:line="317" w:lineRule="exact"/>
        <w:ind w:left="590"/>
        <w:jc w:val="both"/>
        <w:rPr>
          <w:sz w:val="28"/>
          <w:szCs w:val="28"/>
        </w:rPr>
      </w:pPr>
      <w:r>
        <w:rPr>
          <w:i/>
          <w:iCs/>
          <w:spacing w:val="-24"/>
          <w:sz w:val="28"/>
          <w:szCs w:val="28"/>
        </w:rPr>
        <w:t>5.</w:t>
      </w:r>
      <w:r>
        <w:rPr>
          <w:i/>
          <w:iCs/>
          <w:sz w:val="28"/>
          <w:szCs w:val="28"/>
        </w:rPr>
        <w:tab/>
        <w:t>Формирование благоприятного инвестиционного имиджа МО «Сенгилеевский район»:</w:t>
      </w:r>
    </w:p>
    <w:p w:rsidR="00935B47" w:rsidRDefault="00935B47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left="24" w:right="14" w:firstLine="552"/>
        <w:jc w:val="both"/>
        <w:rPr>
          <w:sz w:val="28"/>
          <w:szCs w:val="28"/>
        </w:rPr>
      </w:pPr>
      <w:r>
        <w:rPr>
          <w:sz w:val="28"/>
          <w:szCs w:val="28"/>
        </w:rPr>
        <w:t>широкое информационное освещение успешного опыта реализации крупных инвестиционных проектов;</w:t>
      </w:r>
    </w:p>
    <w:p w:rsidR="00935B47" w:rsidRDefault="00935B47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left="24" w:right="14" w:firstLine="552"/>
        <w:jc w:val="both"/>
        <w:rPr>
          <w:sz w:val="28"/>
          <w:szCs w:val="28"/>
        </w:rPr>
      </w:pPr>
      <w:r>
        <w:rPr>
          <w:sz w:val="28"/>
          <w:szCs w:val="28"/>
        </w:rPr>
        <w:t>активное продвижение  инвестиционных проектов на межрегиональном уровне путём взаимодействия с Агентством развития Ульяновской области и другими  структурами, заинтересованными в привлечении  инвестиций;</w:t>
      </w:r>
    </w:p>
    <w:p w:rsidR="00935B47" w:rsidRDefault="00935B47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left="24" w:right="14" w:firstLine="55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встреч, круглых столов с представителями малого, среднего и крупного бизнеса, ознакомление их с имеющимися инвестиционными площадками;</w:t>
      </w:r>
    </w:p>
    <w:p w:rsidR="00CF203D" w:rsidRDefault="00935B47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left="24" w:right="14" w:firstLine="552"/>
        <w:jc w:val="both"/>
        <w:rPr>
          <w:sz w:val="28"/>
          <w:szCs w:val="28"/>
        </w:rPr>
      </w:pPr>
      <w:r w:rsidRPr="00CF203D">
        <w:rPr>
          <w:sz w:val="28"/>
          <w:szCs w:val="28"/>
        </w:rPr>
        <w:t xml:space="preserve">размещение и актуализация информации об инвестиционных проектах </w:t>
      </w:r>
      <w:proofErr w:type="spellStart"/>
      <w:r w:rsidRPr="00CF203D">
        <w:rPr>
          <w:sz w:val="28"/>
          <w:szCs w:val="28"/>
        </w:rPr>
        <w:t>Сенгилеевского</w:t>
      </w:r>
      <w:proofErr w:type="spellEnd"/>
      <w:r w:rsidRPr="00CF203D">
        <w:rPr>
          <w:sz w:val="28"/>
          <w:szCs w:val="28"/>
        </w:rPr>
        <w:t xml:space="preserve"> района на интернет-сайтах </w:t>
      </w:r>
      <w:proofErr w:type="spellStart"/>
      <w:r w:rsidRPr="00CF203D">
        <w:rPr>
          <w:sz w:val="28"/>
          <w:szCs w:val="28"/>
        </w:rPr>
        <w:t>Сенгилеевского</w:t>
      </w:r>
      <w:proofErr w:type="spellEnd"/>
      <w:r w:rsidRPr="00CF203D">
        <w:rPr>
          <w:sz w:val="28"/>
          <w:szCs w:val="28"/>
        </w:rPr>
        <w:t xml:space="preserve"> района</w:t>
      </w:r>
      <w:r w:rsidR="00CF203D">
        <w:rPr>
          <w:sz w:val="28"/>
          <w:szCs w:val="28"/>
        </w:rPr>
        <w:t>.</w:t>
      </w:r>
    </w:p>
    <w:p w:rsidR="00935B47" w:rsidRPr="00CF203D" w:rsidRDefault="00935B47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left="24" w:right="14" w:firstLine="552"/>
        <w:jc w:val="both"/>
        <w:rPr>
          <w:sz w:val="28"/>
          <w:szCs w:val="28"/>
        </w:rPr>
      </w:pPr>
      <w:r w:rsidRPr="00CF203D">
        <w:rPr>
          <w:sz w:val="28"/>
          <w:szCs w:val="28"/>
        </w:rPr>
        <w:t xml:space="preserve"> участие </w:t>
      </w:r>
      <w:proofErr w:type="spellStart"/>
      <w:r w:rsidRPr="00CF203D">
        <w:rPr>
          <w:sz w:val="28"/>
          <w:szCs w:val="28"/>
        </w:rPr>
        <w:t>Сенгилеевского</w:t>
      </w:r>
      <w:proofErr w:type="spellEnd"/>
      <w:r w:rsidRPr="00CF203D">
        <w:rPr>
          <w:sz w:val="28"/>
          <w:szCs w:val="28"/>
        </w:rPr>
        <w:t xml:space="preserve"> района в крупных выставочных мероприятиях, экономических форумах для создания благоприятного имиджа территории.</w:t>
      </w:r>
    </w:p>
    <w:p w:rsidR="00935B47" w:rsidRPr="00D642E8" w:rsidRDefault="00935B47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left="57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разработка инвестиционного паспорта района.</w:t>
      </w:r>
    </w:p>
    <w:p w:rsidR="00935B47" w:rsidRDefault="00935B47" w:rsidP="00935B47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ind w:left="57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94F9B">
        <w:rPr>
          <w:spacing w:val="-1"/>
          <w:sz w:val="28"/>
          <w:szCs w:val="28"/>
        </w:rPr>
        <w:t>п</w:t>
      </w:r>
      <w:r>
        <w:rPr>
          <w:spacing w:val="-1"/>
          <w:sz w:val="28"/>
          <w:szCs w:val="28"/>
        </w:rPr>
        <w:t>одготовка</w:t>
      </w:r>
      <w:r w:rsidR="00C94F9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видеоролика  о</w:t>
      </w:r>
      <w:r w:rsidR="00CF203D">
        <w:rPr>
          <w:spacing w:val="-1"/>
          <w:sz w:val="28"/>
          <w:szCs w:val="28"/>
        </w:rPr>
        <w:t xml:space="preserve">б </w:t>
      </w:r>
      <w:r>
        <w:rPr>
          <w:spacing w:val="-1"/>
          <w:sz w:val="28"/>
          <w:szCs w:val="28"/>
        </w:rPr>
        <w:t xml:space="preserve"> инвестиционном потенциале МО «Сенгилеевский район»;</w:t>
      </w:r>
    </w:p>
    <w:p w:rsidR="00935B47" w:rsidRDefault="00935B47" w:rsidP="00935B47">
      <w:pPr>
        <w:ind w:firstLine="576"/>
        <w:jc w:val="both"/>
        <w:rPr>
          <w:b/>
          <w:sz w:val="28"/>
          <w:szCs w:val="28"/>
        </w:rPr>
      </w:pPr>
      <w:r w:rsidRPr="00EB6C96">
        <w:rPr>
          <w:b/>
          <w:sz w:val="28"/>
          <w:szCs w:val="28"/>
        </w:rPr>
        <w:t>4.2.</w:t>
      </w:r>
      <w:r>
        <w:rPr>
          <w:b/>
          <w:sz w:val="28"/>
          <w:szCs w:val="28"/>
        </w:rPr>
        <w:t xml:space="preserve"> Ожидаемые результаты  реализации Инвестиционной стратегии к 20</w:t>
      </w:r>
      <w:r w:rsidR="00CF203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году.</w:t>
      </w:r>
    </w:p>
    <w:p w:rsidR="00935B47" w:rsidRDefault="00935B47" w:rsidP="00935B47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ожидаемыми результатами реализации настоящей</w:t>
      </w:r>
      <w:r w:rsidR="006568DD">
        <w:rPr>
          <w:sz w:val="28"/>
          <w:szCs w:val="28"/>
        </w:rPr>
        <w:t xml:space="preserve"> С</w:t>
      </w:r>
      <w:r>
        <w:rPr>
          <w:sz w:val="28"/>
          <w:szCs w:val="28"/>
        </w:rPr>
        <w:t>тратегии станут:</w:t>
      </w:r>
    </w:p>
    <w:p w:rsidR="00935B47" w:rsidRDefault="00935B47" w:rsidP="00935B47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объёмов и темпов роста инвестиций в основной капитал;</w:t>
      </w:r>
    </w:p>
    <w:p w:rsidR="00935B47" w:rsidRDefault="00935B47" w:rsidP="00935B47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рост объёмов  отгруженных товаров собственного производства;</w:t>
      </w:r>
    </w:p>
    <w:p w:rsidR="00935B47" w:rsidRDefault="00935B47" w:rsidP="00935B47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 динамика индекса промышленного  производства</w:t>
      </w:r>
      <w:r w:rsidR="00DD653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увеличение ассортимента  производимой продукции;</w:t>
      </w:r>
    </w:p>
    <w:p w:rsidR="00935B47" w:rsidRDefault="00935B47" w:rsidP="00935B47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 современных форматов концентрации предпринимательской активности (комплексные территории развития, индустриальные парки);</w:t>
      </w:r>
    </w:p>
    <w:p w:rsidR="00935B47" w:rsidRDefault="00935B47" w:rsidP="00CF203D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 </w:t>
      </w:r>
      <w:r w:rsidR="00CF203D">
        <w:rPr>
          <w:sz w:val="28"/>
          <w:szCs w:val="28"/>
        </w:rPr>
        <w:t xml:space="preserve">показателей по </w:t>
      </w:r>
      <w:r>
        <w:rPr>
          <w:sz w:val="28"/>
          <w:szCs w:val="28"/>
        </w:rPr>
        <w:t>мало</w:t>
      </w:r>
      <w:r w:rsidR="00CF203D">
        <w:rPr>
          <w:sz w:val="28"/>
          <w:szCs w:val="28"/>
        </w:rPr>
        <w:t>му</w:t>
      </w:r>
      <w:r>
        <w:rPr>
          <w:sz w:val="28"/>
          <w:szCs w:val="28"/>
        </w:rPr>
        <w:t xml:space="preserve"> и средне</w:t>
      </w:r>
      <w:r w:rsidR="00CF203D">
        <w:rPr>
          <w:sz w:val="28"/>
          <w:szCs w:val="28"/>
        </w:rPr>
        <w:t>му</w:t>
      </w:r>
      <w:r>
        <w:rPr>
          <w:sz w:val="28"/>
          <w:szCs w:val="28"/>
        </w:rPr>
        <w:t xml:space="preserve">  бизнес</w:t>
      </w:r>
      <w:r w:rsidR="00CF203D">
        <w:rPr>
          <w:sz w:val="28"/>
          <w:szCs w:val="28"/>
        </w:rPr>
        <w:t>у</w:t>
      </w:r>
      <w:r>
        <w:rPr>
          <w:sz w:val="28"/>
          <w:szCs w:val="28"/>
        </w:rPr>
        <w:t xml:space="preserve"> в основных экономических показателях</w:t>
      </w:r>
      <w:r w:rsidR="00CF203D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 района;</w:t>
      </w:r>
    </w:p>
    <w:p w:rsidR="00935B47" w:rsidRDefault="00935B47" w:rsidP="00935B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увеличение  доли  высокопроизводительных и высокооплачиваемых  рабочих мест на территории района;</w:t>
      </w:r>
    </w:p>
    <w:p w:rsidR="00935B47" w:rsidRDefault="00935B47" w:rsidP="00935B47">
      <w:pPr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Регулирование инвестиционной деятельности</w:t>
      </w:r>
    </w:p>
    <w:p w:rsidR="00935B47" w:rsidRDefault="00935B47" w:rsidP="00935B47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инвестиционной деятельности предусматривает:</w:t>
      </w:r>
    </w:p>
    <w:p w:rsidR="00935B47" w:rsidRDefault="00935B47" w:rsidP="00935B47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Защиту интересов инвесторов;</w:t>
      </w:r>
    </w:p>
    <w:p w:rsidR="00935B47" w:rsidRDefault="00935B47" w:rsidP="00935B47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-установление субъектам инвестиционной деятельности льгот по уплате местных налогов;</w:t>
      </w:r>
    </w:p>
    <w:p w:rsidR="00935B47" w:rsidRDefault="00935B47" w:rsidP="00935B47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субъектам инвестиционной деятельности не противоречащих законодательству Российской Федерации льготных условий пользования землёй и другими природными ресурсами, находящимися в муниципальной собственности;</w:t>
      </w:r>
    </w:p>
    <w:p w:rsidR="00935B47" w:rsidRDefault="00935B47" w:rsidP="00935B47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разработку, утверждение и финансирование муниципальных программ;</w:t>
      </w:r>
    </w:p>
    <w:p w:rsidR="00935B47" w:rsidRDefault="00935B47" w:rsidP="00935B47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инвесторов по вопросам предоставления государственных </w:t>
      </w:r>
      <w:r w:rsidR="00C94F9B">
        <w:rPr>
          <w:sz w:val="28"/>
          <w:szCs w:val="28"/>
        </w:rPr>
        <w:t xml:space="preserve">(региональных) </w:t>
      </w:r>
      <w:r>
        <w:rPr>
          <w:sz w:val="28"/>
          <w:szCs w:val="28"/>
        </w:rPr>
        <w:t>и муниципальных мер поддержки;</w:t>
      </w:r>
    </w:p>
    <w:p w:rsidR="00935B47" w:rsidRPr="00D708FE" w:rsidRDefault="00935B47" w:rsidP="00935B47">
      <w:pPr>
        <w:shd w:val="clear" w:color="auto" w:fill="FFFFFF"/>
        <w:spacing w:before="14" w:line="322" w:lineRule="exact"/>
        <w:ind w:right="48" w:firstLine="624"/>
        <w:jc w:val="both"/>
        <w:rPr>
          <w:b/>
          <w:sz w:val="28"/>
          <w:szCs w:val="28"/>
        </w:rPr>
      </w:pPr>
      <w:r w:rsidRPr="00D708FE">
        <w:rPr>
          <w:b/>
          <w:sz w:val="28"/>
          <w:szCs w:val="28"/>
        </w:rPr>
        <w:t>4.4.Мероприятия по реализации инвестиционной Стратегии</w:t>
      </w:r>
    </w:p>
    <w:p w:rsidR="00935B47" w:rsidRDefault="00D708FE" w:rsidP="00935B47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Механизм реализации Стратегии базируется на принципах содействия и реализации инвестиционных проектов, соответствующих приоритетным направлениям развития экономики 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района, а также  на развитии промышленных об</w:t>
      </w:r>
      <w:r w:rsidR="003B1A81">
        <w:rPr>
          <w:sz w:val="28"/>
          <w:szCs w:val="28"/>
        </w:rPr>
        <w:t>ъ</w:t>
      </w:r>
      <w:r>
        <w:rPr>
          <w:sz w:val="28"/>
          <w:szCs w:val="28"/>
        </w:rPr>
        <w:t>ектов, производственной и социальной инфраструктуры, рациональном использовании трудовых и энергетических ресурсов, поддержка инвестиционных проектов</w:t>
      </w:r>
      <w:r w:rsidR="003B1A81">
        <w:rPr>
          <w:sz w:val="28"/>
          <w:szCs w:val="28"/>
        </w:rPr>
        <w:t xml:space="preserve"> предлагаемых к реализации на территории муниципального образования.</w:t>
      </w:r>
    </w:p>
    <w:p w:rsidR="003B1A81" w:rsidRDefault="003B1A81" w:rsidP="00935B47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инвестиционной стратегии является создание благо</w:t>
      </w:r>
      <w:r w:rsidR="005B6558">
        <w:rPr>
          <w:sz w:val="28"/>
          <w:szCs w:val="28"/>
        </w:rPr>
        <w:t xml:space="preserve">приятного </w:t>
      </w:r>
      <w:r>
        <w:rPr>
          <w:sz w:val="28"/>
          <w:szCs w:val="28"/>
        </w:rPr>
        <w:t xml:space="preserve">инвестиционного климата для инвесторов. Стратегия  предусматривает создание системы мониторинга социально-экономических показателей </w:t>
      </w:r>
      <w:r w:rsidR="009E6329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(целевых индикаторов)</w:t>
      </w:r>
      <w:r w:rsidR="009E6329">
        <w:rPr>
          <w:sz w:val="28"/>
          <w:szCs w:val="28"/>
        </w:rPr>
        <w:t xml:space="preserve">, а также постоянного поддержания актуальности стратегического плана. </w:t>
      </w:r>
    </w:p>
    <w:p w:rsidR="009E6329" w:rsidRDefault="009E6329" w:rsidP="00935B47">
      <w:pPr>
        <w:shd w:val="clear" w:color="auto" w:fill="FFFFFF"/>
        <w:spacing w:before="14" w:line="322" w:lineRule="exact"/>
        <w:ind w:right="48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Система мониторинга приоритетных направлений позволит  оперативно  получать достоверную информацию, характеризующую  выполнение мероприятий по реализации Инвестиционной Стратегии и оценивающую её эффективность.</w:t>
      </w:r>
    </w:p>
    <w:p w:rsidR="00935B47" w:rsidRDefault="00935B47" w:rsidP="009E632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Таблица </w:t>
      </w:r>
      <w:r w:rsidR="006329A7">
        <w:rPr>
          <w:sz w:val="28"/>
          <w:szCs w:val="28"/>
        </w:rPr>
        <w:t>9</w:t>
      </w:r>
    </w:p>
    <w:p w:rsidR="00935B47" w:rsidRDefault="00C72805" w:rsidP="00935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 реализации инвестиционной Стратегии</w:t>
      </w:r>
    </w:p>
    <w:p w:rsidR="00C72805" w:rsidRDefault="00C72805" w:rsidP="00935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«Сенгилеевский район» до 2030года</w:t>
      </w:r>
    </w:p>
    <w:p w:rsidR="00C72805" w:rsidRDefault="00C72805" w:rsidP="00935B47">
      <w:pPr>
        <w:jc w:val="center"/>
        <w:rPr>
          <w:b/>
          <w:sz w:val="28"/>
          <w:szCs w:val="28"/>
        </w:rPr>
      </w:pPr>
    </w:p>
    <w:tbl>
      <w:tblPr>
        <w:tblStyle w:val="af0"/>
        <w:tblW w:w="10031" w:type="dxa"/>
        <w:tblLayout w:type="fixed"/>
        <w:tblLook w:val="04A0"/>
      </w:tblPr>
      <w:tblGrid>
        <w:gridCol w:w="2943"/>
        <w:gridCol w:w="1276"/>
        <w:gridCol w:w="1134"/>
        <w:gridCol w:w="1276"/>
        <w:gridCol w:w="1417"/>
        <w:gridCol w:w="993"/>
        <w:gridCol w:w="992"/>
      </w:tblGrid>
      <w:tr w:rsidR="00C72805" w:rsidTr="00EF1B67">
        <w:tc>
          <w:tcPr>
            <w:tcW w:w="2943" w:type="dxa"/>
            <w:vMerge w:val="restart"/>
          </w:tcPr>
          <w:p w:rsidR="00C72805" w:rsidRPr="00CD7DB7" w:rsidRDefault="00C72805" w:rsidP="00935B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 xml:space="preserve">Целевые показатели </w:t>
            </w:r>
          </w:p>
          <w:p w:rsidR="00C72805" w:rsidRPr="00CD7DB7" w:rsidRDefault="00C72805" w:rsidP="00C728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>(индикаторы реализации инвестиционной Стратегии)</w:t>
            </w:r>
          </w:p>
        </w:tc>
        <w:tc>
          <w:tcPr>
            <w:tcW w:w="7088" w:type="dxa"/>
            <w:gridSpan w:val="6"/>
          </w:tcPr>
          <w:p w:rsidR="00C72805" w:rsidRPr="00CD7DB7" w:rsidRDefault="00C72805" w:rsidP="00935B4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>Динамика значений показателей по годам</w:t>
            </w:r>
          </w:p>
        </w:tc>
      </w:tr>
      <w:tr w:rsidR="00C72805" w:rsidTr="005009E7">
        <w:tc>
          <w:tcPr>
            <w:tcW w:w="2943" w:type="dxa"/>
            <w:vMerge/>
          </w:tcPr>
          <w:p w:rsidR="00C72805" w:rsidRPr="00CD7DB7" w:rsidRDefault="00C72805" w:rsidP="00935B4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805" w:rsidRPr="00CD7DB7" w:rsidRDefault="00C72805" w:rsidP="00935B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>2025г</w:t>
            </w:r>
          </w:p>
        </w:tc>
        <w:tc>
          <w:tcPr>
            <w:tcW w:w="1134" w:type="dxa"/>
          </w:tcPr>
          <w:p w:rsidR="00C72805" w:rsidRPr="00CD7DB7" w:rsidRDefault="00C72805" w:rsidP="00935B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>2026</w:t>
            </w:r>
            <w:r w:rsidR="0045244D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C72805" w:rsidRPr="00CD7DB7" w:rsidRDefault="00C72805" w:rsidP="00935B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>2027</w:t>
            </w:r>
            <w:r w:rsidR="0045244D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72805" w:rsidRPr="00CD7DB7" w:rsidRDefault="00C72805" w:rsidP="00935B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>2028</w:t>
            </w:r>
            <w:r w:rsidR="0045244D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C72805" w:rsidRPr="00CD7DB7" w:rsidRDefault="00C72805" w:rsidP="00935B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>2029</w:t>
            </w:r>
            <w:r w:rsidR="0045244D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C72805" w:rsidRPr="00CD7DB7" w:rsidRDefault="00C72805" w:rsidP="00935B47">
            <w:pPr>
              <w:jc w:val="center"/>
              <w:rPr>
                <w:sz w:val="28"/>
                <w:szCs w:val="28"/>
              </w:rPr>
            </w:pPr>
            <w:r w:rsidRPr="00CD7DB7">
              <w:rPr>
                <w:sz w:val="28"/>
                <w:szCs w:val="28"/>
              </w:rPr>
              <w:t>2030</w:t>
            </w:r>
            <w:r w:rsidR="0045244D">
              <w:rPr>
                <w:sz w:val="28"/>
                <w:szCs w:val="28"/>
              </w:rPr>
              <w:t>г</w:t>
            </w:r>
          </w:p>
        </w:tc>
      </w:tr>
      <w:tr w:rsidR="00C72805" w:rsidTr="005009E7">
        <w:tc>
          <w:tcPr>
            <w:tcW w:w="2943" w:type="dxa"/>
          </w:tcPr>
          <w:p w:rsidR="00455CA3" w:rsidRPr="00CD7DB7" w:rsidRDefault="00455CA3" w:rsidP="00455CA3">
            <w:pPr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 xml:space="preserve">Объём инвестиций в основной капитал  </w:t>
            </w:r>
          </w:p>
          <w:p w:rsidR="00C72805" w:rsidRPr="00CD7DB7" w:rsidRDefault="00455CA3" w:rsidP="00455CA3">
            <w:pPr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>( млн.</w:t>
            </w:r>
            <w:r w:rsidR="008B6F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D7DB7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Pr="00CD7DB7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72805" w:rsidRDefault="00CD7DB7" w:rsidP="0004521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82FB0" w:rsidRPr="00CD7DB7">
              <w:rPr>
                <w:rFonts w:ascii="PT Astra Serif" w:hAnsi="PT Astra Serif"/>
                <w:sz w:val="28"/>
                <w:szCs w:val="28"/>
              </w:rPr>
              <w:t>3</w:t>
            </w:r>
            <w:r w:rsidR="00996A0C">
              <w:rPr>
                <w:rFonts w:ascii="PT Astra Serif" w:hAnsi="PT Astra Serif"/>
                <w:sz w:val="28"/>
                <w:szCs w:val="28"/>
              </w:rPr>
              <w:t>90</w:t>
            </w:r>
            <w:r w:rsidR="007E3667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590B7E" w:rsidRDefault="00590B7E" w:rsidP="00262E3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62E33" w:rsidRPr="00CD7DB7" w:rsidRDefault="00262E33" w:rsidP="00262E3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805" w:rsidRPr="00CD7DB7" w:rsidRDefault="007E3667" w:rsidP="007E3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400,0</w:t>
            </w:r>
          </w:p>
        </w:tc>
        <w:tc>
          <w:tcPr>
            <w:tcW w:w="1276" w:type="dxa"/>
          </w:tcPr>
          <w:p w:rsidR="00C72805" w:rsidRPr="00CD7DB7" w:rsidRDefault="007E3667" w:rsidP="00C82F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800,0</w:t>
            </w:r>
          </w:p>
        </w:tc>
        <w:tc>
          <w:tcPr>
            <w:tcW w:w="1417" w:type="dxa"/>
          </w:tcPr>
          <w:p w:rsidR="00C72805" w:rsidRPr="00CD7DB7" w:rsidRDefault="007E3667" w:rsidP="00C82FB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</w:t>
            </w:r>
          </w:p>
        </w:tc>
        <w:tc>
          <w:tcPr>
            <w:tcW w:w="993" w:type="dxa"/>
          </w:tcPr>
          <w:p w:rsidR="00C72805" w:rsidRPr="00CD7DB7" w:rsidRDefault="005B6558" w:rsidP="007E3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7E3667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C72805" w:rsidRPr="00CD7DB7" w:rsidRDefault="005B6558" w:rsidP="00935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2FB0" w:rsidRPr="00CD7DB7">
              <w:rPr>
                <w:sz w:val="28"/>
                <w:szCs w:val="28"/>
              </w:rPr>
              <w:t>50</w:t>
            </w:r>
            <w:r w:rsidR="007E3667">
              <w:rPr>
                <w:sz w:val="28"/>
                <w:szCs w:val="28"/>
              </w:rPr>
              <w:t>,0</w:t>
            </w:r>
          </w:p>
        </w:tc>
      </w:tr>
      <w:tr w:rsidR="00C72805" w:rsidTr="005009E7">
        <w:tc>
          <w:tcPr>
            <w:tcW w:w="2943" w:type="dxa"/>
          </w:tcPr>
          <w:p w:rsidR="00455CA3" w:rsidRPr="00CD7DB7" w:rsidRDefault="00455CA3" w:rsidP="00455CA3">
            <w:pPr>
              <w:rPr>
                <w:sz w:val="28"/>
                <w:szCs w:val="28"/>
              </w:rPr>
            </w:pPr>
            <w:r w:rsidRPr="00CD7DB7">
              <w:rPr>
                <w:sz w:val="28"/>
                <w:szCs w:val="28"/>
              </w:rPr>
              <w:t xml:space="preserve">Темп роста инвестиций  </w:t>
            </w:r>
          </w:p>
          <w:p w:rsidR="00C72805" w:rsidRPr="00CD7DB7" w:rsidRDefault="00455CA3" w:rsidP="009C0CF8">
            <w:pPr>
              <w:rPr>
                <w:sz w:val="28"/>
                <w:szCs w:val="28"/>
              </w:rPr>
            </w:pPr>
            <w:r w:rsidRPr="00CD7DB7">
              <w:rPr>
                <w:sz w:val="28"/>
                <w:szCs w:val="28"/>
              </w:rPr>
              <w:t xml:space="preserve">(индекс роста)  </w:t>
            </w:r>
            <w:proofErr w:type="spellStart"/>
            <w:proofErr w:type="gramStart"/>
            <w:r w:rsidRPr="00CD7DB7">
              <w:rPr>
                <w:sz w:val="28"/>
                <w:szCs w:val="28"/>
              </w:rPr>
              <w:t>физичес</w:t>
            </w:r>
            <w:r w:rsidR="00262E33">
              <w:rPr>
                <w:sz w:val="28"/>
                <w:szCs w:val="28"/>
              </w:rPr>
              <w:t>-</w:t>
            </w:r>
            <w:r w:rsidRPr="00CD7DB7">
              <w:rPr>
                <w:sz w:val="28"/>
                <w:szCs w:val="28"/>
              </w:rPr>
              <w:t>кого</w:t>
            </w:r>
            <w:proofErr w:type="spellEnd"/>
            <w:proofErr w:type="gramEnd"/>
            <w:r w:rsidRPr="00CD7DB7">
              <w:rPr>
                <w:sz w:val="28"/>
                <w:szCs w:val="28"/>
              </w:rPr>
              <w:t xml:space="preserve"> объёма</w:t>
            </w:r>
            <w:r w:rsidR="00AF3951" w:rsidRPr="00CD7DB7">
              <w:rPr>
                <w:sz w:val="28"/>
                <w:szCs w:val="28"/>
              </w:rPr>
              <w:t xml:space="preserve"> инвестиций в основной капитал (%)</w:t>
            </w:r>
          </w:p>
        </w:tc>
        <w:tc>
          <w:tcPr>
            <w:tcW w:w="1276" w:type="dxa"/>
          </w:tcPr>
          <w:p w:rsidR="00C72805" w:rsidRPr="00262E33" w:rsidRDefault="00996A0C" w:rsidP="0099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1134" w:type="dxa"/>
          </w:tcPr>
          <w:p w:rsidR="00C72805" w:rsidRPr="00AA0F24" w:rsidRDefault="00996A0C" w:rsidP="00935B47">
            <w:pPr>
              <w:jc w:val="center"/>
              <w:rPr>
                <w:sz w:val="28"/>
                <w:szCs w:val="28"/>
              </w:rPr>
            </w:pPr>
            <w:r w:rsidRPr="00AA0F24">
              <w:rPr>
                <w:sz w:val="28"/>
                <w:szCs w:val="28"/>
              </w:rPr>
              <w:t>103,0</w:t>
            </w:r>
          </w:p>
        </w:tc>
        <w:tc>
          <w:tcPr>
            <w:tcW w:w="1276" w:type="dxa"/>
          </w:tcPr>
          <w:p w:rsidR="00C72805" w:rsidRPr="00AA0F24" w:rsidRDefault="00996A0C" w:rsidP="00935B47">
            <w:pPr>
              <w:jc w:val="center"/>
              <w:rPr>
                <w:sz w:val="28"/>
                <w:szCs w:val="28"/>
              </w:rPr>
            </w:pPr>
            <w:r w:rsidRPr="00AA0F24">
              <w:rPr>
                <w:sz w:val="28"/>
                <w:szCs w:val="28"/>
              </w:rPr>
              <w:t>в 2 раза</w:t>
            </w:r>
          </w:p>
        </w:tc>
        <w:tc>
          <w:tcPr>
            <w:tcW w:w="1417" w:type="dxa"/>
          </w:tcPr>
          <w:p w:rsidR="00C72805" w:rsidRPr="00AA0F24" w:rsidRDefault="00996A0C" w:rsidP="00935B47">
            <w:pPr>
              <w:jc w:val="center"/>
              <w:rPr>
                <w:sz w:val="28"/>
                <w:szCs w:val="28"/>
              </w:rPr>
            </w:pPr>
            <w:r w:rsidRPr="00AA0F24">
              <w:rPr>
                <w:sz w:val="28"/>
                <w:szCs w:val="28"/>
              </w:rPr>
              <w:t>125.0</w:t>
            </w:r>
          </w:p>
        </w:tc>
        <w:tc>
          <w:tcPr>
            <w:tcW w:w="993" w:type="dxa"/>
          </w:tcPr>
          <w:p w:rsidR="00C72805" w:rsidRPr="00AA0F24" w:rsidRDefault="005B6558" w:rsidP="00935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6A0C" w:rsidRPr="00AA0F24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C72805" w:rsidRPr="00AA0F24" w:rsidRDefault="00996A0C" w:rsidP="005B6558">
            <w:pPr>
              <w:jc w:val="center"/>
              <w:rPr>
                <w:sz w:val="28"/>
                <w:szCs w:val="28"/>
              </w:rPr>
            </w:pPr>
            <w:r w:rsidRPr="00AA0F24">
              <w:rPr>
                <w:sz w:val="28"/>
                <w:szCs w:val="28"/>
              </w:rPr>
              <w:t>11</w:t>
            </w:r>
            <w:r w:rsidR="005B6558">
              <w:rPr>
                <w:sz w:val="28"/>
                <w:szCs w:val="28"/>
              </w:rPr>
              <w:t>0</w:t>
            </w:r>
            <w:r w:rsidRPr="00AA0F24">
              <w:rPr>
                <w:sz w:val="28"/>
                <w:szCs w:val="28"/>
              </w:rPr>
              <w:t>,</w:t>
            </w:r>
            <w:r w:rsidR="005B6558">
              <w:rPr>
                <w:sz w:val="28"/>
                <w:szCs w:val="28"/>
              </w:rPr>
              <w:t>0</w:t>
            </w:r>
          </w:p>
        </w:tc>
      </w:tr>
      <w:tr w:rsidR="00C72805" w:rsidTr="005009E7">
        <w:tc>
          <w:tcPr>
            <w:tcW w:w="2943" w:type="dxa"/>
          </w:tcPr>
          <w:p w:rsidR="00C72805" w:rsidRPr="00CD7DB7" w:rsidRDefault="00AF3951" w:rsidP="009E6329">
            <w:pPr>
              <w:rPr>
                <w:rFonts w:ascii="PT Astra Serif" w:hAnsi="PT Astra Serif"/>
                <w:sz w:val="28"/>
                <w:szCs w:val="28"/>
              </w:rPr>
            </w:pPr>
            <w:r w:rsidRPr="00CD7DB7">
              <w:rPr>
                <w:rFonts w:ascii="PT Astra Serif" w:hAnsi="PT Astra Serif"/>
                <w:sz w:val="28"/>
                <w:szCs w:val="28"/>
              </w:rPr>
              <w:t xml:space="preserve">Инвестиции </w:t>
            </w:r>
            <w:r w:rsidR="007E3667">
              <w:rPr>
                <w:rFonts w:ascii="PT Astra Serif" w:hAnsi="PT Astra Serif"/>
                <w:sz w:val="28"/>
                <w:szCs w:val="28"/>
              </w:rPr>
              <w:t xml:space="preserve">в основной капитал </w:t>
            </w:r>
            <w:r w:rsidRPr="00CD7DB7">
              <w:rPr>
                <w:rFonts w:ascii="PT Astra Serif" w:hAnsi="PT Astra Serif"/>
                <w:sz w:val="28"/>
                <w:szCs w:val="28"/>
              </w:rPr>
              <w:t xml:space="preserve">на душу населения (тыс. </w:t>
            </w:r>
            <w:proofErr w:type="spellStart"/>
            <w:r w:rsidRPr="00CD7DB7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Pr="00CD7DB7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72805" w:rsidRPr="00816485" w:rsidRDefault="00816485" w:rsidP="0099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996A0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72805" w:rsidRPr="00816485" w:rsidRDefault="00816485" w:rsidP="007E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E3667" w:rsidRPr="00816485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C72805" w:rsidRPr="00816485" w:rsidRDefault="00816485" w:rsidP="00935B47">
            <w:pPr>
              <w:jc w:val="center"/>
              <w:rPr>
                <w:sz w:val="28"/>
                <w:szCs w:val="28"/>
              </w:rPr>
            </w:pPr>
            <w:r w:rsidRPr="00816485">
              <w:rPr>
                <w:sz w:val="28"/>
                <w:szCs w:val="28"/>
              </w:rPr>
              <w:t xml:space="preserve">42, 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72805" w:rsidRPr="00996A0C" w:rsidRDefault="00996A0C" w:rsidP="00935B47">
            <w:pPr>
              <w:jc w:val="center"/>
              <w:rPr>
                <w:sz w:val="28"/>
                <w:szCs w:val="28"/>
              </w:rPr>
            </w:pPr>
            <w:r w:rsidRPr="00996A0C">
              <w:rPr>
                <w:sz w:val="28"/>
                <w:szCs w:val="28"/>
              </w:rPr>
              <w:t>52,0</w:t>
            </w:r>
          </w:p>
        </w:tc>
        <w:tc>
          <w:tcPr>
            <w:tcW w:w="993" w:type="dxa"/>
          </w:tcPr>
          <w:p w:rsidR="00C72805" w:rsidRPr="00996A0C" w:rsidRDefault="00996A0C" w:rsidP="00FE64C5">
            <w:pPr>
              <w:jc w:val="center"/>
              <w:rPr>
                <w:sz w:val="28"/>
                <w:szCs w:val="28"/>
              </w:rPr>
            </w:pPr>
            <w:r w:rsidRPr="00996A0C">
              <w:rPr>
                <w:sz w:val="28"/>
                <w:szCs w:val="28"/>
              </w:rPr>
              <w:t>2</w:t>
            </w:r>
            <w:r w:rsidR="00FE64C5">
              <w:rPr>
                <w:sz w:val="28"/>
                <w:szCs w:val="28"/>
              </w:rPr>
              <w:t>0</w:t>
            </w:r>
            <w:r w:rsidRPr="00996A0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72805" w:rsidRPr="00996A0C" w:rsidRDefault="00996A0C" w:rsidP="00FE64C5">
            <w:pPr>
              <w:jc w:val="center"/>
              <w:rPr>
                <w:sz w:val="28"/>
                <w:szCs w:val="28"/>
              </w:rPr>
            </w:pPr>
            <w:r w:rsidRPr="00996A0C">
              <w:rPr>
                <w:sz w:val="28"/>
                <w:szCs w:val="28"/>
              </w:rPr>
              <w:t>2</w:t>
            </w:r>
            <w:r w:rsidR="00FE64C5">
              <w:rPr>
                <w:sz w:val="28"/>
                <w:szCs w:val="28"/>
              </w:rPr>
              <w:t>0,6</w:t>
            </w:r>
          </w:p>
        </w:tc>
      </w:tr>
      <w:tr w:rsidR="00C72805" w:rsidTr="005009E7">
        <w:tc>
          <w:tcPr>
            <w:tcW w:w="2943" w:type="dxa"/>
          </w:tcPr>
          <w:p w:rsidR="00C72805" w:rsidRPr="00CD7DB7" w:rsidRDefault="00CD7DB7" w:rsidP="00CD7DB7">
            <w:pPr>
              <w:jc w:val="both"/>
              <w:rPr>
                <w:sz w:val="28"/>
                <w:szCs w:val="28"/>
              </w:rPr>
            </w:pPr>
            <w:r w:rsidRPr="00CD7DB7">
              <w:rPr>
                <w:sz w:val="28"/>
                <w:szCs w:val="28"/>
              </w:rPr>
              <w:t xml:space="preserve">Создание новых рабочих мест в рамках </w:t>
            </w:r>
            <w:proofErr w:type="spellStart"/>
            <w:r>
              <w:rPr>
                <w:sz w:val="28"/>
                <w:szCs w:val="28"/>
              </w:rPr>
              <w:t>реали-</w:t>
            </w:r>
            <w:r w:rsidRPr="00CD7DB7">
              <w:rPr>
                <w:sz w:val="28"/>
                <w:szCs w:val="28"/>
              </w:rPr>
              <w:t>ации</w:t>
            </w:r>
            <w:proofErr w:type="spellEnd"/>
            <w:r w:rsidRPr="00CD7DB7">
              <w:rPr>
                <w:sz w:val="28"/>
                <w:szCs w:val="28"/>
              </w:rPr>
              <w:t xml:space="preserve"> инвестиционных проектов</w:t>
            </w:r>
            <w:r>
              <w:rPr>
                <w:sz w:val="28"/>
                <w:szCs w:val="28"/>
              </w:rPr>
              <w:t xml:space="preserve"> (чел)</w:t>
            </w:r>
          </w:p>
        </w:tc>
        <w:tc>
          <w:tcPr>
            <w:tcW w:w="1276" w:type="dxa"/>
          </w:tcPr>
          <w:p w:rsidR="00C72805" w:rsidRPr="00262E33" w:rsidRDefault="00262E33" w:rsidP="0026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C72805" w:rsidRPr="00262E33" w:rsidRDefault="00262E33" w:rsidP="00935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C72805" w:rsidRPr="00262E33" w:rsidRDefault="00262E33" w:rsidP="00935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C72805" w:rsidRPr="00262E33" w:rsidRDefault="00262E33" w:rsidP="00935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C72805" w:rsidRPr="00262E33" w:rsidRDefault="00FE64C5" w:rsidP="00935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C72805" w:rsidRPr="00262E33" w:rsidRDefault="00FE64C5" w:rsidP="00935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2E33" w:rsidRPr="00262E33">
              <w:rPr>
                <w:sz w:val="28"/>
                <w:szCs w:val="28"/>
              </w:rPr>
              <w:t>0</w:t>
            </w:r>
          </w:p>
        </w:tc>
      </w:tr>
    </w:tbl>
    <w:p w:rsidR="00C72805" w:rsidRDefault="00C72805" w:rsidP="00935B47">
      <w:pPr>
        <w:jc w:val="center"/>
        <w:rPr>
          <w:b/>
          <w:sz w:val="28"/>
          <w:szCs w:val="28"/>
        </w:rPr>
      </w:pPr>
    </w:p>
    <w:p w:rsidR="00935B47" w:rsidRDefault="00935B47" w:rsidP="00935B47">
      <w:pPr>
        <w:rPr>
          <w:b/>
          <w:sz w:val="28"/>
          <w:szCs w:val="28"/>
        </w:rPr>
      </w:pPr>
      <w:r w:rsidRPr="00080777">
        <w:rPr>
          <w:b/>
          <w:sz w:val="28"/>
          <w:szCs w:val="28"/>
        </w:rPr>
        <w:t>Заключение</w:t>
      </w:r>
    </w:p>
    <w:p w:rsidR="00935B47" w:rsidRDefault="00935B47" w:rsidP="005009E7">
      <w:pPr>
        <w:ind w:firstLine="708"/>
        <w:jc w:val="both"/>
        <w:rPr>
          <w:sz w:val="28"/>
          <w:szCs w:val="28"/>
        </w:rPr>
      </w:pPr>
      <w:r w:rsidRPr="00080777">
        <w:rPr>
          <w:sz w:val="28"/>
          <w:szCs w:val="28"/>
        </w:rPr>
        <w:lastRenderedPageBreak/>
        <w:t>Настоящая Стратегия определяет цели и задачи инвестиционной политики муниципального образования «Сенгилеевский район», а также целостную систему мероприятий по её ре</w:t>
      </w:r>
      <w:r>
        <w:rPr>
          <w:sz w:val="28"/>
          <w:szCs w:val="28"/>
        </w:rPr>
        <w:t>ализации, структурированную по целям и задачам и сбалансированную по срокам и ресурсам.</w:t>
      </w:r>
      <w:r>
        <w:rPr>
          <w:sz w:val="28"/>
          <w:szCs w:val="28"/>
        </w:rPr>
        <w:tab/>
        <w:t xml:space="preserve">Реализация </w:t>
      </w:r>
      <w:r w:rsidR="00103E2F">
        <w:rPr>
          <w:sz w:val="28"/>
          <w:szCs w:val="28"/>
        </w:rPr>
        <w:t xml:space="preserve">Инвестиционной </w:t>
      </w:r>
      <w:r>
        <w:rPr>
          <w:sz w:val="28"/>
          <w:szCs w:val="28"/>
        </w:rPr>
        <w:t xml:space="preserve">Стратегии позволит </w:t>
      </w:r>
      <w:r w:rsidR="00103E2F">
        <w:rPr>
          <w:sz w:val="28"/>
          <w:szCs w:val="28"/>
        </w:rPr>
        <w:t xml:space="preserve">обеспечить высокий </w:t>
      </w:r>
      <w:r>
        <w:rPr>
          <w:sz w:val="28"/>
          <w:szCs w:val="28"/>
        </w:rPr>
        <w:t xml:space="preserve"> уровень </w:t>
      </w:r>
      <w:r w:rsidR="00103E2F">
        <w:rPr>
          <w:sz w:val="28"/>
          <w:szCs w:val="28"/>
        </w:rPr>
        <w:t xml:space="preserve">качества жизни и </w:t>
      </w:r>
      <w:r>
        <w:rPr>
          <w:sz w:val="28"/>
          <w:szCs w:val="28"/>
        </w:rPr>
        <w:t xml:space="preserve">благосостояния населения района, </w:t>
      </w:r>
      <w:r w:rsidR="001046F4">
        <w:rPr>
          <w:sz w:val="28"/>
          <w:szCs w:val="28"/>
        </w:rPr>
        <w:t>п</w:t>
      </w:r>
      <w:r>
        <w:rPr>
          <w:sz w:val="28"/>
          <w:szCs w:val="28"/>
        </w:rPr>
        <w:t>овысить степень интенсивности использования инновационных технологий в приоритетных отраслях экономики, а также продукции и услугах, производимых этими отраслями.</w:t>
      </w:r>
    </w:p>
    <w:p w:rsidR="00D55859" w:rsidRPr="00EE3E17" w:rsidRDefault="000F696A" w:rsidP="00103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  по привлечению инвестиций направлена на реализацию стратегических целей и задач, определённых Стратегией социально-экономического развития муниципального образования «Сенгилеевский район» до 2030года </w:t>
      </w:r>
      <w:r w:rsidR="00D55859" w:rsidRPr="00EE3E17">
        <w:rPr>
          <w:sz w:val="28"/>
          <w:szCs w:val="28"/>
        </w:rPr>
        <w:t xml:space="preserve"> и настоящей Стратегией.</w:t>
      </w:r>
    </w:p>
    <w:p w:rsidR="00D55859" w:rsidRPr="005D6F6C" w:rsidRDefault="00D55859" w:rsidP="00D55859">
      <w:pPr>
        <w:jc w:val="both"/>
        <w:rPr>
          <w:sz w:val="28"/>
          <w:szCs w:val="28"/>
          <w:u w:val="single"/>
        </w:rPr>
      </w:pPr>
      <w:r w:rsidRPr="00EE3E17">
        <w:rPr>
          <w:sz w:val="28"/>
          <w:szCs w:val="28"/>
        </w:rPr>
        <w:t xml:space="preserve">      </w:t>
      </w:r>
      <w:r w:rsidRPr="005D6F6C">
        <w:rPr>
          <w:sz w:val="28"/>
          <w:szCs w:val="28"/>
          <w:u w:val="single"/>
        </w:rPr>
        <w:t xml:space="preserve"> Стратегические направления развития </w:t>
      </w:r>
      <w:proofErr w:type="spellStart"/>
      <w:r w:rsidR="00103E2F" w:rsidRPr="005D6F6C">
        <w:rPr>
          <w:sz w:val="28"/>
          <w:szCs w:val="28"/>
          <w:u w:val="single"/>
        </w:rPr>
        <w:t>Сенгилеевского</w:t>
      </w:r>
      <w:proofErr w:type="spellEnd"/>
      <w:r w:rsidR="00103E2F" w:rsidRPr="005D6F6C">
        <w:rPr>
          <w:sz w:val="28"/>
          <w:szCs w:val="28"/>
          <w:u w:val="single"/>
        </w:rPr>
        <w:t xml:space="preserve"> </w:t>
      </w:r>
      <w:r w:rsidRPr="005D6F6C">
        <w:rPr>
          <w:sz w:val="28"/>
          <w:szCs w:val="28"/>
          <w:u w:val="single"/>
        </w:rPr>
        <w:t xml:space="preserve"> района до 2030г:</w:t>
      </w:r>
    </w:p>
    <w:p w:rsidR="00D55859" w:rsidRPr="00D205BB" w:rsidRDefault="00D55859" w:rsidP="00671349">
      <w:pPr>
        <w:ind w:firstLine="708"/>
        <w:jc w:val="both"/>
        <w:rPr>
          <w:sz w:val="28"/>
          <w:szCs w:val="28"/>
        </w:rPr>
      </w:pPr>
      <w:r w:rsidRPr="00D205BB">
        <w:rPr>
          <w:sz w:val="28"/>
          <w:szCs w:val="28"/>
        </w:rPr>
        <w:t>1. Устойчивый рост экономики района предусматривает:</w:t>
      </w:r>
    </w:p>
    <w:p w:rsidR="00D55859" w:rsidRPr="00D205BB" w:rsidRDefault="00D55859" w:rsidP="00671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05BB">
        <w:rPr>
          <w:sz w:val="28"/>
          <w:szCs w:val="28"/>
        </w:rPr>
        <w:t xml:space="preserve">качественно новое развитие отраслей </w:t>
      </w:r>
      <w:r w:rsidR="00671349">
        <w:rPr>
          <w:sz w:val="28"/>
          <w:szCs w:val="28"/>
        </w:rPr>
        <w:t xml:space="preserve">промышленности и добычи полезных ископаемых, </w:t>
      </w:r>
      <w:r w:rsidRPr="00D205BB">
        <w:rPr>
          <w:sz w:val="28"/>
          <w:szCs w:val="28"/>
        </w:rPr>
        <w:t>сельского хозяйства,  индустрии отдыха и туризма, развитие их на новом уровне</w:t>
      </w:r>
      <w:r w:rsidR="00671349">
        <w:rPr>
          <w:sz w:val="28"/>
          <w:szCs w:val="28"/>
        </w:rPr>
        <w:t xml:space="preserve"> с </w:t>
      </w:r>
      <w:r w:rsidRPr="00D205BB">
        <w:rPr>
          <w:sz w:val="28"/>
          <w:szCs w:val="28"/>
        </w:rPr>
        <w:t xml:space="preserve"> использование</w:t>
      </w:r>
      <w:r w:rsidR="00671349">
        <w:rPr>
          <w:sz w:val="28"/>
          <w:szCs w:val="28"/>
        </w:rPr>
        <w:t>м</w:t>
      </w:r>
      <w:r w:rsidRPr="00D205BB">
        <w:rPr>
          <w:sz w:val="28"/>
          <w:szCs w:val="28"/>
        </w:rPr>
        <w:t xml:space="preserve"> современных эффективных технологий;</w:t>
      </w:r>
    </w:p>
    <w:p w:rsidR="00D55859" w:rsidRPr="00D205BB" w:rsidRDefault="00D55859" w:rsidP="00671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05BB">
        <w:rPr>
          <w:sz w:val="28"/>
          <w:szCs w:val="28"/>
        </w:rPr>
        <w:t xml:space="preserve">интеграционное развитие экономики района на основе реализации кластерной политики и усиления кооперационных связей базовых отраслей (строительно-индустриального, топливно-энергетического кластера, </w:t>
      </w:r>
      <w:proofErr w:type="spellStart"/>
      <w:r w:rsidRPr="00D205BB">
        <w:rPr>
          <w:sz w:val="28"/>
          <w:szCs w:val="28"/>
        </w:rPr>
        <w:t>оптово-логистического</w:t>
      </w:r>
      <w:proofErr w:type="spellEnd"/>
      <w:r w:rsidRPr="00D205BB">
        <w:rPr>
          <w:sz w:val="28"/>
          <w:szCs w:val="28"/>
        </w:rPr>
        <w:t>).</w:t>
      </w:r>
    </w:p>
    <w:p w:rsidR="00D55859" w:rsidRPr="00D205BB" w:rsidRDefault="00D55859" w:rsidP="00D55859">
      <w:pPr>
        <w:jc w:val="both"/>
        <w:rPr>
          <w:sz w:val="28"/>
          <w:szCs w:val="28"/>
        </w:rPr>
      </w:pPr>
      <w:r w:rsidRPr="00D205BB">
        <w:rPr>
          <w:sz w:val="28"/>
          <w:szCs w:val="28"/>
        </w:rPr>
        <w:t xml:space="preserve">         2. Развитие человеческого капитала и социальной сферы предусматривает:</w:t>
      </w:r>
    </w:p>
    <w:p w:rsidR="00D55859" w:rsidRPr="00D205BB" w:rsidRDefault="00D55859" w:rsidP="00A52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05BB">
        <w:rPr>
          <w:sz w:val="28"/>
          <w:szCs w:val="28"/>
        </w:rPr>
        <w:t>укрепление и приумножение (через образовательное, культурно-нравственное и физическое развитие) человеческого капитала как основы всех экономических и социальных преобразований;</w:t>
      </w:r>
    </w:p>
    <w:p w:rsidR="00D55859" w:rsidRPr="00D205BB" w:rsidRDefault="00D55859" w:rsidP="00A52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05BB">
        <w:rPr>
          <w:sz w:val="28"/>
          <w:szCs w:val="28"/>
        </w:rPr>
        <w:t>обеспечение высокого уровня материального благосостояния жителей на базе эффективной занятости населения и структурных сдвигов в экономике с увеличением в ней доли квалифицированного труда и высокопроизводительных рабочих мест;</w:t>
      </w:r>
    </w:p>
    <w:p w:rsidR="00D55859" w:rsidRPr="00D205BB" w:rsidRDefault="00D55859" w:rsidP="00A52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05BB">
        <w:rPr>
          <w:sz w:val="28"/>
          <w:szCs w:val="28"/>
        </w:rPr>
        <w:t>обеспечение для населения района доступности качественного жилья, создание комфортных и отвечающих современным требованиям условий жизни населения, на основе высокого качества предоставляемых государственных, социальных, коммунальных, транспортных и бытовых услуг;</w:t>
      </w:r>
    </w:p>
    <w:p w:rsidR="00D55859" w:rsidRPr="00D205BB" w:rsidRDefault="00D55859" w:rsidP="00A52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05BB">
        <w:rPr>
          <w:sz w:val="28"/>
          <w:szCs w:val="28"/>
        </w:rPr>
        <w:t>обеспечение благоприятной окружающей среды и экологической безопасности населения.</w:t>
      </w:r>
    </w:p>
    <w:p w:rsidR="00D55859" w:rsidRPr="00D205BB" w:rsidRDefault="00D55859" w:rsidP="00D55859">
      <w:pPr>
        <w:jc w:val="both"/>
        <w:rPr>
          <w:sz w:val="28"/>
          <w:szCs w:val="28"/>
        </w:rPr>
      </w:pPr>
      <w:r w:rsidRPr="00D205BB">
        <w:rPr>
          <w:sz w:val="28"/>
          <w:szCs w:val="28"/>
        </w:rPr>
        <w:t xml:space="preserve">         3. Пространственное развитие территории предусматривает:</w:t>
      </w:r>
    </w:p>
    <w:p w:rsidR="00D55859" w:rsidRPr="00D205BB" w:rsidRDefault="00D55859" w:rsidP="00A52A0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205BB">
        <w:rPr>
          <w:sz w:val="28"/>
          <w:szCs w:val="28"/>
        </w:rPr>
        <w:t>развитие транспортной, инженерной, коммунальной, информационно-коммуникационных инфраструктур, способных повысить комфортность проживания на территории района, ускорить экономический рост;</w:t>
      </w:r>
      <w:proofErr w:type="gramEnd"/>
    </w:p>
    <w:p w:rsidR="00D55859" w:rsidRPr="00D205BB" w:rsidRDefault="00D55859" w:rsidP="00A52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05BB">
        <w:rPr>
          <w:sz w:val="28"/>
          <w:szCs w:val="28"/>
        </w:rPr>
        <w:t>выравнивание уровня социально-экономического развития территории района пут</w:t>
      </w:r>
      <w:r w:rsidR="005D6F6C">
        <w:rPr>
          <w:sz w:val="28"/>
          <w:szCs w:val="28"/>
        </w:rPr>
        <w:t>ё</w:t>
      </w:r>
      <w:r w:rsidRPr="00D205BB">
        <w:rPr>
          <w:sz w:val="28"/>
          <w:szCs w:val="28"/>
        </w:rPr>
        <w:t>м сбалансированного экономического развития поселений, межбюджетных отношений;</w:t>
      </w:r>
    </w:p>
    <w:p w:rsidR="00D55859" w:rsidRPr="00080777" w:rsidRDefault="00D55859" w:rsidP="00935B47">
      <w:pPr>
        <w:jc w:val="both"/>
        <w:rPr>
          <w:sz w:val="28"/>
          <w:szCs w:val="28"/>
        </w:rPr>
        <w:sectPr w:rsidR="00D55859" w:rsidRPr="00080777" w:rsidSect="00A55CD0">
          <w:footerReference w:type="even" r:id="rId10"/>
          <w:footerReference w:type="default" r:id="rId11"/>
          <w:pgSz w:w="11909" w:h="16834"/>
          <w:pgMar w:top="851" w:right="851" w:bottom="851" w:left="1134" w:header="720" w:footer="720" w:gutter="0"/>
          <w:pgNumType w:start="1"/>
          <w:cols w:space="720"/>
          <w:titlePg/>
        </w:sectPr>
      </w:pPr>
    </w:p>
    <w:p w:rsidR="00935B47" w:rsidRDefault="00935B47" w:rsidP="00935B47">
      <w:pPr>
        <w:shd w:val="clear" w:color="auto" w:fill="FFFFFF"/>
        <w:spacing w:line="264" w:lineRule="exact"/>
        <w:ind w:left="3110" w:firstLine="8803"/>
        <w:jc w:val="both"/>
        <w:rPr>
          <w:bCs/>
          <w:spacing w:val="-4"/>
          <w:sz w:val="28"/>
          <w:szCs w:val="28"/>
        </w:rPr>
      </w:pPr>
      <w:r w:rsidRPr="00E06F44">
        <w:rPr>
          <w:bCs/>
          <w:spacing w:val="-4"/>
          <w:sz w:val="28"/>
          <w:szCs w:val="28"/>
        </w:rPr>
        <w:lastRenderedPageBreak/>
        <w:t xml:space="preserve">                          Таблица </w:t>
      </w:r>
      <w:r w:rsidR="006329A7">
        <w:rPr>
          <w:bCs/>
          <w:spacing w:val="-4"/>
          <w:sz w:val="28"/>
          <w:szCs w:val="28"/>
        </w:rPr>
        <w:t>10</w:t>
      </w:r>
    </w:p>
    <w:p w:rsidR="004F29F8" w:rsidRPr="00E06F44" w:rsidRDefault="004F29F8" w:rsidP="00935B47">
      <w:pPr>
        <w:shd w:val="clear" w:color="auto" w:fill="FFFFFF"/>
        <w:spacing w:line="264" w:lineRule="exact"/>
        <w:ind w:left="3110" w:firstLine="8803"/>
        <w:jc w:val="both"/>
        <w:rPr>
          <w:bCs/>
          <w:spacing w:val="-4"/>
          <w:sz w:val="28"/>
          <w:szCs w:val="28"/>
        </w:rPr>
      </w:pPr>
    </w:p>
    <w:p w:rsidR="004F29F8" w:rsidRPr="005B45F1" w:rsidRDefault="004F29F8" w:rsidP="004F29F8">
      <w:pPr>
        <w:shd w:val="clear" w:color="auto" w:fill="FFFFFF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5B45F1">
        <w:rPr>
          <w:rFonts w:ascii="PT Astra Serif" w:hAnsi="PT Astra Serif"/>
          <w:b/>
          <w:bCs/>
          <w:spacing w:val="-1"/>
          <w:sz w:val="28"/>
          <w:szCs w:val="28"/>
        </w:rPr>
        <w:t>Стратегический план развития муниципального образования «Сенгилеевский район».</w:t>
      </w:r>
    </w:p>
    <w:p w:rsidR="004F29F8" w:rsidRPr="005B45F1" w:rsidRDefault="004F29F8" w:rsidP="004F29F8">
      <w:pPr>
        <w:shd w:val="clear" w:color="auto" w:fill="FFFFFF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5B45F1">
        <w:rPr>
          <w:rFonts w:ascii="PT Astra Serif" w:hAnsi="PT Astra Serif"/>
          <w:bCs/>
          <w:spacing w:val="-1"/>
          <w:sz w:val="28"/>
          <w:szCs w:val="28"/>
        </w:rPr>
        <w:t>Этапы достижения целей и задач инвестиционного развития МО «Сенгилеевский район»</w:t>
      </w:r>
    </w:p>
    <w:p w:rsidR="004F29F8" w:rsidRPr="005B45F1" w:rsidRDefault="004F29F8" w:rsidP="00FA13CB">
      <w:pPr>
        <w:shd w:val="clear" w:color="auto" w:fill="FFFFFF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2404"/>
        <w:gridCol w:w="4792"/>
        <w:gridCol w:w="1800"/>
        <w:gridCol w:w="1460"/>
        <w:gridCol w:w="1843"/>
        <w:gridCol w:w="3053"/>
      </w:tblGrid>
      <w:tr w:rsidR="004D11F6" w:rsidRPr="005B45F1" w:rsidTr="00637B51">
        <w:tc>
          <w:tcPr>
            <w:tcW w:w="2404" w:type="dxa"/>
          </w:tcPr>
          <w:p w:rsidR="004D11F6" w:rsidRPr="005B45F1" w:rsidRDefault="004D11F6" w:rsidP="002509F6">
            <w:pPr>
              <w:shd w:val="clear" w:color="auto" w:fill="FFFFFF"/>
              <w:spacing w:line="274" w:lineRule="exact"/>
              <w:ind w:left="86" w:right="6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bCs/>
                <w:spacing w:val="-2"/>
                <w:sz w:val="28"/>
                <w:szCs w:val="28"/>
              </w:rPr>
              <w:t>Отрасль</w:t>
            </w:r>
          </w:p>
        </w:tc>
        <w:tc>
          <w:tcPr>
            <w:tcW w:w="4792" w:type="dxa"/>
          </w:tcPr>
          <w:p w:rsidR="004D11F6" w:rsidRPr="005B45F1" w:rsidRDefault="004D11F6" w:rsidP="002509F6">
            <w:pPr>
              <w:shd w:val="clear" w:color="auto" w:fill="FFFFFF"/>
              <w:ind w:left="10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bCs/>
                <w:spacing w:val="-3"/>
                <w:sz w:val="28"/>
                <w:szCs w:val="28"/>
              </w:rPr>
              <w:t>Наименование  проекта,  предприятия</w:t>
            </w:r>
          </w:p>
        </w:tc>
        <w:tc>
          <w:tcPr>
            <w:tcW w:w="1800" w:type="dxa"/>
          </w:tcPr>
          <w:p w:rsidR="004D11F6" w:rsidRPr="005B45F1" w:rsidRDefault="004D11F6" w:rsidP="002509F6">
            <w:pPr>
              <w:shd w:val="clear" w:color="auto" w:fill="FFFFFF"/>
              <w:ind w:left="14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B45F1">
              <w:rPr>
                <w:rFonts w:ascii="PT Astra Serif" w:hAnsi="PT Astra Serif"/>
                <w:bCs/>
                <w:sz w:val="28"/>
                <w:szCs w:val="28"/>
              </w:rPr>
              <w:t>Всего</w:t>
            </w:r>
          </w:p>
          <w:p w:rsidR="004D11F6" w:rsidRPr="005B45F1" w:rsidRDefault="004D11F6" w:rsidP="002509F6">
            <w:pPr>
              <w:shd w:val="clear" w:color="auto" w:fill="FFFFFF"/>
              <w:ind w:left="14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B45F1">
              <w:rPr>
                <w:rFonts w:ascii="PT Astra Serif" w:hAnsi="PT Astra Serif"/>
                <w:bCs/>
                <w:sz w:val="28"/>
                <w:szCs w:val="28"/>
              </w:rPr>
              <w:t>объём инвестиций</w:t>
            </w:r>
          </w:p>
          <w:p w:rsidR="004D11F6" w:rsidRPr="005B45F1" w:rsidRDefault="004D11F6" w:rsidP="002509F6">
            <w:pPr>
              <w:shd w:val="clear" w:color="auto" w:fill="FFFFFF"/>
              <w:ind w:left="14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bCs/>
                <w:sz w:val="28"/>
                <w:szCs w:val="28"/>
              </w:rPr>
              <w:t>(млн</w:t>
            </w:r>
            <w:proofErr w:type="gramStart"/>
            <w:r w:rsidRPr="005B45F1">
              <w:rPr>
                <w:rFonts w:ascii="PT Astra Serif" w:hAnsi="PT Astra Serif"/>
                <w:bCs/>
                <w:sz w:val="28"/>
                <w:szCs w:val="28"/>
              </w:rPr>
              <w:t>.р</w:t>
            </w:r>
            <w:proofErr w:type="gramEnd"/>
            <w:r w:rsidRPr="005B45F1">
              <w:rPr>
                <w:rFonts w:ascii="PT Astra Serif" w:hAnsi="PT Astra Serif"/>
                <w:bCs/>
                <w:sz w:val="28"/>
                <w:szCs w:val="28"/>
              </w:rPr>
              <w:t>уб.)</w:t>
            </w:r>
          </w:p>
        </w:tc>
        <w:tc>
          <w:tcPr>
            <w:tcW w:w="1460" w:type="dxa"/>
          </w:tcPr>
          <w:p w:rsidR="004D11F6" w:rsidRPr="005B45F1" w:rsidRDefault="004D11F6" w:rsidP="00637B51">
            <w:pPr>
              <w:shd w:val="clear" w:color="auto" w:fill="FFFFFF"/>
              <w:spacing w:line="274" w:lineRule="exact"/>
              <w:ind w:left="206" w:right="202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B45F1">
              <w:rPr>
                <w:rFonts w:ascii="PT Astra Serif" w:hAnsi="PT Astra Serif"/>
                <w:bCs/>
                <w:sz w:val="28"/>
                <w:szCs w:val="28"/>
              </w:rPr>
              <w:t>Кол-во новых рабоч</w:t>
            </w:r>
            <w:r w:rsidR="00637B51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5B45F1">
              <w:rPr>
                <w:rFonts w:ascii="PT Astra Serif" w:hAnsi="PT Astra Serif"/>
                <w:bCs/>
                <w:sz w:val="28"/>
                <w:szCs w:val="28"/>
              </w:rPr>
              <w:t>х мест (</w:t>
            </w:r>
            <w:proofErr w:type="spellStart"/>
            <w:proofErr w:type="gramStart"/>
            <w:r w:rsidRPr="005B45F1">
              <w:rPr>
                <w:rFonts w:ascii="PT Astra Serif" w:hAnsi="PT Astra Serif"/>
                <w:bCs/>
                <w:sz w:val="28"/>
                <w:szCs w:val="28"/>
              </w:rPr>
              <w:t>ед</w:t>
            </w:r>
            <w:proofErr w:type="spellEnd"/>
            <w:proofErr w:type="gramEnd"/>
            <w:r w:rsidRPr="005B45F1"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D11F6" w:rsidRPr="005B45F1" w:rsidRDefault="004D11F6" w:rsidP="002509F6">
            <w:pPr>
              <w:shd w:val="clear" w:color="auto" w:fill="FFFFFF"/>
              <w:spacing w:line="274" w:lineRule="exact"/>
              <w:ind w:left="206" w:right="20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bCs/>
                <w:sz w:val="28"/>
                <w:szCs w:val="28"/>
              </w:rPr>
              <w:t xml:space="preserve">Период </w:t>
            </w:r>
            <w:r w:rsidRPr="005B45F1">
              <w:rPr>
                <w:rFonts w:ascii="PT Astra Serif" w:hAnsi="PT Astra Serif"/>
                <w:bCs/>
                <w:spacing w:val="-6"/>
                <w:sz w:val="28"/>
                <w:szCs w:val="28"/>
              </w:rPr>
              <w:t>реализации (</w:t>
            </w:r>
            <w:proofErr w:type="spellStart"/>
            <w:proofErr w:type="gramStart"/>
            <w:r w:rsidRPr="005B45F1">
              <w:rPr>
                <w:rFonts w:ascii="PT Astra Serif" w:hAnsi="PT Astra Serif"/>
                <w:bCs/>
                <w:spacing w:val="-6"/>
                <w:sz w:val="28"/>
                <w:szCs w:val="28"/>
              </w:rPr>
              <w:t>гг</w:t>
            </w:r>
            <w:proofErr w:type="spellEnd"/>
            <w:proofErr w:type="gramEnd"/>
            <w:r w:rsidRPr="005B45F1">
              <w:rPr>
                <w:rFonts w:ascii="PT Astra Serif" w:hAnsi="PT Astra Serif"/>
                <w:bCs/>
                <w:spacing w:val="-6"/>
                <w:sz w:val="28"/>
                <w:szCs w:val="28"/>
              </w:rPr>
              <w:t>)</w:t>
            </w:r>
          </w:p>
        </w:tc>
        <w:tc>
          <w:tcPr>
            <w:tcW w:w="3053" w:type="dxa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bCs/>
                <w:spacing w:val="-3"/>
                <w:sz w:val="28"/>
                <w:szCs w:val="28"/>
              </w:rPr>
              <w:t>Муниципальное образование</w:t>
            </w:r>
          </w:p>
        </w:tc>
      </w:tr>
      <w:tr w:rsidR="004D11F6" w:rsidRPr="005B45F1" w:rsidTr="00637B51">
        <w:tc>
          <w:tcPr>
            <w:tcW w:w="2404" w:type="dxa"/>
          </w:tcPr>
          <w:p w:rsidR="004D11F6" w:rsidRPr="005B45F1" w:rsidRDefault="004D11F6" w:rsidP="002509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 xml:space="preserve">Промышленное </w:t>
            </w:r>
            <w:r w:rsidRPr="005B45F1">
              <w:rPr>
                <w:rFonts w:ascii="PT Astra Serif" w:hAnsi="PT Astra Serif"/>
                <w:sz w:val="28"/>
                <w:szCs w:val="28"/>
              </w:rPr>
              <w:t>производство</w:t>
            </w:r>
          </w:p>
        </w:tc>
        <w:tc>
          <w:tcPr>
            <w:tcW w:w="4792" w:type="dxa"/>
          </w:tcPr>
          <w:p w:rsidR="004D11F6" w:rsidRPr="005B45F1" w:rsidRDefault="004D11F6" w:rsidP="005B45F1">
            <w:pPr>
              <w:shd w:val="clear" w:color="auto" w:fill="FFFFFF"/>
              <w:ind w:left="2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ООО</w:t>
            </w:r>
            <w:proofErr w:type="gramStart"/>
            <w:r w:rsidRPr="005B45F1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z w:val="28"/>
                <w:szCs w:val="28"/>
              </w:rPr>
              <w:t>Т</w:t>
            </w:r>
            <w:proofErr w:type="gramEnd"/>
            <w:r w:rsidRPr="005B45F1">
              <w:rPr>
                <w:rFonts w:ascii="PT Astra Serif" w:hAnsi="PT Astra Serif"/>
                <w:sz w:val="28"/>
                <w:szCs w:val="28"/>
              </w:rPr>
              <w:t>ашлинский</w:t>
            </w:r>
            <w:proofErr w:type="spellEnd"/>
            <w:r w:rsidRPr="005B45F1">
              <w:rPr>
                <w:rFonts w:ascii="PT Astra Serif" w:hAnsi="PT Astra Serif"/>
                <w:sz w:val="28"/>
                <w:szCs w:val="28"/>
              </w:rPr>
              <w:t xml:space="preserve"> ГОК» - строительство  обогатительной фабрики</w:t>
            </w:r>
          </w:p>
        </w:tc>
        <w:tc>
          <w:tcPr>
            <w:tcW w:w="1800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ind w:right="17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2130</w:t>
            </w:r>
            <w:r w:rsidR="00897077" w:rsidRPr="005B45F1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2025-2028гг</w:t>
            </w:r>
          </w:p>
        </w:tc>
        <w:tc>
          <w:tcPr>
            <w:tcW w:w="305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МО «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Красногуляевс</w:t>
            </w:r>
            <w:proofErr w:type="spellEnd"/>
          </w:p>
          <w:p w:rsidR="004D11F6" w:rsidRPr="005B45F1" w:rsidRDefault="004D11F6" w:rsidP="002509F6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кое  городское </w:t>
            </w:r>
            <w:proofErr w:type="spellStart"/>
            <w:proofErr w:type="gram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посе-ление</w:t>
            </w:r>
            <w:proofErr w:type="spellEnd"/>
            <w:proofErr w:type="gram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»</w:t>
            </w:r>
          </w:p>
        </w:tc>
      </w:tr>
      <w:tr w:rsidR="004D11F6" w:rsidRPr="005B45F1" w:rsidTr="00637B51">
        <w:tc>
          <w:tcPr>
            <w:tcW w:w="2404" w:type="dxa"/>
          </w:tcPr>
          <w:p w:rsidR="004D11F6" w:rsidRPr="005B45F1" w:rsidRDefault="004D11F6" w:rsidP="002509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 xml:space="preserve">Промышленное </w:t>
            </w:r>
            <w:r w:rsidRPr="005B45F1">
              <w:rPr>
                <w:rFonts w:ascii="PT Astra Serif" w:hAnsi="PT Astra Serif"/>
                <w:sz w:val="28"/>
                <w:szCs w:val="28"/>
              </w:rPr>
              <w:t>производство</w:t>
            </w:r>
          </w:p>
        </w:tc>
        <w:tc>
          <w:tcPr>
            <w:tcW w:w="4792" w:type="dxa"/>
          </w:tcPr>
          <w:p w:rsidR="004D11F6" w:rsidRPr="005B45F1" w:rsidRDefault="004D11F6" w:rsidP="00E01A8A">
            <w:pPr>
              <w:shd w:val="clear" w:color="auto" w:fill="FFFFFF"/>
              <w:spacing w:line="274" w:lineRule="exact"/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 xml:space="preserve">ООО «ПК </w:t>
            </w:r>
            <w:proofErr w:type="spellStart"/>
            <w:r w:rsidRPr="005B45F1">
              <w:rPr>
                <w:rFonts w:ascii="PT Astra Serif" w:hAnsi="PT Astra Serif"/>
                <w:sz w:val="28"/>
                <w:szCs w:val="28"/>
              </w:rPr>
              <w:t>Седрус</w:t>
            </w:r>
            <w:proofErr w:type="spellEnd"/>
            <w:r w:rsidRPr="005B45F1">
              <w:rPr>
                <w:rFonts w:ascii="PT Astra Serif" w:hAnsi="PT Astra Serif"/>
                <w:sz w:val="28"/>
                <w:szCs w:val="28"/>
              </w:rPr>
              <w:t xml:space="preserve"> - Поволжье»</w:t>
            </w:r>
            <w:r w:rsidRPr="005B45F1">
              <w:rPr>
                <w:rFonts w:ascii="PT Astra Serif" w:hAnsi="PT Astra Serif"/>
                <w:b/>
                <w:sz w:val="28"/>
                <w:szCs w:val="28"/>
              </w:rPr>
              <w:t xml:space="preserve"> с</w:t>
            </w:r>
            <w:r w:rsidRPr="005B45F1">
              <w:rPr>
                <w:rFonts w:ascii="PT Astra Serif" w:hAnsi="PT Astra Serif"/>
                <w:sz w:val="28"/>
                <w:szCs w:val="28"/>
              </w:rPr>
              <w:t>троительство</w:t>
            </w:r>
            <w:r w:rsidRPr="005B45F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B45F1">
              <w:rPr>
                <w:rFonts w:ascii="PT Astra Serif" w:hAnsi="PT Astra Serif"/>
                <w:sz w:val="28"/>
                <w:szCs w:val="28"/>
              </w:rPr>
              <w:t>завода  по производству сухих строительных смесей для отделки помещений (2-я  очередь).</w:t>
            </w:r>
          </w:p>
        </w:tc>
        <w:tc>
          <w:tcPr>
            <w:tcW w:w="1800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ind w:left="317" w:hanging="25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210,0</w:t>
            </w:r>
          </w:p>
        </w:tc>
        <w:tc>
          <w:tcPr>
            <w:tcW w:w="1460" w:type="dxa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pacing w:val="13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pacing w:val="13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pacing w:val="1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13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pacing w:val="1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13"/>
                <w:sz w:val="28"/>
                <w:szCs w:val="28"/>
              </w:rPr>
              <w:t xml:space="preserve"> </w:t>
            </w: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305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МО</w:t>
            </w:r>
            <w:proofErr w:type="gram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Т</w:t>
            </w:r>
            <w:proofErr w:type="gram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ушнинское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</w:p>
          <w:p w:rsidR="004D11F6" w:rsidRPr="005B45F1" w:rsidRDefault="004D11F6" w:rsidP="002509F6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сельское поселение»</w:t>
            </w:r>
          </w:p>
        </w:tc>
      </w:tr>
      <w:tr w:rsidR="004D11F6" w:rsidRPr="005B45F1" w:rsidTr="00637B51">
        <w:tc>
          <w:tcPr>
            <w:tcW w:w="2404" w:type="dxa"/>
          </w:tcPr>
          <w:p w:rsidR="004D11F6" w:rsidRPr="005B45F1" w:rsidRDefault="004D11F6" w:rsidP="002509F6">
            <w:pPr>
              <w:shd w:val="clear" w:color="auto" w:fill="FFFFFF"/>
              <w:spacing w:line="274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>Агропромышлен</w:t>
            </w:r>
            <w:proofErr w:type="spellEnd"/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>-</w:t>
            </w:r>
          </w:p>
          <w:p w:rsidR="004D11F6" w:rsidRPr="005B45F1" w:rsidRDefault="004D11F6" w:rsidP="002509F6">
            <w:pPr>
              <w:shd w:val="clear" w:color="auto" w:fill="FFFFFF"/>
              <w:spacing w:line="274" w:lineRule="exact"/>
              <w:ind w:left="58" w:right="4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>ный</w:t>
            </w:r>
            <w:proofErr w:type="spellEnd"/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5B45F1">
              <w:rPr>
                <w:rFonts w:ascii="PT Astra Serif" w:hAnsi="PT Astra Serif"/>
                <w:sz w:val="28"/>
                <w:szCs w:val="28"/>
              </w:rPr>
              <w:t>комплекс</w:t>
            </w:r>
          </w:p>
        </w:tc>
        <w:tc>
          <w:tcPr>
            <w:tcW w:w="4792" w:type="dxa"/>
          </w:tcPr>
          <w:p w:rsidR="004D11F6" w:rsidRPr="005B45F1" w:rsidRDefault="004D11F6" w:rsidP="008A761A">
            <w:pPr>
              <w:shd w:val="clear" w:color="auto" w:fill="FFFFFF"/>
              <w:spacing w:line="269" w:lineRule="exact"/>
              <w:ind w:right="34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ООО «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Биоком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строи</w:t>
            </w:r>
            <w:r w:rsidR="008A761A" w:rsidRPr="005B45F1">
              <w:rPr>
                <w:rFonts w:ascii="PT Astra Serif" w:hAnsi="PT Astra Serif"/>
                <w:spacing w:val="-3"/>
                <w:sz w:val="28"/>
                <w:szCs w:val="28"/>
              </w:rPr>
              <w:t>тель-</w:t>
            </w: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ство</w:t>
            </w:r>
            <w:proofErr w:type="spellEnd"/>
            <w:proofErr w:type="gram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животновод</w:t>
            </w:r>
            <w:r w:rsidR="008A761A" w:rsidRPr="005B45F1">
              <w:rPr>
                <w:rFonts w:ascii="PT Astra Serif" w:hAnsi="PT Astra Serif"/>
                <w:spacing w:val="-3"/>
                <w:sz w:val="28"/>
                <w:szCs w:val="28"/>
              </w:rPr>
              <w:t>чес</w:t>
            </w: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кого   комплекса  на 500 голов 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крупно-рогатого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скота </w:t>
            </w:r>
          </w:p>
          <w:p w:rsidR="004D11F6" w:rsidRPr="005B45F1" w:rsidRDefault="004D11F6" w:rsidP="004D11F6">
            <w:pPr>
              <w:shd w:val="clear" w:color="auto" w:fill="FFFFFF"/>
              <w:spacing w:line="269" w:lineRule="exact"/>
              <w:ind w:right="5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(с. 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Шиловка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460" w:type="dxa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2026-2027гг</w:t>
            </w:r>
          </w:p>
        </w:tc>
        <w:tc>
          <w:tcPr>
            <w:tcW w:w="305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МО</w:t>
            </w:r>
            <w:proofErr w:type="gram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Т</w:t>
            </w:r>
            <w:proofErr w:type="gram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ушнинское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</w:p>
          <w:p w:rsidR="004D11F6" w:rsidRPr="005B45F1" w:rsidRDefault="004D11F6" w:rsidP="002509F6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сельское поселение»</w:t>
            </w:r>
          </w:p>
        </w:tc>
      </w:tr>
      <w:tr w:rsidR="004D11F6" w:rsidRPr="005B45F1" w:rsidTr="00637B51">
        <w:tc>
          <w:tcPr>
            <w:tcW w:w="2404" w:type="dxa"/>
          </w:tcPr>
          <w:p w:rsidR="004D11F6" w:rsidRPr="005B45F1" w:rsidRDefault="004D11F6" w:rsidP="002509F6">
            <w:pPr>
              <w:shd w:val="clear" w:color="auto" w:fill="FFFFFF"/>
              <w:spacing w:line="274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>Туризм</w:t>
            </w:r>
          </w:p>
        </w:tc>
        <w:tc>
          <w:tcPr>
            <w:tcW w:w="4792" w:type="dxa"/>
          </w:tcPr>
          <w:p w:rsidR="004D11F6" w:rsidRPr="005B45F1" w:rsidRDefault="004D11F6" w:rsidP="00637B51">
            <w:pPr>
              <w:shd w:val="clear" w:color="auto" w:fill="FFFFFF"/>
              <w:tabs>
                <w:tab w:val="left" w:pos="3442"/>
              </w:tabs>
              <w:spacing w:line="269" w:lineRule="exact"/>
              <w:ind w:right="-108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ООО</w:t>
            </w:r>
            <w:r w:rsidR="00637B5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Симбирская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Гавань» Туристический продукт – речное путешествие на пассажирском теплоходе по реке Волга «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Симбирская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Кругосветка»  и строительство </w:t>
            </w:r>
            <w:proofErr w:type="spellStart"/>
            <w:proofErr w:type="gram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парк-отеля</w:t>
            </w:r>
            <w:proofErr w:type="spellEnd"/>
            <w:proofErr w:type="gram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«Сенгилеевская Гавань»</w:t>
            </w:r>
          </w:p>
        </w:tc>
        <w:tc>
          <w:tcPr>
            <w:tcW w:w="1800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353,1</w:t>
            </w:r>
          </w:p>
        </w:tc>
        <w:tc>
          <w:tcPr>
            <w:tcW w:w="1460" w:type="dxa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2025-2028гг</w:t>
            </w:r>
          </w:p>
        </w:tc>
        <w:tc>
          <w:tcPr>
            <w:tcW w:w="305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МО</w:t>
            </w:r>
            <w:proofErr w:type="gram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С</w:t>
            </w:r>
            <w:proofErr w:type="gram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енгилеевское</w:t>
            </w:r>
            <w:proofErr w:type="spell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  <w:p w:rsidR="004D11F6" w:rsidRPr="005B45F1" w:rsidRDefault="004D11F6" w:rsidP="002509F6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городское поселение»</w:t>
            </w:r>
          </w:p>
          <w:p w:rsidR="004D11F6" w:rsidRPr="005B45F1" w:rsidRDefault="004D11F6" w:rsidP="002509F6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</w:p>
        </w:tc>
      </w:tr>
      <w:tr w:rsidR="004D11F6" w:rsidRPr="005B45F1" w:rsidTr="00637B51">
        <w:tc>
          <w:tcPr>
            <w:tcW w:w="2404" w:type="dxa"/>
          </w:tcPr>
          <w:p w:rsidR="004D11F6" w:rsidRPr="005B45F1" w:rsidRDefault="004D11F6" w:rsidP="002509F6">
            <w:pPr>
              <w:shd w:val="clear" w:color="auto" w:fill="FFFFFF"/>
              <w:spacing w:line="274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 xml:space="preserve">Туризм </w:t>
            </w:r>
          </w:p>
        </w:tc>
        <w:tc>
          <w:tcPr>
            <w:tcW w:w="4792" w:type="dxa"/>
          </w:tcPr>
          <w:p w:rsidR="004D11F6" w:rsidRPr="005B45F1" w:rsidRDefault="004D11F6" w:rsidP="00E01A8A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ИП 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Комаревцев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С.В.  Строительство </w:t>
            </w:r>
            <w:proofErr w:type="spellStart"/>
            <w:proofErr w:type="gram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туристи</w:t>
            </w:r>
            <w:r w:rsidR="008A761A" w:rsidRPr="005B45F1">
              <w:rPr>
                <w:rFonts w:ascii="PT Astra Serif" w:hAnsi="PT Astra Serif"/>
                <w:spacing w:val="-3"/>
                <w:sz w:val="28"/>
                <w:szCs w:val="28"/>
              </w:rPr>
              <w:t>-</w:t>
            </w: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ческой</w:t>
            </w:r>
            <w:proofErr w:type="spellEnd"/>
            <w:proofErr w:type="gram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базы  «Лесная усадьба»</w:t>
            </w:r>
          </w:p>
        </w:tc>
        <w:tc>
          <w:tcPr>
            <w:tcW w:w="1800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460" w:type="dxa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2025-2026гг</w:t>
            </w:r>
          </w:p>
        </w:tc>
        <w:tc>
          <w:tcPr>
            <w:tcW w:w="305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МО</w:t>
            </w:r>
            <w:proofErr w:type="gram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С</w:t>
            </w:r>
            <w:proofErr w:type="gram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енгилеевское</w:t>
            </w:r>
            <w:proofErr w:type="spell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  <w:p w:rsidR="004D11F6" w:rsidRPr="005B45F1" w:rsidRDefault="004D11F6" w:rsidP="00637B51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городское поселение»</w:t>
            </w:r>
          </w:p>
        </w:tc>
      </w:tr>
      <w:tr w:rsidR="004D11F6" w:rsidRPr="005B45F1" w:rsidTr="00637B51">
        <w:tc>
          <w:tcPr>
            <w:tcW w:w="2404" w:type="dxa"/>
          </w:tcPr>
          <w:p w:rsidR="004D11F6" w:rsidRPr="005B45F1" w:rsidRDefault="004D11F6" w:rsidP="002509F6">
            <w:pPr>
              <w:shd w:val="clear" w:color="auto" w:fill="FFFFFF"/>
              <w:spacing w:line="274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>Туризм</w:t>
            </w:r>
          </w:p>
        </w:tc>
        <w:tc>
          <w:tcPr>
            <w:tcW w:w="4792" w:type="dxa"/>
          </w:tcPr>
          <w:p w:rsidR="004D11F6" w:rsidRPr="005B45F1" w:rsidRDefault="004D11F6" w:rsidP="00E01A8A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ИП 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Канеева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А.Ш.  Реконструкция  помещений  и  открытие гостиницы</w:t>
            </w:r>
          </w:p>
        </w:tc>
        <w:tc>
          <w:tcPr>
            <w:tcW w:w="1800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460" w:type="dxa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2025г</w:t>
            </w:r>
          </w:p>
        </w:tc>
        <w:tc>
          <w:tcPr>
            <w:tcW w:w="3053" w:type="dxa"/>
            <w:vAlign w:val="center"/>
          </w:tcPr>
          <w:p w:rsidR="004D11F6" w:rsidRPr="005B45F1" w:rsidRDefault="004D11F6" w:rsidP="002509F6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МО</w:t>
            </w:r>
            <w:proofErr w:type="gram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С</w:t>
            </w:r>
            <w:proofErr w:type="gram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енгилеевское</w:t>
            </w:r>
            <w:proofErr w:type="spell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  <w:p w:rsidR="004D11F6" w:rsidRPr="005B45F1" w:rsidRDefault="004D11F6" w:rsidP="00637B51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городское поселение»</w:t>
            </w:r>
          </w:p>
        </w:tc>
      </w:tr>
      <w:tr w:rsidR="00C564CB" w:rsidRPr="005B45F1" w:rsidTr="00637B51">
        <w:tc>
          <w:tcPr>
            <w:tcW w:w="2404" w:type="dxa"/>
          </w:tcPr>
          <w:p w:rsidR="00C564CB" w:rsidRPr="005B45F1" w:rsidRDefault="00C564CB" w:rsidP="002509F6">
            <w:pPr>
              <w:shd w:val="clear" w:color="auto" w:fill="FFFFFF"/>
              <w:spacing w:line="274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>Туризм</w:t>
            </w:r>
          </w:p>
        </w:tc>
        <w:tc>
          <w:tcPr>
            <w:tcW w:w="4792" w:type="dxa"/>
          </w:tcPr>
          <w:p w:rsidR="00C564CB" w:rsidRPr="005B45F1" w:rsidRDefault="00C564CB" w:rsidP="00637B51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ФГБУ Национальный парк «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Сенгилеевские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горы»</w:t>
            </w:r>
            <w:r w:rsidR="00637B5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о</w:t>
            </w: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ткрытие </w:t>
            </w: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lastRenderedPageBreak/>
              <w:t>экологической тропы «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Гранное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ухо» и строительство смотровой площадки</w:t>
            </w:r>
          </w:p>
        </w:tc>
        <w:tc>
          <w:tcPr>
            <w:tcW w:w="1800" w:type="dxa"/>
            <w:vAlign w:val="center"/>
          </w:tcPr>
          <w:p w:rsidR="00C564CB" w:rsidRPr="005B45F1" w:rsidRDefault="00C564CB" w:rsidP="002509F6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lastRenderedPageBreak/>
              <w:t>18,0</w:t>
            </w:r>
          </w:p>
        </w:tc>
        <w:tc>
          <w:tcPr>
            <w:tcW w:w="1460" w:type="dxa"/>
          </w:tcPr>
          <w:p w:rsidR="000B6BB9" w:rsidRPr="005B45F1" w:rsidRDefault="000B6BB9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B6BB9" w:rsidRPr="005B45F1" w:rsidRDefault="000B6BB9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564CB" w:rsidRPr="005B45F1" w:rsidRDefault="00C564CB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C564CB" w:rsidRPr="005B45F1" w:rsidRDefault="00C564CB" w:rsidP="002509F6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lastRenderedPageBreak/>
              <w:t>2025г</w:t>
            </w:r>
          </w:p>
        </w:tc>
        <w:tc>
          <w:tcPr>
            <w:tcW w:w="3053" w:type="dxa"/>
            <w:vAlign w:val="center"/>
          </w:tcPr>
          <w:p w:rsidR="00C564CB" w:rsidRPr="005B45F1" w:rsidRDefault="00C564CB" w:rsidP="00C564CB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МО</w:t>
            </w:r>
            <w:proofErr w:type="gram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С</w:t>
            </w:r>
            <w:proofErr w:type="gram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енгилеевское</w:t>
            </w:r>
            <w:proofErr w:type="spell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  <w:p w:rsidR="00C564CB" w:rsidRPr="005B45F1" w:rsidRDefault="00C564CB" w:rsidP="00C564CB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 xml:space="preserve">городское </w:t>
            </w:r>
            <w:r w:rsidR="00637B51">
              <w:rPr>
                <w:rFonts w:ascii="PT Astra Serif" w:hAnsi="PT Astra Serif"/>
                <w:spacing w:val="-5"/>
                <w:sz w:val="28"/>
                <w:szCs w:val="28"/>
              </w:rPr>
              <w:t>п</w:t>
            </w: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оселение»</w:t>
            </w:r>
          </w:p>
          <w:p w:rsidR="00C564CB" w:rsidRPr="005B45F1" w:rsidRDefault="00C564CB" w:rsidP="002509F6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897077" w:rsidRPr="005B45F1" w:rsidTr="00637B51">
        <w:tc>
          <w:tcPr>
            <w:tcW w:w="2404" w:type="dxa"/>
          </w:tcPr>
          <w:p w:rsidR="00897077" w:rsidRPr="005B45F1" w:rsidRDefault="00897077" w:rsidP="00723D77">
            <w:pPr>
              <w:shd w:val="clear" w:color="auto" w:fill="FFFFFF"/>
              <w:spacing w:line="278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Потребительский рынок</w:t>
            </w:r>
          </w:p>
          <w:p w:rsidR="00897077" w:rsidRPr="005B45F1" w:rsidRDefault="00897077" w:rsidP="00723D77">
            <w:pPr>
              <w:shd w:val="clear" w:color="auto" w:fill="FFFFFF"/>
              <w:spacing w:line="278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  <w:p w:rsidR="00897077" w:rsidRPr="005B45F1" w:rsidRDefault="00897077" w:rsidP="00723D77">
            <w:pPr>
              <w:shd w:val="clear" w:color="auto" w:fill="FFFFFF"/>
              <w:spacing w:line="278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  <w:p w:rsidR="00897077" w:rsidRPr="005B45F1" w:rsidRDefault="00897077" w:rsidP="00723D77">
            <w:pPr>
              <w:shd w:val="clear" w:color="auto" w:fill="FFFFFF"/>
              <w:spacing w:line="278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4792" w:type="dxa"/>
          </w:tcPr>
          <w:p w:rsidR="00897077" w:rsidRPr="005B45F1" w:rsidRDefault="00897077" w:rsidP="00E01A8A">
            <w:pPr>
              <w:shd w:val="clear" w:color="auto" w:fill="FFFFFF"/>
              <w:tabs>
                <w:tab w:val="left" w:pos="3442"/>
              </w:tabs>
              <w:spacing w:line="278" w:lineRule="exact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ИП 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Галстян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 М.Х. реконструкция </w:t>
            </w:r>
            <w:proofErr w:type="spellStart"/>
            <w:proofErr w:type="gram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помеще-ния</w:t>
            </w:r>
            <w:proofErr w:type="spellEnd"/>
            <w:proofErr w:type="gram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молочной кухни и открытие кафе в г. Сенгилее</w:t>
            </w:r>
          </w:p>
        </w:tc>
        <w:tc>
          <w:tcPr>
            <w:tcW w:w="1800" w:type="dxa"/>
            <w:vAlign w:val="center"/>
          </w:tcPr>
          <w:p w:rsidR="00897077" w:rsidRPr="005B45F1" w:rsidRDefault="00897077" w:rsidP="00723D77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460" w:type="dxa"/>
          </w:tcPr>
          <w:p w:rsidR="00897077" w:rsidRPr="005B45F1" w:rsidRDefault="00897077" w:rsidP="00723D77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7077" w:rsidRPr="005B45F1" w:rsidRDefault="00897077" w:rsidP="00723D77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97077" w:rsidRPr="005B45F1" w:rsidRDefault="00897077" w:rsidP="00723D77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2025г</w:t>
            </w:r>
          </w:p>
        </w:tc>
        <w:tc>
          <w:tcPr>
            <w:tcW w:w="3053" w:type="dxa"/>
            <w:vAlign w:val="center"/>
          </w:tcPr>
          <w:p w:rsidR="00897077" w:rsidRPr="005B45F1" w:rsidRDefault="00897077" w:rsidP="00723D77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МО</w:t>
            </w:r>
            <w:proofErr w:type="gram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С</w:t>
            </w:r>
            <w:proofErr w:type="gram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енгилеевское</w:t>
            </w:r>
            <w:proofErr w:type="spell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  <w:p w:rsidR="00897077" w:rsidRPr="005B45F1" w:rsidRDefault="00897077" w:rsidP="00637B51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городское поселение»</w:t>
            </w:r>
            <w:r w:rsidR="00637B51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</w:tc>
      </w:tr>
      <w:tr w:rsidR="00897077" w:rsidRPr="005B45F1" w:rsidTr="00637B51">
        <w:tc>
          <w:tcPr>
            <w:tcW w:w="2404" w:type="dxa"/>
          </w:tcPr>
          <w:p w:rsidR="00897077" w:rsidRPr="005B45F1" w:rsidRDefault="00897077" w:rsidP="00723D77">
            <w:pPr>
              <w:shd w:val="clear" w:color="auto" w:fill="FFFFFF"/>
              <w:spacing w:line="278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>Потребительский рынок</w:t>
            </w:r>
          </w:p>
          <w:p w:rsidR="00897077" w:rsidRPr="005B45F1" w:rsidRDefault="00897077" w:rsidP="00723D77">
            <w:pPr>
              <w:shd w:val="clear" w:color="auto" w:fill="FFFFFF"/>
              <w:spacing w:line="278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  <w:p w:rsidR="00897077" w:rsidRPr="005B45F1" w:rsidRDefault="00897077" w:rsidP="00723D77">
            <w:pPr>
              <w:shd w:val="clear" w:color="auto" w:fill="FFFFFF"/>
              <w:spacing w:line="278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4792" w:type="dxa"/>
          </w:tcPr>
          <w:p w:rsidR="00897077" w:rsidRPr="005B45F1" w:rsidRDefault="00897077" w:rsidP="00E01A8A">
            <w:pPr>
              <w:shd w:val="clear" w:color="auto" w:fill="FFFFFF"/>
              <w:spacing w:line="278" w:lineRule="exact"/>
              <w:ind w:right="34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ИП </w:t>
            </w:r>
            <w:proofErr w:type="spell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Семьяннов</w:t>
            </w:r>
            <w:proofErr w:type="spell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 А.Ю.  строительство кофейни  в центре г</w:t>
            </w:r>
            <w:proofErr w:type="gram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.С</w:t>
            </w:r>
            <w:proofErr w:type="gram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енгилея</w:t>
            </w:r>
          </w:p>
        </w:tc>
        <w:tc>
          <w:tcPr>
            <w:tcW w:w="1800" w:type="dxa"/>
            <w:vAlign w:val="center"/>
          </w:tcPr>
          <w:p w:rsidR="00897077" w:rsidRPr="005B45F1" w:rsidRDefault="00897077" w:rsidP="00723D77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460" w:type="dxa"/>
          </w:tcPr>
          <w:p w:rsidR="00897077" w:rsidRPr="005B45F1" w:rsidRDefault="00897077" w:rsidP="00723D77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97077" w:rsidRPr="005B45F1" w:rsidRDefault="00897077" w:rsidP="00723D77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2025г</w:t>
            </w:r>
          </w:p>
        </w:tc>
        <w:tc>
          <w:tcPr>
            <w:tcW w:w="3053" w:type="dxa"/>
            <w:vAlign w:val="center"/>
          </w:tcPr>
          <w:p w:rsidR="00897077" w:rsidRPr="005B45F1" w:rsidRDefault="00897077" w:rsidP="00723D77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МО</w:t>
            </w:r>
            <w:proofErr w:type="gram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С</w:t>
            </w:r>
            <w:proofErr w:type="gram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енгилеевское</w:t>
            </w:r>
            <w:proofErr w:type="spell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  <w:p w:rsidR="00897077" w:rsidRPr="005B45F1" w:rsidRDefault="00897077" w:rsidP="00723D77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городское поселение»</w:t>
            </w:r>
          </w:p>
        </w:tc>
      </w:tr>
      <w:tr w:rsidR="00897077" w:rsidRPr="005B45F1" w:rsidTr="00637B51">
        <w:tc>
          <w:tcPr>
            <w:tcW w:w="2404" w:type="dxa"/>
          </w:tcPr>
          <w:p w:rsidR="00897077" w:rsidRPr="005B45F1" w:rsidRDefault="00897077" w:rsidP="00723D77">
            <w:pPr>
              <w:shd w:val="clear" w:color="auto" w:fill="FFFFFF"/>
              <w:spacing w:line="278" w:lineRule="exact"/>
              <w:ind w:left="58" w:right="4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2"/>
                <w:sz w:val="28"/>
                <w:szCs w:val="28"/>
              </w:rPr>
              <w:t>Потребительский рынок</w:t>
            </w:r>
          </w:p>
          <w:p w:rsidR="00897077" w:rsidRPr="005B45F1" w:rsidRDefault="00897077" w:rsidP="00723D77">
            <w:pPr>
              <w:shd w:val="clear" w:color="auto" w:fill="FFFFFF"/>
              <w:spacing w:line="278" w:lineRule="exact"/>
              <w:ind w:left="58" w:right="4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92" w:type="dxa"/>
          </w:tcPr>
          <w:p w:rsidR="00897077" w:rsidRPr="005B45F1" w:rsidRDefault="00897077" w:rsidP="00E01A8A">
            <w:pPr>
              <w:shd w:val="clear" w:color="auto" w:fill="FFFFFF"/>
              <w:spacing w:line="278" w:lineRule="exact"/>
              <w:ind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 xml:space="preserve">Строительство крытого рынка в </w:t>
            </w:r>
            <w:proofErr w:type="gramStart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г</w:t>
            </w:r>
            <w:proofErr w:type="gramEnd"/>
            <w:r w:rsidRPr="005B45F1">
              <w:rPr>
                <w:rFonts w:ascii="PT Astra Serif" w:hAnsi="PT Astra Serif"/>
                <w:spacing w:val="-3"/>
                <w:sz w:val="28"/>
                <w:szCs w:val="28"/>
              </w:rPr>
              <w:t>. Сенгилее</w:t>
            </w:r>
          </w:p>
        </w:tc>
        <w:tc>
          <w:tcPr>
            <w:tcW w:w="1800" w:type="dxa"/>
            <w:vAlign w:val="center"/>
          </w:tcPr>
          <w:p w:rsidR="00897077" w:rsidRPr="005B45F1" w:rsidRDefault="00897077" w:rsidP="00723D77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460" w:type="dxa"/>
          </w:tcPr>
          <w:p w:rsidR="00637B51" w:rsidRDefault="00637B51" w:rsidP="00723D77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7077" w:rsidRPr="005B45F1" w:rsidRDefault="00897077" w:rsidP="00723D77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97077" w:rsidRPr="005B45F1" w:rsidRDefault="00897077" w:rsidP="00723D77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5F1">
              <w:rPr>
                <w:rFonts w:ascii="PT Astra Serif" w:hAnsi="PT Astra Serif"/>
                <w:sz w:val="28"/>
                <w:szCs w:val="28"/>
              </w:rPr>
              <w:t>2028г</w:t>
            </w:r>
          </w:p>
        </w:tc>
        <w:tc>
          <w:tcPr>
            <w:tcW w:w="3053" w:type="dxa"/>
            <w:vAlign w:val="center"/>
          </w:tcPr>
          <w:p w:rsidR="00897077" w:rsidRPr="005B45F1" w:rsidRDefault="00897077" w:rsidP="00723D77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МО</w:t>
            </w:r>
            <w:proofErr w:type="gram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«</w:t>
            </w:r>
            <w:proofErr w:type="spellStart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С</w:t>
            </w:r>
            <w:proofErr w:type="gram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енгилеевское</w:t>
            </w:r>
            <w:proofErr w:type="spellEnd"/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  <w:p w:rsidR="00897077" w:rsidRPr="005B45F1" w:rsidRDefault="00897077" w:rsidP="00723D77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5B45F1">
              <w:rPr>
                <w:rFonts w:ascii="PT Astra Serif" w:hAnsi="PT Astra Serif"/>
                <w:spacing w:val="-5"/>
                <w:sz w:val="28"/>
                <w:szCs w:val="28"/>
              </w:rPr>
              <w:t>городское поселение»</w:t>
            </w:r>
          </w:p>
          <w:p w:rsidR="00897077" w:rsidRPr="005B45F1" w:rsidRDefault="00897077" w:rsidP="00723D77">
            <w:pPr>
              <w:shd w:val="clear" w:color="auto" w:fill="FFFFFF"/>
              <w:spacing w:line="278" w:lineRule="exact"/>
              <w:ind w:left="-18" w:right="274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4F29F8" w:rsidRPr="005B45F1" w:rsidRDefault="004F29F8" w:rsidP="00FA13CB">
      <w:pPr>
        <w:shd w:val="clear" w:color="auto" w:fill="FFFFFF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4F29F8" w:rsidRPr="005B45F1" w:rsidRDefault="004F29F8" w:rsidP="00FA13CB">
      <w:pPr>
        <w:shd w:val="clear" w:color="auto" w:fill="FFFFFF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4F29F8" w:rsidRPr="005B45F1" w:rsidRDefault="004F29F8" w:rsidP="00FA13CB">
      <w:pPr>
        <w:shd w:val="clear" w:color="auto" w:fill="FFFFFF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4F29F8" w:rsidRDefault="004F29F8" w:rsidP="00FA13C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4F29F8" w:rsidRDefault="004F29F8" w:rsidP="00FA13C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4F29F8" w:rsidRDefault="004F29F8" w:rsidP="00FA13C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935B47" w:rsidRPr="00E721BC" w:rsidRDefault="00935B47" w:rsidP="00935B47">
      <w:pPr>
        <w:rPr>
          <w:sz w:val="24"/>
          <w:szCs w:val="24"/>
        </w:rPr>
        <w:sectPr w:rsidR="00935B47" w:rsidRPr="00E721BC" w:rsidSect="00C72805">
          <w:pgSz w:w="16838" w:h="11906" w:orient="landscape"/>
          <w:pgMar w:top="568" w:right="851" w:bottom="1134" w:left="851" w:header="709" w:footer="709" w:gutter="0"/>
          <w:cols w:space="720"/>
        </w:sectPr>
      </w:pPr>
    </w:p>
    <w:p w:rsidR="00935B47" w:rsidRPr="00E721BC" w:rsidRDefault="00935B47" w:rsidP="00585EE1">
      <w:pPr>
        <w:shd w:val="clear" w:color="auto" w:fill="FFFFFF"/>
        <w:tabs>
          <w:tab w:val="left" w:pos="1560"/>
        </w:tabs>
        <w:spacing w:before="5" w:line="317" w:lineRule="exact"/>
        <w:ind w:left="1493" w:firstLine="67"/>
        <w:jc w:val="center"/>
        <w:rPr>
          <w:sz w:val="24"/>
          <w:szCs w:val="24"/>
        </w:rPr>
      </w:pPr>
    </w:p>
    <w:sectPr w:rsidR="00935B47" w:rsidRPr="00E721BC" w:rsidSect="00153B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CE" w:rsidRDefault="00905DCE" w:rsidP="00276C72">
      <w:r>
        <w:separator/>
      </w:r>
    </w:p>
  </w:endnote>
  <w:endnote w:type="continuationSeparator" w:id="0">
    <w:p w:rsidR="00905DCE" w:rsidRDefault="00905DCE" w:rsidP="0027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7A" w:rsidRDefault="00A06C5E" w:rsidP="00C00F7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6357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57A" w:rsidRDefault="0066357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7A" w:rsidRDefault="00A06C5E" w:rsidP="00C00F7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6357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C3C45">
      <w:rPr>
        <w:rStyle w:val="af"/>
        <w:noProof/>
      </w:rPr>
      <w:t>2</w:t>
    </w:r>
    <w:r>
      <w:rPr>
        <w:rStyle w:val="af"/>
      </w:rPr>
      <w:fldChar w:fldCharType="end"/>
    </w:r>
  </w:p>
  <w:p w:rsidR="0066357A" w:rsidRDefault="006635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CE" w:rsidRDefault="00905DCE" w:rsidP="00276C72">
      <w:r>
        <w:separator/>
      </w:r>
    </w:p>
  </w:footnote>
  <w:footnote w:type="continuationSeparator" w:id="0">
    <w:p w:rsidR="00905DCE" w:rsidRDefault="00905DCE" w:rsidP="00276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C861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7545B"/>
    <w:multiLevelType w:val="hybridMultilevel"/>
    <w:tmpl w:val="9E42F906"/>
    <w:lvl w:ilvl="0" w:tplc="9F40FF3E">
      <w:start w:val="4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0E149A"/>
    <w:multiLevelType w:val="hybridMultilevel"/>
    <w:tmpl w:val="CE506FF2"/>
    <w:lvl w:ilvl="0" w:tplc="11E4D9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24774A"/>
    <w:multiLevelType w:val="hybridMultilevel"/>
    <w:tmpl w:val="3F46D676"/>
    <w:lvl w:ilvl="0" w:tplc="90B6FFF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093E3104"/>
    <w:multiLevelType w:val="hybridMultilevel"/>
    <w:tmpl w:val="FD706478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B24FB4"/>
    <w:multiLevelType w:val="hybridMultilevel"/>
    <w:tmpl w:val="13BC9A10"/>
    <w:lvl w:ilvl="0" w:tplc="DDC45B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8071D"/>
    <w:multiLevelType w:val="hybridMultilevel"/>
    <w:tmpl w:val="08B6B24A"/>
    <w:lvl w:ilvl="0" w:tplc="652E2C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4E8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4B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2B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CDE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010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847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431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2E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BD7B10"/>
    <w:multiLevelType w:val="multilevel"/>
    <w:tmpl w:val="EABA6A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4" w:hanging="2160"/>
      </w:pPr>
      <w:rPr>
        <w:rFonts w:hint="default"/>
      </w:rPr>
    </w:lvl>
  </w:abstractNum>
  <w:abstractNum w:abstractNumId="8">
    <w:nsid w:val="22AA7BCA"/>
    <w:multiLevelType w:val="hybridMultilevel"/>
    <w:tmpl w:val="28A2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B7B8E"/>
    <w:multiLevelType w:val="hybridMultilevel"/>
    <w:tmpl w:val="BBC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F240A"/>
    <w:multiLevelType w:val="hybridMultilevel"/>
    <w:tmpl w:val="178C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01F6"/>
    <w:multiLevelType w:val="hybridMultilevel"/>
    <w:tmpl w:val="E514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43B9"/>
    <w:multiLevelType w:val="multilevel"/>
    <w:tmpl w:val="11065BE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3">
    <w:nsid w:val="34EF6114"/>
    <w:multiLevelType w:val="hybridMultilevel"/>
    <w:tmpl w:val="0E8EE3FA"/>
    <w:lvl w:ilvl="0" w:tplc="7368F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04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2F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F69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8B8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AB0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454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C7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0D0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E022B6"/>
    <w:multiLevelType w:val="hybridMultilevel"/>
    <w:tmpl w:val="0F4ACB36"/>
    <w:lvl w:ilvl="0" w:tplc="5F0E2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CD6F1B"/>
    <w:multiLevelType w:val="multilevel"/>
    <w:tmpl w:val="8258FA5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6">
    <w:nsid w:val="4BAE0DBF"/>
    <w:multiLevelType w:val="hybridMultilevel"/>
    <w:tmpl w:val="9E42F906"/>
    <w:lvl w:ilvl="0" w:tplc="9F40FF3E">
      <w:start w:val="4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C7115C"/>
    <w:multiLevelType w:val="hybridMultilevel"/>
    <w:tmpl w:val="8E722660"/>
    <w:lvl w:ilvl="0" w:tplc="A4B8A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B75ED9"/>
    <w:multiLevelType w:val="multilevel"/>
    <w:tmpl w:val="3F6EEFAC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6E968EF"/>
    <w:multiLevelType w:val="hybridMultilevel"/>
    <w:tmpl w:val="D9807DEC"/>
    <w:lvl w:ilvl="0" w:tplc="466AB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69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281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053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C4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02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A30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E27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456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8172DDD"/>
    <w:multiLevelType w:val="multilevel"/>
    <w:tmpl w:val="39B43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F66953"/>
    <w:multiLevelType w:val="hybridMultilevel"/>
    <w:tmpl w:val="4776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6585D"/>
    <w:multiLevelType w:val="hybridMultilevel"/>
    <w:tmpl w:val="5B28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859EB"/>
    <w:multiLevelType w:val="hybridMultilevel"/>
    <w:tmpl w:val="187EE77C"/>
    <w:lvl w:ilvl="0" w:tplc="E424C3A4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">
    <w:nsid w:val="7FAB07BD"/>
    <w:multiLevelType w:val="hybridMultilevel"/>
    <w:tmpl w:val="4C6064EC"/>
    <w:lvl w:ilvl="0" w:tplc="5BB82B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18"/>
  </w:num>
  <w:num w:numId="22">
    <w:abstractNumId w:val="15"/>
  </w:num>
  <w:num w:numId="23">
    <w:abstractNumId w:val="21"/>
  </w:num>
  <w:num w:numId="24">
    <w:abstractNumId w:val="7"/>
  </w:num>
  <w:num w:numId="25">
    <w:abstractNumId w:val="3"/>
  </w:num>
  <w:num w:numId="26">
    <w:abstractNumId w:val="24"/>
  </w:num>
  <w:num w:numId="27">
    <w:abstractNumId w:val="10"/>
  </w:num>
  <w:num w:numId="28">
    <w:abstractNumId w:val="11"/>
  </w:num>
  <w:num w:numId="29">
    <w:abstractNumId w:val="17"/>
  </w:num>
  <w:num w:numId="30">
    <w:abstractNumId w:val="8"/>
  </w:num>
  <w:num w:numId="31">
    <w:abstractNumId w:val="9"/>
  </w:num>
  <w:num w:numId="32">
    <w:abstractNumId w:val="1"/>
  </w:num>
  <w:num w:numId="33">
    <w:abstractNumId w:val="4"/>
  </w:num>
  <w:num w:numId="34">
    <w:abstractNumId w:val="16"/>
  </w:num>
  <w:num w:numId="35">
    <w:abstractNumId w:val="23"/>
  </w:num>
  <w:num w:numId="36">
    <w:abstractNumId w:val="22"/>
  </w:num>
  <w:num w:numId="37">
    <w:abstractNumId w:val="19"/>
  </w:num>
  <w:num w:numId="38">
    <w:abstractNumId w:val="5"/>
  </w:num>
  <w:num w:numId="39">
    <w:abstractNumId w:val="6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91"/>
    <w:rsid w:val="00000096"/>
    <w:rsid w:val="0000010C"/>
    <w:rsid w:val="000001B8"/>
    <w:rsid w:val="000005B9"/>
    <w:rsid w:val="000006D6"/>
    <w:rsid w:val="00000724"/>
    <w:rsid w:val="00000755"/>
    <w:rsid w:val="0000084C"/>
    <w:rsid w:val="0000096C"/>
    <w:rsid w:val="00000992"/>
    <w:rsid w:val="00000A83"/>
    <w:rsid w:val="00000F99"/>
    <w:rsid w:val="0000100E"/>
    <w:rsid w:val="00001132"/>
    <w:rsid w:val="00001140"/>
    <w:rsid w:val="00001199"/>
    <w:rsid w:val="00001247"/>
    <w:rsid w:val="00001454"/>
    <w:rsid w:val="00001499"/>
    <w:rsid w:val="0000154B"/>
    <w:rsid w:val="00001676"/>
    <w:rsid w:val="000017C3"/>
    <w:rsid w:val="00001A4E"/>
    <w:rsid w:val="00001A67"/>
    <w:rsid w:val="00001B94"/>
    <w:rsid w:val="00001C2E"/>
    <w:rsid w:val="00001CDE"/>
    <w:rsid w:val="00001D97"/>
    <w:rsid w:val="0000206F"/>
    <w:rsid w:val="000020B6"/>
    <w:rsid w:val="00002177"/>
    <w:rsid w:val="000023DF"/>
    <w:rsid w:val="00002436"/>
    <w:rsid w:val="0000270E"/>
    <w:rsid w:val="000028AC"/>
    <w:rsid w:val="00002903"/>
    <w:rsid w:val="0000296E"/>
    <w:rsid w:val="0000297C"/>
    <w:rsid w:val="00002A44"/>
    <w:rsid w:val="00002ABB"/>
    <w:rsid w:val="00002B7B"/>
    <w:rsid w:val="00002B84"/>
    <w:rsid w:val="00002C27"/>
    <w:rsid w:val="0000304C"/>
    <w:rsid w:val="00003440"/>
    <w:rsid w:val="00003594"/>
    <w:rsid w:val="0000362C"/>
    <w:rsid w:val="00003686"/>
    <w:rsid w:val="000037E1"/>
    <w:rsid w:val="0000389C"/>
    <w:rsid w:val="000039DF"/>
    <w:rsid w:val="00003A07"/>
    <w:rsid w:val="00003C7E"/>
    <w:rsid w:val="00003CC5"/>
    <w:rsid w:val="00003CFE"/>
    <w:rsid w:val="00003D34"/>
    <w:rsid w:val="00003D7C"/>
    <w:rsid w:val="00003DF5"/>
    <w:rsid w:val="00003EE5"/>
    <w:rsid w:val="00003F26"/>
    <w:rsid w:val="00004652"/>
    <w:rsid w:val="000046A4"/>
    <w:rsid w:val="000046E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60"/>
    <w:rsid w:val="00006381"/>
    <w:rsid w:val="000064D8"/>
    <w:rsid w:val="00006616"/>
    <w:rsid w:val="000067CA"/>
    <w:rsid w:val="00006A3D"/>
    <w:rsid w:val="00006A50"/>
    <w:rsid w:val="00006A78"/>
    <w:rsid w:val="00006AF9"/>
    <w:rsid w:val="00006B06"/>
    <w:rsid w:val="00006C70"/>
    <w:rsid w:val="00006D86"/>
    <w:rsid w:val="00006F23"/>
    <w:rsid w:val="00006FFF"/>
    <w:rsid w:val="000070CE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890"/>
    <w:rsid w:val="0001099B"/>
    <w:rsid w:val="000109AD"/>
    <w:rsid w:val="00010A96"/>
    <w:rsid w:val="00010F7A"/>
    <w:rsid w:val="00011362"/>
    <w:rsid w:val="000113FB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4E67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08"/>
    <w:rsid w:val="0002047B"/>
    <w:rsid w:val="0002048D"/>
    <w:rsid w:val="000204B6"/>
    <w:rsid w:val="00020804"/>
    <w:rsid w:val="00020833"/>
    <w:rsid w:val="00020C9E"/>
    <w:rsid w:val="00020EB4"/>
    <w:rsid w:val="000211AA"/>
    <w:rsid w:val="000211F5"/>
    <w:rsid w:val="00021235"/>
    <w:rsid w:val="00021840"/>
    <w:rsid w:val="00021B7C"/>
    <w:rsid w:val="00021BC0"/>
    <w:rsid w:val="00021CB9"/>
    <w:rsid w:val="00021CD6"/>
    <w:rsid w:val="00021EE9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CB"/>
    <w:rsid w:val="0002392B"/>
    <w:rsid w:val="00023A9F"/>
    <w:rsid w:val="00023B62"/>
    <w:rsid w:val="00023BC5"/>
    <w:rsid w:val="00023DAB"/>
    <w:rsid w:val="00023FB8"/>
    <w:rsid w:val="000240EB"/>
    <w:rsid w:val="000241B1"/>
    <w:rsid w:val="000243B2"/>
    <w:rsid w:val="000244FA"/>
    <w:rsid w:val="0002458F"/>
    <w:rsid w:val="000246A4"/>
    <w:rsid w:val="00024764"/>
    <w:rsid w:val="00024797"/>
    <w:rsid w:val="00024912"/>
    <w:rsid w:val="00024B17"/>
    <w:rsid w:val="00024C3B"/>
    <w:rsid w:val="00024C76"/>
    <w:rsid w:val="00024FA2"/>
    <w:rsid w:val="00025057"/>
    <w:rsid w:val="00025117"/>
    <w:rsid w:val="0002529F"/>
    <w:rsid w:val="000253FE"/>
    <w:rsid w:val="000254AD"/>
    <w:rsid w:val="00025710"/>
    <w:rsid w:val="00025811"/>
    <w:rsid w:val="000258C3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70F"/>
    <w:rsid w:val="000277D2"/>
    <w:rsid w:val="0002780C"/>
    <w:rsid w:val="00027849"/>
    <w:rsid w:val="00027974"/>
    <w:rsid w:val="00027B67"/>
    <w:rsid w:val="00027BD7"/>
    <w:rsid w:val="00027C07"/>
    <w:rsid w:val="00027F11"/>
    <w:rsid w:val="00030113"/>
    <w:rsid w:val="00030303"/>
    <w:rsid w:val="00030342"/>
    <w:rsid w:val="0003036D"/>
    <w:rsid w:val="00030422"/>
    <w:rsid w:val="00030707"/>
    <w:rsid w:val="00030730"/>
    <w:rsid w:val="00030992"/>
    <w:rsid w:val="000309F4"/>
    <w:rsid w:val="00030C55"/>
    <w:rsid w:val="00030D4B"/>
    <w:rsid w:val="00030D55"/>
    <w:rsid w:val="00030DDE"/>
    <w:rsid w:val="00030ED5"/>
    <w:rsid w:val="00030FBB"/>
    <w:rsid w:val="00030FD6"/>
    <w:rsid w:val="00031340"/>
    <w:rsid w:val="000313C4"/>
    <w:rsid w:val="0003154B"/>
    <w:rsid w:val="000318D0"/>
    <w:rsid w:val="0003195C"/>
    <w:rsid w:val="00031A69"/>
    <w:rsid w:val="00031A85"/>
    <w:rsid w:val="00031CFA"/>
    <w:rsid w:val="00031D57"/>
    <w:rsid w:val="00031D9C"/>
    <w:rsid w:val="00031DD1"/>
    <w:rsid w:val="00031E5D"/>
    <w:rsid w:val="00031E6A"/>
    <w:rsid w:val="00031E77"/>
    <w:rsid w:val="000322F9"/>
    <w:rsid w:val="0003243A"/>
    <w:rsid w:val="000325C2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A75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2E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0F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AA7"/>
    <w:rsid w:val="00043BE3"/>
    <w:rsid w:val="00043EE1"/>
    <w:rsid w:val="000440DE"/>
    <w:rsid w:val="0004417B"/>
    <w:rsid w:val="000442EC"/>
    <w:rsid w:val="0004446A"/>
    <w:rsid w:val="000448B7"/>
    <w:rsid w:val="000449B4"/>
    <w:rsid w:val="000449CF"/>
    <w:rsid w:val="00044AF3"/>
    <w:rsid w:val="00044E2D"/>
    <w:rsid w:val="00045213"/>
    <w:rsid w:val="00045224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DA6"/>
    <w:rsid w:val="00046FC0"/>
    <w:rsid w:val="000470A0"/>
    <w:rsid w:val="000470BF"/>
    <w:rsid w:val="000472D8"/>
    <w:rsid w:val="000475BF"/>
    <w:rsid w:val="0004765C"/>
    <w:rsid w:val="0004767F"/>
    <w:rsid w:val="000476C6"/>
    <w:rsid w:val="000476CE"/>
    <w:rsid w:val="0004771A"/>
    <w:rsid w:val="0004793E"/>
    <w:rsid w:val="00047982"/>
    <w:rsid w:val="00047AB1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11A"/>
    <w:rsid w:val="0005228F"/>
    <w:rsid w:val="0005242A"/>
    <w:rsid w:val="000525EF"/>
    <w:rsid w:val="00052660"/>
    <w:rsid w:val="000527C0"/>
    <w:rsid w:val="000527D7"/>
    <w:rsid w:val="00052C5B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3C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A7D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74"/>
    <w:rsid w:val="00055B36"/>
    <w:rsid w:val="00055B71"/>
    <w:rsid w:val="00055BD2"/>
    <w:rsid w:val="00055BD9"/>
    <w:rsid w:val="00055C98"/>
    <w:rsid w:val="00055DA7"/>
    <w:rsid w:val="00055E18"/>
    <w:rsid w:val="00056092"/>
    <w:rsid w:val="0005616C"/>
    <w:rsid w:val="00056248"/>
    <w:rsid w:val="00056337"/>
    <w:rsid w:val="000563A1"/>
    <w:rsid w:val="0005666D"/>
    <w:rsid w:val="000566D0"/>
    <w:rsid w:val="00056C76"/>
    <w:rsid w:val="00056E72"/>
    <w:rsid w:val="00056E79"/>
    <w:rsid w:val="00056EAB"/>
    <w:rsid w:val="00056EAC"/>
    <w:rsid w:val="00056FD6"/>
    <w:rsid w:val="00057274"/>
    <w:rsid w:val="00057281"/>
    <w:rsid w:val="000572FD"/>
    <w:rsid w:val="00057380"/>
    <w:rsid w:val="000576A0"/>
    <w:rsid w:val="00057707"/>
    <w:rsid w:val="00057842"/>
    <w:rsid w:val="000578D0"/>
    <w:rsid w:val="000579C7"/>
    <w:rsid w:val="00057A4D"/>
    <w:rsid w:val="00057AF9"/>
    <w:rsid w:val="00057CA9"/>
    <w:rsid w:val="00057CD6"/>
    <w:rsid w:val="00057DB6"/>
    <w:rsid w:val="00060020"/>
    <w:rsid w:val="000603AE"/>
    <w:rsid w:val="000603B6"/>
    <w:rsid w:val="000603E1"/>
    <w:rsid w:val="000604D7"/>
    <w:rsid w:val="0006050F"/>
    <w:rsid w:val="00060542"/>
    <w:rsid w:val="00060761"/>
    <w:rsid w:val="000607A4"/>
    <w:rsid w:val="000609A3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8E"/>
    <w:rsid w:val="000626B7"/>
    <w:rsid w:val="0006286D"/>
    <w:rsid w:val="00062897"/>
    <w:rsid w:val="00062DAA"/>
    <w:rsid w:val="00063121"/>
    <w:rsid w:val="000631A8"/>
    <w:rsid w:val="0006321F"/>
    <w:rsid w:val="0006358E"/>
    <w:rsid w:val="000636A5"/>
    <w:rsid w:val="000636CD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07A"/>
    <w:rsid w:val="00067178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52"/>
    <w:rsid w:val="00070BAB"/>
    <w:rsid w:val="00070BF0"/>
    <w:rsid w:val="00070C0D"/>
    <w:rsid w:val="00070C44"/>
    <w:rsid w:val="00070DA3"/>
    <w:rsid w:val="00070E48"/>
    <w:rsid w:val="00070FFB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2DC"/>
    <w:rsid w:val="0007245E"/>
    <w:rsid w:val="000724DA"/>
    <w:rsid w:val="00072714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BE8"/>
    <w:rsid w:val="00073F7A"/>
    <w:rsid w:val="0007416D"/>
    <w:rsid w:val="0007418F"/>
    <w:rsid w:val="00074254"/>
    <w:rsid w:val="000742BF"/>
    <w:rsid w:val="000743C7"/>
    <w:rsid w:val="00074564"/>
    <w:rsid w:val="00074742"/>
    <w:rsid w:val="00074880"/>
    <w:rsid w:val="000749EB"/>
    <w:rsid w:val="000749F1"/>
    <w:rsid w:val="00074A48"/>
    <w:rsid w:val="00074C3E"/>
    <w:rsid w:val="00074D7B"/>
    <w:rsid w:val="00074DDF"/>
    <w:rsid w:val="00074E45"/>
    <w:rsid w:val="00074E66"/>
    <w:rsid w:val="00075072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706C"/>
    <w:rsid w:val="00077131"/>
    <w:rsid w:val="000772ED"/>
    <w:rsid w:val="00077328"/>
    <w:rsid w:val="00077685"/>
    <w:rsid w:val="000777A7"/>
    <w:rsid w:val="00077A5C"/>
    <w:rsid w:val="00077A69"/>
    <w:rsid w:val="00077B28"/>
    <w:rsid w:val="00077B39"/>
    <w:rsid w:val="00077B6E"/>
    <w:rsid w:val="00077CBC"/>
    <w:rsid w:val="00077D80"/>
    <w:rsid w:val="00077DD0"/>
    <w:rsid w:val="00077E5C"/>
    <w:rsid w:val="00080177"/>
    <w:rsid w:val="000806C5"/>
    <w:rsid w:val="0008084F"/>
    <w:rsid w:val="00080A16"/>
    <w:rsid w:val="00080C01"/>
    <w:rsid w:val="000812D9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1F4B"/>
    <w:rsid w:val="00082118"/>
    <w:rsid w:val="00082278"/>
    <w:rsid w:val="000822F8"/>
    <w:rsid w:val="00082596"/>
    <w:rsid w:val="0008272B"/>
    <w:rsid w:val="0008275D"/>
    <w:rsid w:val="000827C5"/>
    <w:rsid w:val="000827FA"/>
    <w:rsid w:val="00082825"/>
    <w:rsid w:val="00082A5B"/>
    <w:rsid w:val="00082C62"/>
    <w:rsid w:val="00082CA4"/>
    <w:rsid w:val="00082F23"/>
    <w:rsid w:val="000831B3"/>
    <w:rsid w:val="000832EF"/>
    <w:rsid w:val="000833ED"/>
    <w:rsid w:val="00083533"/>
    <w:rsid w:val="0008378C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4E72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DB0"/>
    <w:rsid w:val="00085E45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10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0B5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5A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67F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9A"/>
    <w:rsid w:val="000929C0"/>
    <w:rsid w:val="00092B3E"/>
    <w:rsid w:val="00092BBB"/>
    <w:rsid w:val="00092C80"/>
    <w:rsid w:val="00092CF7"/>
    <w:rsid w:val="00092D4F"/>
    <w:rsid w:val="00092D53"/>
    <w:rsid w:val="00092F2D"/>
    <w:rsid w:val="00092F7A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AF0"/>
    <w:rsid w:val="00094DD8"/>
    <w:rsid w:val="00094F6B"/>
    <w:rsid w:val="00094F72"/>
    <w:rsid w:val="00094FFD"/>
    <w:rsid w:val="000952DB"/>
    <w:rsid w:val="000953B0"/>
    <w:rsid w:val="000953FC"/>
    <w:rsid w:val="0009540B"/>
    <w:rsid w:val="000954BC"/>
    <w:rsid w:val="000955CC"/>
    <w:rsid w:val="000955FF"/>
    <w:rsid w:val="00095746"/>
    <w:rsid w:val="0009574E"/>
    <w:rsid w:val="00095A7A"/>
    <w:rsid w:val="00095D17"/>
    <w:rsid w:val="00095DCC"/>
    <w:rsid w:val="000960C1"/>
    <w:rsid w:val="000960F3"/>
    <w:rsid w:val="00096331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97EB3"/>
    <w:rsid w:val="000A0013"/>
    <w:rsid w:val="000A0055"/>
    <w:rsid w:val="000A025A"/>
    <w:rsid w:val="000A034A"/>
    <w:rsid w:val="000A0355"/>
    <w:rsid w:val="000A0416"/>
    <w:rsid w:val="000A04A9"/>
    <w:rsid w:val="000A07E2"/>
    <w:rsid w:val="000A0872"/>
    <w:rsid w:val="000A09DD"/>
    <w:rsid w:val="000A0B19"/>
    <w:rsid w:val="000A0C98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B1"/>
    <w:rsid w:val="000A1FF6"/>
    <w:rsid w:val="000A20FD"/>
    <w:rsid w:val="000A221F"/>
    <w:rsid w:val="000A240A"/>
    <w:rsid w:val="000A24E1"/>
    <w:rsid w:val="000A263D"/>
    <w:rsid w:val="000A2885"/>
    <w:rsid w:val="000A2A3C"/>
    <w:rsid w:val="000A2C8B"/>
    <w:rsid w:val="000A2DCA"/>
    <w:rsid w:val="000A2E02"/>
    <w:rsid w:val="000A302E"/>
    <w:rsid w:val="000A3067"/>
    <w:rsid w:val="000A307D"/>
    <w:rsid w:val="000A30D9"/>
    <w:rsid w:val="000A32C2"/>
    <w:rsid w:val="000A37AC"/>
    <w:rsid w:val="000A38C4"/>
    <w:rsid w:val="000A398A"/>
    <w:rsid w:val="000A3A13"/>
    <w:rsid w:val="000A3AA6"/>
    <w:rsid w:val="000A3AD1"/>
    <w:rsid w:val="000A3D6E"/>
    <w:rsid w:val="000A3E15"/>
    <w:rsid w:val="000A4029"/>
    <w:rsid w:val="000A4076"/>
    <w:rsid w:val="000A4146"/>
    <w:rsid w:val="000A4289"/>
    <w:rsid w:val="000A4581"/>
    <w:rsid w:val="000A45CB"/>
    <w:rsid w:val="000A4663"/>
    <w:rsid w:val="000A4890"/>
    <w:rsid w:val="000A48CE"/>
    <w:rsid w:val="000A4F80"/>
    <w:rsid w:val="000A50AD"/>
    <w:rsid w:val="000A518D"/>
    <w:rsid w:val="000A53A6"/>
    <w:rsid w:val="000A570B"/>
    <w:rsid w:val="000A570E"/>
    <w:rsid w:val="000A597A"/>
    <w:rsid w:val="000A5D14"/>
    <w:rsid w:val="000A5F66"/>
    <w:rsid w:val="000A601A"/>
    <w:rsid w:val="000A6184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0C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6F2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5FD"/>
    <w:rsid w:val="000B663B"/>
    <w:rsid w:val="000B67C0"/>
    <w:rsid w:val="000B6875"/>
    <w:rsid w:val="000B6B70"/>
    <w:rsid w:val="000B6BB9"/>
    <w:rsid w:val="000B6E0F"/>
    <w:rsid w:val="000B6EF6"/>
    <w:rsid w:val="000B704F"/>
    <w:rsid w:val="000B70C0"/>
    <w:rsid w:val="000B71F7"/>
    <w:rsid w:val="000B722E"/>
    <w:rsid w:val="000B7284"/>
    <w:rsid w:val="000B73BF"/>
    <w:rsid w:val="000B73FD"/>
    <w:rsid w:val="000B75D3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BEC"/>
    <w:rsid w:val="000C0D67"/>
    <w:rsid w:val="000C11E3"/>
    <w:rsid w:val="000C1223"/>
    <w:rsid w:val="000C128E"/>
    <w:rsid w:val="000C12C2"/>
    <w:rsid w:val="000C186C"/>
    <w:rsid w:val="000C18EB"/>
    <w:rsid w:val="000C1924"/>
    <w:rsid w:val="000C1AEA"/>
    <w:rsid w:val="000C24F1"/>
    <w:rsid w:val="000C28DE"/>
    <w:rsid w:val="000C2AC0"/>
    <w:rsid w:val="000C2B78"/>
    <w:rsid w:val="000C2D9C"/>
    <w:rsid w:val="000C3040"/>
    <w:rsid w:val="000C3257"/>
    <w:rsid w:val="000C33D1"/>
    <w:rsid w:val="000C34C0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0ED"/>
    <w:rsid w:val="000C4148"/>
    <w:rsid w:val="000C4199"/>
    <w:rsid w:val="000C4350"/>
    <w:rsid w:val="000C447B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8E"/>
    <w:rsid w:val="000C53E9"/>
    <w:rsid w:val="000C54AB"/>
    <w:rsid w:val="000C561B"/>
    <w:rsid w:val="000C57C5"/>
    <w:rsid w:val="000C58A3"/>
    <w:rsid w:val="000C5AEF"/>
    <w:rsid w:val="000C5C6A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6C5E"/>
    <w:rsid w:val="000C6E47"/>
    <w:rsid w:val="000C6F9F"/>
    <w:rsid w:val="000C6FDA"/>
    <w:rsid w:val="000C7059"/>
    <w:rsid w:val="000C7103"/>
    <w:rsid w:val="000C73F0"/>
    <w:rsid w:val="000C757D"/>
    <w:rsid w:val="000C77B9"/>
    <w:rsid w:val="000C786A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67B"/>
    <w:rsid w:val="000D086D"/>
    <w:rsid w:val="000D0872"/>
    <w:rsid w:val="000D0918"/>
    <w:rsid w:val="000D0B63"/>
    <w:rsid w:val="000D0BFF"/>
    <w:rsid w:val="000D0CE4"/>
    <w:rsid w:val="000D0D80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1D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1B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47D"/>
    <w:rsid w:val="000D7532"/>
    <w:rsid w:val="000D7566"/>
    <w:rsid w:val="000D771C"/>
    <w:rsid w:val="000D7873"/>
    <w:rsid w:val="000E00D8"/>
    <w:rsid w:val="000E011D"/>
    <w:rsid w:val="000E0204"/>
    <w:rsid w:val="000E034D"/>
    <w:rsid w:val="000E03BE"/>
    <w:rsid w:val="000E05D1"/>
    <w:rsid w:val="000E0727"/>
    <w:rsid w:val="000E07B3"/>
    <w:rsid w:val="000E0AA7"/>
    <w:rsid w:val="000E0AC9"/>
    <w:rsid w:val="000E0D94"/>
    <w:rsid w:val="000E0E1D"/>
    <w:rsid w:val="000E102F"/>
    <w:rsid w:val="000E11DD"/>
    <w:rsid w:val="000E1612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D4A"/>
    <w:rsid w:val="000E2E49"/>
    <w:rsid w:val="000E3195"/>
    <w:rsid w:val="000E3420"/>
    <w:rsid w:val="000E34A4"/>
    <w:rsid w:val="000E34B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7FA"/>
    <w:rsid w:val="000E482E"/>
    <w:rsid w:val="000E4A54"/>
    <w:rsid w:val="000E4E65"/>
    <w:rsid w:val="000E5048"/>
    <w:rsid w:val="000E516B"/>
    <w:rsid w:val="000E518A"/>
    <w:rsid w:val="000E5559"/>
    <w:rsid w:val="000E57F9"/>
    <w:rsid w:val="000E597A"/>
    <w:rsid w:val="000E5ABA"/>
    <w:rsid w:val="000E5CD9"/>
    <w:rsid w:val="000E5F40"/>
    <w:rsid w:val="000E60E2"/>
    <w:rsid w:val="000E62A5"/>
    <w:rsid w:val="000E6480"/>
    <w:rsid w:val="000E64E0"/>
    <w:rsid w:val="000E6896"/>
    <w:rsid w:val="000E68D5"/>
    <w:rsid w:val="000E69F3"/>
    <w:rsid w:val="000E6B38"/>
    <w:rsid w:val="000E6BC4"/>
    <w:rsid w:val="000E6C24"/>
    <w:rsid w:val="000E6D5E"/>
    <w:rsid w:val="000E6DE1"/>
    <w:rsid w:val="000E6F34"/>
    <w:rsid w:val="000E7009"/>
    <w:rsid w:val="000E7061"/>
    <w:rsid w:val="000E70DE"/>
    <w:rsid w:val="000E71B9"/>
    <w:rsid w:val="000E7225"/>
    <w:rsid w:val="000E733E"/>
    <w:rsid w:val="000E76D7"/>
    <w:rsid w:val="000E7931"/>
    <w:rsid w:val="000E7935"/>
    <w:rsid w:val="000E7966"/>
    <w:rsid w:val="000E7B3C"/>
    <w:rsid w:val="000E7B4C"/>
    <w:rsid w:val="000E7F8F"/>
    <w:rsid w:val="000F0168"/>
    <w:rsid w:val="000F0175"/>
    <w:rsid w:val="000F02AF"/>
    <w:rsid w:val="000F0314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0CD"/>
    <w:rsid w:val="000F122E"/>
    <w:rsid w:val="000F12F5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C75"/>
    <w:rsid w:val="000F2CAC"/>
    <w:rsid w:val="000F2CB7"/>
    <w:rsid w:val="000F2DA5"/>
    <w:rsid w:val="000F2DB3"/>
    <w:rsid w:val="000F2F61"/>
    <w:rsid w:val="000F316A"/>
    <w:rsid w:val="000F3331"/>
    <w:rsid w:val="000F3795"/>
    <w:rsid w:val="000F383F"/>
    <w:rsid w:val="000F38CB"/>
    <w:rsid w:val="000F3BAE"/>
    <w:rsid w:val="000F3C1F"/>
    <w:rsid w:val="000F3C5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4FA4"/>
    <w:rsid w:val="000F5007"/>
    <w:rsid w:val="000F528D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29"/>
    <w:rsid w:val="000F66BB"/>
    <w:rsid w:val="000F672B"/>
    <w:rsid w:val="000F673D"/>
    <w:rsid w:val="000F684F"/>
    <w:rsid w:val="000F68E8"/>
    <w:rsid w:val="000F696A"/>
    <w:rsid w:val="000F6A45"/>
    <w:rsid w:val="000F6B05"/>
    <w:rsid w:val="000F6F3C"/>
    <w:rsid w:val="000F6F95"/>
    <w:rsid w:val="000F7053"/>
    <w:rsid w:val="000F70AD"/>
    <w:rsid w:val="000F70B0"/>
    <w:rsid w:val="000F735C"/>
    <w:rsid w:val="000F73E7"/>
    <w:rsid w:val="000F748E"/>
    <w:rsid w:val="000F77B2"/>
    <w:rsid w:val="000F7963"/>
    <w:rsid w:val="000F7A88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9C7"/>
    <w:rsid w:val="00100A3D"/>
    <w:rsid w:val="00100B5A"/>
    <w:rsid w:val="00100DEE"/>
    <w:rsid w:val="00101051"/>
    <w:rsid w:val="0010109E"/>
    <w:rsid w:val="001010D1"/>
    <w:rsid w:val="00101130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2D8"/>
    <w:rsid w:val="0010231D"/>
    <w:rsid w:val="001024DB"/>
    <w:rsid w:val="001024FE"/>
    <w:rsid w:val="0010255A"/>
    <w:rsid w:val="00102585"/>
    <w:rsid w:val="00102787"/>
    <w:rsid w:val="00102A3D"/>
    <w:rsid w:val="00102AF6"/>
    <w:rsid w:val="00102B03"/>
    <w:rsid w:val="00102B0B"/>
    <w:rsid w:val="00102D17"/>
    <w:rsid w:val="00102DD6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67"/>
    <w:rsid w:val="00103CFB"/>
    <w:rsid w:val="00103D2F"/>
    <w:rsid w:val="00103E2F"/>
    <w:rsid w:val="00103E8D"/>
    <w:rsid w:val="00103F86"/>
    <w:rsid w:val="001040BB"/>
    <w:rsid w:val="001046F4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592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24C"/>
    <w:rsid w:val="0011031B"/>
    <w:rsid w:val="00110475"/>
    <w:rsid w:val="001104B1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3E2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41"/>
    <w:rsid w:val="00116A8B"/>
    <w:rsid w:val="00116AC8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40C"/>
    <w:rsid w:val="001237AE"/>
    <w:rsid w:val="001237CD"/>
    <w:rsid w:val="00123855"/>
    <w:rsid w:val="00123A14"/>
    <w:rsid w:val="00123A53"/>
    <w:rsid w:val="00123DB5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8F4"/>
    <w:rsid w:val="00124955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DEB"/>
    <w:rsid w:val="00125E41"/>
    <w:rsid w:val="00126052"/>
    <w:rsid w:val="0012613A"/>
    <w:rsid w:val="00126190"/>
    <w:rsid w:val="001261DF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7135"/>
    <w:rsid w:val="0012719D"/>
    <w:rsid w:val="00127573"/>
    <w:rsid w:val="00127631"/>
    <w:rsid w:val="001276A9"/>
    <w:rsid w:val="00127736"/>
    <w:rsid w:val="00127A83"/>
    <w:rsid w:val="00127CA4"/>
    <w:rsid w:val="00127ECF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11D6"/>
    <w:rsid w:val="001312C0"/>
    <w:rsid w:val="001312FF"/>
    <w:rsid w:val="0013146E"/>
    <w:rsid w:val="0013176D"/>
    <w:rsid w:val="0013186E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6BE"/>
    <w:rsid w:val="00132804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12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22"/>
    <w:rsid w:val="00136257"/>
    <w:rsid w:val="0013645E"/>
    <w:rsid w:val="00136532"/>
    <w:rsid w:val="00136548"/>
    <w:rsid w:val="0013673A"/>
    <w:rsid w:val="00136793"/>
    <w:rsid w:val="001368A0"/>
    <w:rsid w:val="0013696C"/>
    <w:rsid w:val="00136991"/>
    <w:rsid w:val="001369ED"/>
    <w:rsid w:val="00136A58"/>
    <w:rsid w:val="00136C28"/>
    <w:rsid w:val="00136C2E"/>
    <w:rsid w:val="00136D4C"/>
    <w:rsid w:val="00137061"/>
    <w:rsid w:val="0013717F"/>
    <w:rsid w:val="00137319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40A"/>
    <w:rsid w:val="00140726"/>
    <w:rsid w:val="001408BB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670"/>
    <w:rsid w:val="0014181A"/>
    <w:rsid w:val="00141A4C"/>
    <w:rsid w:val="00141AD8"/>
    <w:rsid w:val="00141B29"/>
    <w:rsid w:val="00141D70"/>
    <w:rsid w:val="00141DD7"/>
    <w:rsid w:val="00141DEA"/>
    <w:rsid w:val="00141E0F"/>
    <w:rsid w:val="00141FBA"/>
    <w:rsid w:val="001422E2"/>
    <w:rsid w:val="001423CA"/>
    <w:rsid w:val="001426E3"/>
    <w:rsid w:val="0014271C"/>
    <w:rsid w:val="001428F6"/>
    <w:rsid w:val="00142916"/>
    <w:rsid w:val="00142975"/>
    <w:rsid w:val="00142A8C"/>
    <w:rsid w:val="00142B8D"/>
    <w:rsid w:val="00142C6B"/>
    <w:rsid w:val="00142D2D"/>
    <w:rsid w:val="00142E5C"/>
    <w:rsid w:val="0014301B"/>
    <w:rsid w:val="0014301F"/>
    <w:rsid w:val="00143067"/>
    <w:rsid w:val="00143273"/>
    <w:rsid w:val="001433ED"/>
    <w:rsid w:val="00143447"/>
    <w:rsid w:val="001436B2"/>
    <w:rsid w:val="001439A7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182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B79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72A"/>
    <w:rsid w:val="00152987"/>
    <w:rsid w:val="00152BE9"/>
    <w:rsid w:val="00152E96"/>
    <w:rsid w:val="00153359"/>
    <w:rsid w:val="001536C5"/>
    <w:rsid w:val="001536EE"/>
    <w:rsid w:val="00153A9A"/>
    <w:rsid w:val="00153BCB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C8E"/>
    <w:rsid w:val="00154E3A"/>
    <w:rsid w:val="00154EA9"/>
    <w:rsid w:val="00154F1A"/>
    <w:rsid w:val="00154FBB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0EF"/>
    <w:rsid w:val="00156171"/>
    <w:rsid w:val="0015657F"/>
    <w:rsid w:val="001565C3"/>
    <w:rsid w:val="001566FE"/>
    <w:rsid w:val="00156837"/>
    <w:rsid w:val="001568FE"/>
    <w:rsid w:val="00156B35"/>
    <w:rsid w:val="00156CCF"/>
    <w:rsid w:val="00156E4E"/>
    <w:rsid w:val="00156ECC"/>
    <w:rsid w:val="00156EFC"/>
    <w:rsid w:val="00157173"/>
    <w:rsid w:val="001572DB"/>
    <w:rsid w:val="00157670"/>
    <w:rsid w:val="00157706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9A2"/>
    <w:rsid w:val="00161B14"/>
    <w:rsid w:val="00161CC4"/>
    <w:rsid w:val="00161F4C"/>
    <w:rsid w:val="00161F81"/>
    <w:rsid w:val="00161F86"/>
    <w:rsid w:val="00161FD0"/>
    <w:rsid w:val="0016223D"/>
    <w:rsid w:val="00162248"/>
    <w:rsid w:val="0016229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53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A2F"/>
    <w:rsid w:val="00164C37"/>
    <w:rsid w:val="00164FDF"/>
    <w:rsid w:val="0016512A"/>
    <w:rsid w:val="0016528C"/>
    <w:rsid w:val="001652B2"/>
    <w:rsid w:val="001652D3"/>
    <w:rsid w:val="00165342"/>
    <w:rsid w:val="00165488"/>
    <w:rsid w:val="001654A9"/>
    <w:rsid w:val="001654ED"/>
    <w:rsid w:val="001654FF"/>
    <w:rsid w:val="0016564E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2B8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DC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1F0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28F"/>
    <w:rsid w:val="00172467"/>
    <w:rsid w:val="0017262B"/>
    <w:rsid w:val="00172A4E"/>
    <w:rsid w:val="00172A64"/>
    <w:rsid w:val="00172D06"/>
    <w:rsid w:val="00172DAA"/>
    <w:rsid w:val="00172E84"/>
    <w:rsid w:val="00173133"/>
    <w:rsid w:val="001731EC"/>
    <w:rsid w:val="00173279"/>
    <w:rsid w:val="001734C2"/>
    <w:rsid w:val="001735FC"/>
    <w:rsid w:val="0017369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D2B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3E3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4D6"/>
    <w:rsid w:val="00180537"/>
    <w:rsid w:val="00180561"/>
    <w:rsid w:val="00180685"/>
    <w:rsid w:val="00180726"/>
    <w:rsid w:val="001807EF"/>
    <w:rsid w:val="001809A2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93F"/>
    <w:rsid w:val="001820F6"/>
    <w:rsid w:val="0018212B"/>
    <w:rsid w:val="00182355"/>
    <w:rsid w:val="00182382"/>
    <w:rsid w:val="001824C8"/>
    <w:rsid w:val="001824CA"/>
    <w:rsid w:val="001824E3"/>
    <w:rsid w:val="001829F3"/>
    <w:rsid w:val="00182AB4"/>
    <w:rsid w:val="00182B9B"/>
    <w:rsid w:val="00182DB7"/>
    <w:rsid w:val="00182E54"/>
    <w:rsid w:val="00182EDB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CD0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A97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6B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6FE5"/>
    <w:rsid w:val="00186FF5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87F4B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105E"/>
    <w:rsid w:val="00191180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C57"/>
    <w:rsid w:val="00192E1F"/>
    <w:rsid w:val="001930C5"/>
    <w:rsid w:val="00193136"/>
    <w:rsid w:val="00193183"/>
    <w:rsid w:val="00193358"/>
    <w:rsid w:val="00193449"/>
    <w:rsid w:val="001934E8"/>
    <w:rsid w:val="00193577"/>
    <w:rsid w:val="00193604"/>
    <w:rsid w:val="0019381D"/>
    <w:rsid w:val="00193A06"/>
    <w:rsid w:val="00193A13"/>
    <w:rsid w:val="00193ADF"/>
    <w:rsid w:val="00193B0F"/>
    <w:rsid w:val="00194185"/>
    <w:rsid w:val="0019446C"/>
    <w:rsid w:val="00194512"/>
    <w:rsid w:val="00194540"/>
    <w:rsid w:val="00194589"/>
    <w:rsid w:val="00194629"/>
    <w:rsid w:val="00194A4E"/>
    <w:rsid w:val="00194A55"/>
    <w:rsid w:val="00194D08"/>
    <w:rsid w:val="00194D10"/>
    <w:rsid w:val="00194F54"/>
    <w:rsid w:val="0019507A"/>
    <w:rsid w:val="001951FD"/>
    <w:rsid w:val="0019520E"/>
    <w:rsid w:val="001952E8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A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A10"/>
    <w:rsid w:val="001A1C06"/>
    <w:rsid w:val="001A1C6D"/>
    <w:rsid w:val="001A1CC7"/>
    <w:rsid w:val="001A1DAA"/>
    <w:rsid w:val="001A2009"/>
    <w:rsid w:val="001A211C"/>
    <w:rsid w:val="001A249F"/>
    <w:rsid w:val="001A2509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32"/>
    <w:rsid w:val="001A3070"/>
    <w:rsid w:val="001A3088"/>
    <w:rsid w:val="001A3463"/>
    <w:rsid w:val="001A3599"/>
    <w:rsid w:val="001A374D"/>
    <w:rsid w:val="001A37E4"/>
    <w:rsid w:val="001A3810"/>
    <w:rsid w:val="001A3B27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B80"/>
    <w:rsid w:val="001A5BB0"/>
    <w:rsid w:val="001A5D01"/>
    <w:rsid w:val="001A609F"/>
    <w:rsid w:val="001A63F7"/>
    <w:rsid w:val="001A645F"/>
    <w:rsid w:val="001A64C4"/>
    <w:rsid w:val="001A64CF"/>
    <w:rsid w:val="001A6558"/>
    <w:rsid w:val="001A66C3"/>
    <w:rsid w:val="001A6826"/>
    <w:rsid w:val="001A6A7E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1DAD"/>
    <w:rsid w:val="001B1DFD"/>
    <w:rsid w:val="001B20E5"/>
    <w:rsid w:val="001B2128"/>
    <w:rsid w:val="001B21A2"/>
    <w:rsid w:val="001B21D4"/>
    <w:rsid w:val="001B21FF"/>
    <w:rsid w:val="001B22F9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6C8"/>
    <w:rsid w:val="001B383E"/>
    <w:rsid w:val="001B3A3B"/>
    <w:rsid w:val="001B3B6F"/>
    <w:rsid w:val="001B3B88"/>
    <w:rsid w:val="001B3FB8"/>
    <w:rsid w:val="001B4020"/>
    <w:rsid w:val="001B4B6B"/>
    <w:rsid w:val="001B4BFA"/>
    <w:rsid w:val="001B4D1C"/>
    <w:rsid w:val="001B4ED9"/>
    <w:rsid w:val="001B4F91"/>
    <w:rsid w:val="001B5077"/>
    <w:rsid w:val="001B50BE"/>
    <w:rsid w:val="001B517A"/>
    <w:rsid w:val="001B544D"/>
    <w:rsid w:val="001B5615"/>
    <w:rsid w:val="001B56D2"/>
    <w:rsid w:val="001B5788"/>
    <w:rsid w:val="001B581F"/>
    <w:rsid w:val="001B5897"/>
    <w:rsid w:val="001B5AB6"/>
    <w:rsid w:val="001B5D8A"/>
    <w:rsid w:val="001B5F53"/>
    <w:rsid w:val="001B6039"/>
    <w:rsid w:val="001B64AA"/>
    <w:rsid w:val="001B65EE"/>
    <w:rsid w:val="001B6681"/>
    <w:rsid w:val="001B66BC"/>
    <w:rsid w:val="001B71AF"/>
    <w:rsid w:val="001B7364"/>
    <w:rsid w:val="001B7726"/>
    <w:rsid w:val="001B77ED"/>
    <w:rsid w:val="001B783A"/>
    <w:rsid w:val="001B7886"/>
    <w:rsid w:val="001B78FD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67"/>
    <w:rsid w:val="001C108B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B6E"/>
    <w:rsid w:val="001C1C27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6A"/>
    <w:rsid w:val="001C27F3"/>
    <w:rsid w:val="001C281C"/>
    <w:rsid w:val="001C2821"/>
    <w:rsid w:val="001C2943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09"/>
    <w:rsid w:val="001C639B"/>
    <w:rsid w:val="001C6410"/>
    <w:rsid w:val="001C6528"/>
    <w:rsid w:val="001C6634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10"/>
    <w:rsid w:val="001C7F5A"/>
    <w:rsid w:val="001C7F64"/>
    <w:rsid w:val="001D01A0"/>
    <w:rsid w:val="001D01CA"/>
    <w:rsid w:val="001D0260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C41"/>
    <w:rsid w:val="001D1E3F"/>
    <w:rsid w:val="001D2058"/>
    <w:rsid w:val="001D215C"/>
    <w:rsid w:val="001D228A"/>
    <w:rsid w:val="001D2316"/>
    <w:rsid w:val="001D2376"/>
    <w:rsid w:val="001D2473"/>
    <w:rsid w:val="001D24EA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1"/>
    <w:rsid w:val="001D3766"/>
    <w:rsid w:val="001D37E6"/>
    <w:rsid w:val="001D3870"/>
    <w:rsid w:val="001D3903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A2"/>
    <w:rsid w:val="001D4E3D"/>
    <w:rsid w:val="001D4FCA"/>
    <w:rsid w:val="001D52E4"/>
    <w:rsid w:val="001D542E"/>
    <w:rsid w:val="001D54AC"/>
    <w:rsid w:val="001D54E7"/>
    <w:rsid w:val="001D54F6"/>
    <w:rsid w:val="001D5553"/>
    <w:rsid w:val="001D55AF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7C3"/>
    <w:rsid w:val="001D7A42"/>
    <w:rsid w:val="001D7AB7"/>
    <w:rsid w:val="001D7C11"/>
    <w:rsid w:val="001D7C1D"/>
    <w:rsid w:val="001D7C63"/>
    <w:rsid w:val="001D7D27"/>
    <w:rsid w:val="001D7DF7"/>
    <w:rsid w:val="001D7F3E"/>
    <w:rsid w:val="001D7F6D"/>
    <w:rsid w:val="001E000F"/>
    <w:rsid w:val="001E0303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1A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B7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8C"/>
    <w:rsid w:val="001E4C99"/>
    <w:rsid w:val="001E4E61"/>
    <w:rsid w:val="001E4ECB"/>
    <w:rsid w:val="001E515B"/>
    <w:rsid w:val="001E53AE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B20"/>
    <w:rsid w:val="001E6D3F"/>
    <w:rsid w:val="001E6E8E"/>
    <w:rsid w:val="001E6F65"/>
    <w:rsid w:val="001E6F7E"/>
    <w:rsid w:val="001E7209"/>
    <w:rsid w:val="001E74A0"/>
    <w:rsid w:val="001E75CA"/>
    <w:rsid w:val="001E75DC"/>
    <w:rsid w:val="001E7828"/>
    <w:rsid w:val="001E7849"/>
    <w:rsid w:val="001E79FF"/>
    <w:rsid w:val="001E7CF8"/>
    <w:rsid w:val="001E7D5B"/>
    <w:rsid w:val="001F0038"/>
    <w:rsid w:val="001F005F"/>
    <w:rsid w:val="001F00FE"/>
    <w:rsid w:val="001F014F"/>
    <w:rsid w:val="001F0158"/>
    <w:rsid w:val="001F0195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7D"/>
    <w:rsid w:val="001F1ECE"/>
    <w:rsid w:val="001F1F8A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48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45E"/>
    <w:rsid w:val="001F770E"/>
    <w:rsid w:val="001F78F1"/>
    <w:rsid w:val="001F7922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185"/>
    <w:rsid w:val="00201280"/>
    <w:rsid w:val="0020130F"/>
    <w:rsid w:val="00201509"/>
    <w:rsid w:val="00201570"/>
    <w:rsid w:val="002015FC"/>
    <w:rsid w:val="0020199D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6F1"/>
    <w:rsid w:val="002037F2"/>
    <w:rsid w:val="002038CF"/>
    <w:rsid w:val="00203B48"/>
    <w:rsid w:val="00203CCB"/>
    <w:rsid w:val="00203E0A"/>
    <w:rsid w:val="002040E5"/>
    <w:rsid w:val="002041F4"/>
    <w:rsid w:val="00204375"/>
    <w:rsid w:val="002043DA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0E5"/>
    <w:rsid w:val="0020610E"/>
    <w:rsid w:val="002062D1"/>
    <w:rsid w:val="002062DC"/>
    <w:rsid w:val="002063CB"/>
    <w:rsid w:val="0020667F"/>
    <w:rsid w:val="002068F4"/>
    <w:rsid w:val="00206913"/>
    <w:rsid w:val="002069E2"/>
    <w:rsid w:val="00206B21"/>
    <w:rsid w:val="00206B4D"/>
    <w:rsid w:val="00206EBE"/>
    <w:rsid w:val="00207354"/>
    <w:rsid w:val="00207603"/>
    <w:rsid w:val="00207615"/>
    <w:rsid w:val="002076B4"/>
    <w:rsid w:val="0020772B"/>
    <w:rsid w:val="00207956"/>
    <w:rsid w:val="00207A96"/>
    <w:rsid w:val="00207B34"/>
    <w:rsid w:val="00207BC3"/>
    <w:rsid w:val="00207C82"/>
    <w:rsid w:val="00207D0B"/>
    <w:rsid w:val="00207DC2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37"/>
    <w:rsid w:val="00211F40"/>
    <w:rsid w:val="00211F7D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5"/>
    <w:rsid w:val="002138F9"/>
    <w:rsid w:val="00213A97"/>
    <w:rsid w:val="00213BA4"/>
    <w:rsid w:val="00213C29"/>
    <w:rsid w:val="00213D8D"/>
    <w:rsid w:val="00213FA6"/>
    <w:rsid w:val="0021405A"/>
    <w:rsid w:val="00214341"/>
    <w:rsid w:val="0021440F"/>
    <w:rsid w:val="00214453"/>
    <w:rsid w:val="0021446D"/>
    <w:rsid w:val="00214571"/>
    <w:rsid w:val="002145DC"/>
    <w:rsid w:val="0021465A"/>
    <w:rsid w:val="002147E0"/>
    <w:rsid w:val="00214A04"/>
    <w:rsid w:val="00214A7D"/>
    <w:rsid w:val="00214B4B"/>
    <w:rsid w:val="00214D8E"/>
    <w:rsid w:val="00214E26"/>
    <w:rsid w:val="00214E44"/>
    <w:rsid w:val="00215129"/>
    <w:rsid w:val="0021535E"/>
    <w:rsid w:val="0021536E"/>
    <w:rsid w:val="0021543F"/>
    <w:rsid w:val="00215598"/>
    <w:rsid w:val="00215649"/>
    <w:rsid w:val="002156D2"/>
    <w:rsid w:val="00215711"/>
    <w:rsid w:val="00215733"/>
    <w:rsid w:val="00215744"/>
    <w:rsid w:val="0021593C"/>
    <w:rsid w:val="00215978"/>
    <w:rsid w:val="00215C74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3E7"/>
    <w:rsid w:val="0022049B"/>
    <w:rsid w:val="002204EC"/>
    <w:rsid w:val="002207BE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9A"/>
    <w:rsid w:val="002231CD"/>
    <w:rsid w:val="002233CC"/>
    <w:rsid w:val="002237F3"/>
    <w:rsid w:val="0022390C"/>
    <w:rsid w:val="00223952"/>
    <w:rsid w:val="00223980"/>
    <w:rsid w:val="00223A63"/>
    <w:rsid w:val="00223A6C"/>
    <w:rsid w:val="00223A84"/>
    <w:rsid w:val="00223A97"/>
    <w:rsid w:val="00223AA2"/>
    <w:rsid w:val="00223AB6"/>
    <w:rsid w:val="00223C7B"/>
    <w:rsid w:val="00223E7B"/>
    <w:rsid w:val="00223ED4"/>
    <w:rsid w:val="00223F62"/>
    <w:rsid w:val="00223FD3"/>
    <w:rsid w:val="00224027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332"/>
    <w:rsid w:val="00230437"/>
    <w:rsid w:val="00230529"/>
    <w:rsid w:val="00230905"/>
    <w:rsid w:val="00230C08"/>
    <w:rsid w:val="00230C12"/>
    <w:rsid w:val="00230F4F"/>
    <w:rsid w:val="002310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2D2A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AED"/>
    <w:rsid w:val="00234B26"/>
    <w:rsid w:val="00234D59"/>
    <w:rsid w:val="00234E84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558"/>
    <w:rsid w:val="002405F6"/>
    <w:rsid w:val="00240874"/>
    <w:rsid w:val="002408B1"/>
    <w:rsid w:val="00240A26"/>
    <w:rsid w:val="00240AD7"/>
    <w:rsid w:val="00240B3F"/>
    <w:rsid w:val="00240C39"/>
    <w:rsid w:val="00240CC0"/>
    <w:rsid w:val="00240DFA"/>
    <w:rsid w:val="00240F53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7D1"/>
    <w:rsid w:val="0024483A"/>
    <w:rsid w:val="002448F7"/>
    <w:rsid w:val="002449A2"/>
    <w:rsid w:val="00244BC5"/>
    <w:rsid w:val="00244BDB"/>
    <w:rsid w:val="00244CD7"/>
    <w:rsid w:val="00244E96"/>
    <w:rsid w:val="002450B3"/>
    <w:rsid w:val="0024529F"/>
    <w:rsid w:val="00245443"/>
    <w:rsid w:val="002454A7"/>
    <w:rsid w:val="00245535"/>
    <w:rsid w:val="00245568"/>
    <w:rsid w:val="0024563B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BF7"/>
    <w:rsid w:val="00246C57"/>
    <w:rsid w:val="00246D8A"/>
    <w:rsid w:val="00246EC7"/>
    <w:rsid w:val="00246EF4"/>
    <w:rsid w:val="002474D3"/>
    <w:rsid w:val="002474EF"/>
    <w:rsid w:val="00247707"/>
    <w:rsid w:val="00247B5D"/>
    <w:rsid w:val="00247C11"/>
    <w:rsid w:val="00247DB0"/>
    <w:rsid w:val="00250011"/>
    <w:rsid w:val="0025005B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9F6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2E7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3F5D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68F"/>
    <w:rsid w:val="00255A4F"/>
    <w:rsid w:val="00255E58"/>
    <w:rsid w:val="00255E72"/>
    <w:rsid w:val="00255E85"/>
    <w:rsid w:val="00255F90"/>
    <w:rsid w:val="00256130"/>
    <w:rsid w:val="002561A5"/>
    <w:rsid w:val="00256309"/>
    <w:rsid w:val="002563F9"/>
    <w:rsid w:val="0025670C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45E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D62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E90"/>
    <w:rsid w:val="00260F11"/>
    <w:rsid w:val="00261270"/>
    <w:rsid w:val="002615E5"/>
    <w:rsid w:val="00261610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3EB"/>
    <w:rsid w:val="002624B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2E33"/>
    <w:rsid w:val="002630BF"/>
    <w:rsid w:val="002630E8"/>
    <w:rsid w:val="002632AE"/>
    <w:rsid w:val="00263368"/>
    <w:rsid w:val="0026369D"/>
    <w:rsid w:val="00263710"/>
    <w:rsid w:val="0026384D"/>
    <w:rsid w:val="00263A8B"/>
    <w:rsid w:val="00263B9B"/>
    <w:rsid w:val="00263BA5"/>
    <w:rsid w:val="00263C1C"/>
    <w:rsid w:val="00263C1F"/>
    <w:rsid w:val="00263C6A"/>
    <w:rsid w:val="00263E19"/>
    <w:rsid w:val="00264120"/>
    <w:rsid w:val="00264139"/>
    <w:rsid w:val="0026440F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03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0C7"/>
    <w:rsid w:val="0026614B"/>
    <w:rsid w:val="00266391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8F3"/>
    <w:rsid w:val="00267924"/>
    <w:rsid w:val="00267CD5"/>
    <w:rsid w:val="00267CF7"/>
    <w:rsid w:val="00267DC8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6"/>
    <w:rsid w:val="00271AC2"/>
    <w:rsid w:val="00271B8A"/>
    <w:rsid w:val="00271CE9"/>
    <w:rsid w:val="00271D06"/>
    <w:rsid w:val="00271DA4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C"/>
    <w:rsid w:val="00273651"/>
    <w:rsid w:val="002736C8"/>
    <w:rsid w:val="00273797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ECA"/>
    <w:rsid w:val="00274F47"/>
    <w:rsid w:val="00274F53"/>
    <w:rsid w:val="00275017"/>
    <w:rsid w:val="00275112"/>
    <w:rsid w:val="0027511A"/>
    <w:rsid w:val="00275787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7B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72"/>
    <w:rsid w:val="00276C9F"/>
    <w:rsid w:val="00276CFB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5F"/>
    <w:rsid w:val="00277893"/>
    <w:rsid w:val="002779CB"/>
    <w:rsid w:val="00277BD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4A6"/>
    <w:rsid w:val="00281668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B6A"/>
    <w:rsid w:val="00283006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9B0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6EC0"/>
    <w:rsid w:val="00286F18"/>
    <w:rsid w:val="0028717E"/>
    <w:rsid w:val="002871DD"/>
    <w:rsid w:val="002872AB"/>
    <w:rsid w:val="002874C1"/>
    <w:rsid w:val="0028752D"/>
    <w:rsid w:val="00287652"/>
    <w:rsid w:val="00287AA5"/>
    <w:rsid w:val="00287AD9"/>
    <w:rsid w:val="00287CA7"/>
    <w:rsid w:val="00287CD8"/>
    <w:rsid w:val="00287CF5"/>
    <w:rsid w:val="00287D13"/>
    <w:rsid w:val="00287D52"/>
    <w:rsid w:val="00287DC4"/>
    <w:rsid w:val="00290028"/>
    <w:rsid w:val="0029019C"/>
    <w:rsid w:val="00290256"/>
    <w:rsid w:val="00290318"/>
    <w:rsid w:val="0029056A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3DC"/>
    <w:rsid w:val="00292842"/>
    <w:rsid w:val="00292973"/>
    <w:rsid w:val="00292A28"/>
    <w:rsid w:val="00292A49"/>
    <w:rsid w:val="00292B0D"/>
    <w:rsid w:val="00292D67"/>
    <w:rsid w:val="0029301F"/>
    <w:rsid w:val="0029323D"/>
    <w:rsid w:val="002932B8"/>
    <w:rsid w:val="00293572"/>
    <w:rsid w:val="0029380B"/>
    <w:rsid w:val="0029382A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9A2"/>
    <w:rsid w:val="00294EDF"/>
    <w:rsid w:val="0029504F"/>
    <w:rsid w:val="002952FD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4AB"/>
    <w:rsid w:val="0029669D"/>
    <w:rsid w:val="002966CA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7"/>
    <w:rsid w:val="002979E4"/>
    <w:rsid w:val="00297A1C"/>
    <w:rsid w:val="00297A37"/>
    <w:rsid w:val="002A0166"/>
    <w:rsid w:val="002A017D"/>
    <w:rsid w:val="002A0A92"/>
    <w:rsid w:val="002A0E11"/>
    <w:rsid w:val="002A0FB6"/>
    <w:rsid w:val="002A1019"/>
    <w:rsid w:val="002A1163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94C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924"/>
    <w:rsid w:val="002A3AD7"/>
    <w:rsid w:val="002A3DD7"/>
    <w:rsid w:val="002A3E0E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8"/>
    <w:rsid w:val="002A4FBF"/>
    <w:rsid w:val="002A508D"/>
    <w:rsid w:val="002A50B4"/>
    <w:rsid w:val="002A535B"/>
    <w:rsid w:val="002A54FB"/>
    <w:rsid w:val="002A5572"/>
    <w:rsid w:val="002A5763"/>
    <w:rsid w:val="002A5B50"/>
    <w:rsid w:val="002A5F3D"/>
    <w:rsid w:val="002A5F7B"/>
    <w:rsid w:val="002A6052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B34"/>
    <w:rsid w:val="002A7B9C"/>
    <w:rsid w:val="002A7C2D"/>
    <w:rsid w:val="002A7C58"/>
    <w:rsid w:val="002A7DF0"/>
    <w:rsid w:val="002B0001"/>
    <w:rsid w:val="002B00E2"/>
    <w:rsid w:val="002B01CF"/>
    <w:rsid w:val="002B01DA"/>
    <w:rsid w:val="002B0502"/>
    <w:rsid w:val="002B0531"/>
    <w:rsid w:val="002B0588"/>
    <w:rsid w:val="002B068E"/>
    <w:rsid w:val="002B071C"/>
    <w:rsid w:val="002B07DC"/>
    <w:rsid w:val="002B0AF4"/>
    <w:rsid w:val="002B0BB0"/>
    <w:rsid w:val="002B0C33"/>
    <w:rsid w:val="002B0CE8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8C"/>
    <w:rsid w:val="002B34B2"/>
    <w:rsid w:val="002B355F"/>
    <w:rsid w:val="002B35B6"/>
    <w:rsid w:val="002B36FB"/>
    <w:rsid w:val="002B37F9"/>
    <w:rsid w:val="002B38C9"/>
    <w:rsid w:val="002B3907"/>
    <w:rsid w:val="002B3CA7"/>
    <w:rsid w:val="002B3CCC"/>
    <w:rsid w:val="002B3FAD"/>
    <w:rsid w:val="002B4198"/>
    <w:rsid w:val="002B42CC"/>
    <w:rsid w:val="002B454B"/>
    <w:rsid w:val="002B4604"/>
    <w:rsid w:val="002B46B0"/>
    <w:rsid w:val="002B4863"/>
    <w:rsid w:val="002B499B"/>
    <w:rsid w:val="002B4BA0"/>
    <w:rsid w:val="002B4CB8"/>
    <w:rsid w:val="002B4D5B"/>
    <w:rsid w:val="002B4DA6"/>
    <w:rsid w:val="002B4EE7"/>
    <w:rsid w:val="002B4F19"/>
    <w:rsid w:val="002B50F9"/>
    <w:rsid w:val="002B560A"/>
    <w:rsid w:val="002B565A"/>
    <w:rsid w:val="002B574D"/>
    <w:rsid w:val="002B57AB"/>
    <w:rsid w:val="002B5AF2"/>
    <w:rsid w:val="002B5D21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6FA7"/>
    <w:rsid w:val="002B7087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BA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BA4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421"/>
    <w:rsid w:val="002C3520"/>
    <w:rsid w:val="002C362E"/>
    <w:rsid w:val="002C37BD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4F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3BD"/>
    <w:rsid w:val="002C74AD"/>
    <w:rsid w:val="002C7643"/>
    <w:rsid w:val="002C774E"/>
    <w:rsid w:val="002C7917"/>
    <w:rsid w:val="002C79DE"/>
    <w:rsid w:val="002C79DF"/>
    <w:rsid w:val="002C7A36"/>
    <w:rsid w:val="002C7D6D"/>
    <w:rsid w:val="002C7EC2"/>
    <w:rsid w:val="002C7F20"/>
    <w:rsid w:val="002C7F51"/>
    <w:rsid w:val="002C7F64"/>
    <w:rsid w:val="002C7F79"/>
    <w:rsid w:val="002D0060"/>
    <w:rsid w:val="002D0336"/>
    <w:rsid w:val="002D03C0"/>
    <w:rsid w:val="002D050A"/>
    <w:rsid w:val="002D05FE"/>
    <w:rsid w:val="002D075D"/>
    <w:rsid w:val="002D07C7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8E2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138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61C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BC"/>
    <w:rsid w:val="002E39D9"/>
    <w:rsid w:val="002E3A01"/>
    <w:rsid w:val="002E3BBD"/>
    <w:rsid w:val="002E3BD0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625"/>
    <w:rsid w:val="002E572C"/>
    <w:rsid w:val="002E5839"/>
    <w:rsid w:val="002E58E3"/>
    <w:rsid w:val="002E5BE9"/>
    <w:rsid w:val="002E5F21"/>
    <w:rsid w:val="002E6059"/>
    <w:rsid w:val="002E610B"/>
    <w:rsid w:val="002E6244"/>
    <w:rsid w:val="002E6340"/>
    <w:rsid w:val="002E6431"/>
    <w:rsid w:val="002E6491"/>
    <w:rsid w:val="002E6573"/>
    <w:rsid w:val="002E67EB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14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2A0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097"/>
    <w:rsid w:val="002F527C"/>
    <w:rsid w:val="002F52C9"/>
    <w:rsid w:val="002F5309"/>
    <w:rsid w:val="002F5326"/>
    <w:rsid w:val="002F53DC"/>
    <w:rsid w:val="002F5423"/>
    <w:rsid w:val="002F5533"/>
    <w:rsid w:val="002F56E0"/>
    <w:rsid w:val="002F59AE"/>
    <w:rsid w:val="002F5ABB"/>
    <w:rsid w:val="002F5C0C"/>
    <w:rsid w:val="002F5E34"/>
    <w:rsid w:val="002F5E9A"/>
    <w:rsid w:val="002F5ED3"/>
    <w:rsid w:val="002F6047"/>
    <w:rsid w:val="002F61FC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A27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1FF6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C1D"/>
    <w:rsid w:val="00303DAC"/>
    <w:rsid w:val="00303E45"/>
    <w:rsid w:val="00303E5C"/>
    <w:rsid w:val="003042DD"/>
    <w:rsid w:val="00304369"/>
    <w:rsid w:val="00304413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76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D6A"/>
    <w:rsid w:val="00305EAA"/>
    <w:rsid w:val="0030604F"/>
    <w:rsid w:val="00306135"/>
    <w:rsid w:val="0030627E"/>
    <w:rsid w:val="00306417"/>
    <w:rsid w:val="0030656F"/>
    <w:rsid w:val="00306733"/>
    <w:rsid w:val="00306768"/>
    <w:rsid w:val="0030677F"/>
    <w:rsid w:val="003067E2"/>
    <w:rsid w:val="0030688A"/>
    <w:rsid w:val="00306937"/>
    <w:rsid w:val="0030695A"/>
    <w:rsid w:val="003069D5"/>
    <w:rsid w:val="00306B49"/>
    <w:rsid w:val="00306BC8"/>
    <w:rsid w:val="00306CC9"/>
    <w:rsid w:val="00306D02"/>
    <w:rsid w:val="00306D8E"/>
    <w:rsid w:val="00306F92"/>
    <w:rsid w:val="003070E5"/>
    <w:rsid w:val="003070EB"/>
    <w:rsid w:val="00307349"/>
    <w:rsid w:val="00307462"/>
    <w:rsid w:val="00307568"/>
    <w:rsid w:val="003075B4"/>
    <w:rsid w:val="003076AE"/>
    <w:rsid w:val="00307778"/>
    <w:rsid w:val="00307CBA"/>
    <w:rsid w:val="00307ED6"/>
    <w:rsid w:val="00307ED7"/>
    <w:rsid w:val="00307F4C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8CD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10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61"/>
    <w:rsid w:val="00313BF6"/>
    <w:rsid w:val="00314157"/>
    <w:rsid w:val="00314293"/>
    <w:rsid w:val="003142DC"/>
    <w:rsid w:val="00314366"/>
    <w:rsid w:val="0031437A"/>
    <w:rsid w:val="003143C5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76"/>
    <w:rsid w:val="0031574A"/>
    <w:rsid w:val="003157BC"/>
    <w:rsid w:val="00315873"/>
    <w:rsid w:val="0031593B"/>
    <w:rsid w:val="00315C28"/>
    <w:rsid w:val="00315DB7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E87"/>
    <w:rsid w:val="00316F37"/>
    <w:rsid w:val="0031718F"/>
    <w:rsid w:val="003174CA"/>
    <w:rsid w:val="0031763B"/>
    <w:rsid w:val="003177DC"/>
    <w:rsid w:val="00317822"/>
    <w:rsid w:val="00317855"/>
    <w:rsid w:val="003179F8"/>
    <w:rsid w:val="00317B15"/>
    <w:rsid w:val="00317B3C"/>
    <w:rsid w:val="00317B62"/>
    <w:rsid w:val="00317C42"/>
    <w:rsid w:val="00317D9F"/>
    <w:rsid w:val="00317E31"/>
    <w:rsid w:val="00317EB2"/>
    <w:rsid w:val="00317F9B"/>
    <w:rsid w:val="003201F1"/>
    <w:rsid w:val="003203F7"/>
    <w:rsid w:val="003204E4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8F4"/>
    <w:rsid w:val="00322A47"/>
    <w:rsid w:val="00322B0C"/>
    <w:rsid w:val="00322BDC"/>
    <w:rsid w:val="00322C43"/>
    <w:rsid w:val="00322DE4"/>
    <w:rsid w:val="00322E97"/>
    <w:rsid w:val="00323056"/>
    <w:rsid w:val="003230C4"/>
    <w:rsid w:val="003230E6"/>
    <w:rsid w:val="00323196"/>
    <w:rsid w:val="0032331E"/>
    <w:rsid w:val="00323976"/>
    <w:rsid w:val="00323C01"/>
    <w:rsid w:val="00323C4B"/>
    <w:rsid w:val="00323F47"/>
    <w:rsid w:val="00323FB5"/>
    <w:rsid w:val="00324009"/>
    <w:rsid w:val="003242E6"/>
    <w:rsid w:val="0032430C"/>
    <w:rsid w:val="00324497"/>
    <w:rsid w:val="003245ED"/>
    <w:rsid w:val="0032479A"/>
    <w:rsid w:val="003247FF"/>
    <w:rsid w:val="00324859"/>
    <w:rsid w:val="0032498F"/>
    <w:rsid w:val="00324B12"/>
    <w:rsid w:val="00324C09"/>
    <w:rsid w:val="00324E7A"/>
    <w:rsid w:val="00325372"/>
    <w:rsid w:val="00325403"/>
    <w:rsid w:val="0032550C"/>
    <w:rsid w:val="00325605"/>
    <w:rsid w:val="00325731"/>
    <w:rsid w:val="003257D8"/>
    <w:rsid w:val="003259C1"/>
    <w:rsid w:val="00325BFC"/>
    <w:rsid w:val="00325D0E"/>
    <w:rsid w:val="00325D97"/>
    <w:rsid w:val="00325FCC"/>
    <w:rsid w:val="00326032"/>
    <w:rsid w:val="0032605A"/>
    <w:rsid w:val="0032613A"/>
    <w:rsid w:val="0032622B"/>
    <w:rsid w:val="003262DC"/>
    <w:rsid w:val="00326384"/>
    <w:rsid w:val="0032639C"/>
    <w:rsid w:val="00326729"/>
    <w:rsid w:val="00326A16"/>
    <w:rsid w:val="00326AE8"/>
    <w:rsid w:val="00326C4C"/>
    <w:rsid w:val="00326E73"/>
    <w:rsid w:val="00326E7F"/>
    <w:rsid w:val="00326E82"/>
    <w:rsid w:val="00326E95"/>
    <w:rsid w:val="00326EF1"/>
    <w:rsid w:val="003271CC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AD"/>
    <w:rsid w:val="00327AFE"/>
    <w:rsid w:val="00327CDD"/>
    <w:rsid w:val="00327D32"/>
    <w:rsid w:val="00327D67"/>
    <w:rsid w:val="00327E53"/>
    <w:rsid w:val="00327F26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00D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46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294"/>
    <w:rsid w:val="003342E9"/>
    <w:rsid w:val="00334580"/>
    <w:rsid w:val="0033462A"/>
    <w:rsid w:val="003346C5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4AD"/>
    <w:rsid w:val="003365F4"/>
    <w:rsid w:val="00336695"/>
    <w:rsid w:val="003367BE"/>
    <w:rsid w:val="003367C0"/>
    <w:rsid w:val="00336930"/>
    <w:rsid w:val="00336A83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070"/>
    <w:rsid w:val="0034011B"/>
    <w:rsid w:val="0034012C"/>
    <w:rsid w:val="0034015D"/>
    <w:rsid w:val="00340160"/>
    <w:rsid w:val="0034024F"/>
    <w:rsid w:val="00340256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681"/>
    <w:rsid w:val="00341760"/>
    <w:rsid w:val="003417CB"/>
    <w:rsid w:val="00341827"/>
    <w:rsid w:val="0034187F"/>
    <w:rsid w:val="003418CD"/>
    <w:rsid w:val="0034192B"/>
    <w:rsid w:val="00341A3C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55E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CEB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B88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BA6"/>
    <w:rsid w:val="00347D79"/>
    <w:rsid w:val="00347DAA"/>
    <w:rsid w:val="00347DB2"/>
    <w:rsid w:val="00347DF9"/>
    <w:rsid w:val="00347E08"/>
    <w:rsid w:val="00347F2B"/>
    <w:rsid w:val="00347F2D"/>
    <w:rsid w:val="003500D4"/>
    <w:rsid w:val="003500E9"/>
    <w:rsid w:val="00350272"/>
    <w:rsid w:val="003502A4"/>
    <w:rsid w:val="00350941"/>
    <w:rsid w:val="00350A91"/>
    <w:rsid w:val="00350B5F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A0E"/>
    <w:rsid w:val="00351A61"/>
    <w:rsid w:val="00351A66"/>
    <w:rsid w:val="00351B2E"/>
    <w:rsid w:val="00351D14"/>
    <w:rsid w:val="00351E49"/>
    <w:rsid w:val="003520D9"/>
    <w:rsid w:val="003521EC"/>
    <w:rsid w:val="003522B7"/>
    <w:rsid w:val="003522F9"/>
    <w:rsid w:val="00352344"/>
    <w:rsid w:val="00352349"/>
    <w:rsid w:val="003524E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3D44"/>
    <w:rsid w:val="003540DD"/>
    <w:rsid w:val="0035410D"/>
    <w:rsid w:val="00354268"/>
    <w:rsid w:val="0035443C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4FF9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00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2A2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AB1"/>
    <w:rsid w:val="00360B35"/>
    <w:rsid w:val="00360DFE"/>
    <w:rsid w:val="00360E33"/>
    <w:rsid w:val="00360F5E"/>
    <w:rsid w:val="00360F79"/>
    <w:rsid w:val="0036112A"/>
    <w:rsid w:val="00361272"/>
    <w:rsid w:val="00361346"/>
    <w:rsid w:val="00361735"/>
    <w:rsid w:val="00361946"/>
    <w:rsid w:val="00361A9E"/>
    <w:rsid w:val="00361B10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0C"/>
    <w:rsid w:val="00363041"/>
    <w:rsid w:val="00363108"/>
    <w:rsid w:val="003632D9"/>
    <w:rsid w:val="003633BE"/>
    <w:rsid w:val="0036350D"/>
    <w:rsid w:val="003637E6"/>
    <w:rsid w:val="0036388D"/>
    <w:rsid w:val="0036390C"/>
    <w:rsid w:val="00363AE6"/>
    <w:rsid w:val="00363AFD"/>
    <w:rsid w:val="00363B49"/>
    <w:rsid w:val="00363C96"/>
    <w:rsid w:val="00363D57"/>
    <w:rsid w:val="00364156"/>
    <w:rsid w:val="003641C8"/>
    <w:rsid w:val="00364323"/>
    <w:rsid w:val="003644DB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57B"/>
    <w:rsid w:val="00370645"/>
    <w:rsid w:val="0037086B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058"/>
    <w:rsid w:val="0037106A"/>
    <w:rsid w:val="003715B8"/>
    <w:rsid w:val="003715D6"/>
    <w:rsid w:val="00371723"/>
    <w:rsid w:val="003717ED"/>
    <w:rsid w:val="00371952"/>
    <w:rsid w:val="00371BDC"/>
    <w:rsid w:val="00371D69"/>
    <w:rsid w:val="003721A3"/>
    <w:rsid w:val="003721FA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2FEF"/>
    <w:rsid w:val="003731E1"/>
    <w:rsid w:val="003733C7"/>
    <w:rsid w:val="0037353D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42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A4C"/>
    <w:rsid w:val="00375DB2"/>
    <w:rsid w:val="00375E78"/>
    <w:rsid w:val="0037601E"/>
    <w:rsid w:val="00376173"/>
    <w:rsid w:val="003761E6"/>
    <w:rsid w:val="00376490"/>
    <w:rsid w:val="00376797"/>
    <w:rsid w:val="003769C7"/>
    <w:rsid w:val="00376A1B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454"/>
    <w:rsid w:val="0037749D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2FEA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D2D"/>
    <w:rsid w:val="00384DFA"/>
    <w:rsid w:val="00384E27"/>
    <w:rsid w:val="00384EBE"/>
    <w:rsid w:val="003851F5"/>
    <w:rsid w:val="00385218"/>
    <w:rsid w:val="003852FE"/>
    <w:rsid w:val="00385434"/>
    <w:rsid w:val="0038545C"/>
    <w:rsid w:val="0038561E"/>
    <w:rsid w:val="00385754"/>
    <w:rsid w:val="003857A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E0D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268"/>
    <w:rsid w:val="00390314"/>
    <w:rsid w:val="00390328"/>
    <w:rsid w:val="00390384"/>
    <w:rsid w:val="00390622"/>
    <w:rsid w:val="00390686"/>
    <w:rsid w:val="00390702"/>
    <w:rsid w:val="003907DA"/>
    <w:rsid w:val="003907F4"/>
    <w:rsid w:val="00390860"/>
    <w:rsid w:val="00390991"/>
    <w:rsid w:val="00390AF3"/>
    <w:rsid w:val="00390C2B"/>
    <w:rsid w:val="00390D91"/>
    <w:rsid w:val="0039109A"/>
    <w:rsid w:val="00391156"/>
    <w:rsid w:val="00391199"/>
    <w:rsid w:val="003911D4"/>
    <w:rsid w:val="0039121D"/>
    <w:rsid w:val="0039137A"/>
    <w:rsid w:val="00391694"/>
    <w:rsid w:val="00391A9C"/>
    <w:rsid w:val="00391E87"/>
    <w:rsid w:val="00391F50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949"/>
    <w:rsid w:val="00393A94"/>
    <w:rsid w:val="00393AB8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EC"/>
    <w:rsid w:val="00397194"/>
    <w:rsid w:val="00397222"/>
    <w:rsid w:val="00397289"/>
    <w:rsid w:val="003974A2"/>
    <w:rsid w:val="003975A0"/>
    <w:rsid w:val="0039763B"/>
    <w:rsid w:val="003979AB"/>
    <w:rsid w:val="003979F8"/>
    <w:rsid w:val="00397BBC"/>
    <w:rsid w:val="00397CEB"/>
    <w:rsid w:val="00397D9F"/>
    <w:rsid w:val="00397E52"/>
    <w:rsid w:val="00397E95"/>
    <w:rsid w:val="003A004A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188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C31"/>
    <w:rsid w:val="003A2E0E"/>
    <w:rsid w:val="003A2E74"/>
    <w:rsid w:val="003A30E9"/>
    <w:rsid w:val="003A32AE"/>
    <w:rsid w:val="003A3496"/>
    <w:rsid w:val="003A358C"/>
    <w:rsid w:val="003A39AF"/>
    <w:rsid w:val="003A3A72"/>
    <w:rsid w:val="003A3ADB"/>
    <w:rsid w:val="003A3B63"/>
    <w:rsid w:val="003A3C78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1"/>
    <w:rsid w:val="003A4B02"/>
    <w:rsid w:val="003A4BB3"/>
    <w:rsid w:val="003A4BF7"/>
    <w:rsid w:val="003A4C5A"/>
    <w:rsid w:val="003A4CB8"/>
    <w:rsid w:val="003A4F76"/>
    <w:rsid w:val="003A50DF"/>
    <w:rsid w:val="003A5124"/>
    <w:rsid w:val="003A515E"/>
    <w:rsid w:val="003A51E3"/>
    <w:rsid w:val="003A53F3"/>
    <w:rsid w:val="003A556D"/>
    <w:rsid w:val="003A5861"/>
    <w:rsid w:val="003A5B42"/>
    <w:rsid w:val="003A5B6A"/>
    <w:rsid w:val="003A5BE6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63"/>
    <w:rsid w:val="003A6FEA"/>
    <w:rsid w:val="003A7028"/>
    <w:rsid w:val="003A7263"/>
    <w:rsid w:val="003A72AB"/>
    <w:rsid w:val="003A7328"/>
    <w:rsid w:val="003A7500"/>
    <w:rsid w:val="003A751E"/>
    <w:rsid w:val="003A7570"/>
    <w:rsid w:val="003A757F"/>
    <w:rsid w:val="003A75F8"/>
    <w:rsid w:val="003A77BC"/>
    <w:rsid w:val="003A78F5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5EA"/>
    <w:rsid w:val="003B160A"/>
    <w:rsid w:val="003B1620"/>
    <w:rsid w:val="003B1764"/>
    <w:rsid w:val="003B18F3"/>
    <w:rsid w:val="003B1A81"/>
    <w:rsid w:val="003B1D46"/>
    <w:rsid w:val="003B1F6A"/>
    <w:rsid w:val="003B1FE8"/>
    <w:rsid w:val="003B20E9"/>
    <w:rsid w:val="003B227D"/>
    <w:rsid w:val="003B22B6"/>
    <w:rsid w:val="003B22DE"/>
    <w:rsid w:val="003B243F"/>
    <w:rsid w:val="003B2441"/>
    <w:rsid w:val="003B24B2"/>
    <w:rsid w:val="003B2582"/>
    <w:rsid w:val="003B279A"/>
    <w:rsid w:val="003B2918"/>
    <w:rsid w:val="003B2923"/>
    <w:rsid w:val="003B295C"/>
    <w:rsid w:val="003B2D88"/>
    <w:rsid w:val="003B2DAB"/>
    <w:rsid w:val="003B3138"/>
    <w:rsid w:val="003B3248"/>
    <w:rsid w:val="003B3381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53E"/>
    <w:rsid w:val="003B482C"/>
    <w:rsid w:val="003B4A25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592"/>
    <w:rsid w:val="003B6898"/>
    <w:rsid w:val="003B68B6"/>
    <w:rsid w:val="003B6958"/>
    <w:rsid w:val="003B69FA"/>
    <w:rsid w:val="003B6A1C"/>
    <w:rsid w:val="003B6ADC"/>
    <w:rsid w:val="003B6F21"/>
    <w:rsid w:val="003B6FC4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457"/>
    <w:rsid w:val="003C26CB"/>
    <w:rsid w:val="003C2768"/>
    <w:rsid w:val="003C2798"/>
    <w:rsid w:val="003C27CB"/>
    <w:rsid w:val="003C286F"/>
    <w:rsid w:val="003C2ADF"/>
    <w:rsid w:val="003C2B58"/>
    <w:rsid w:val="003C2F9E"/>
    <w:rsid w:val="003C3130"/>
    <w:rsid w:val="003C34BE"/>
    <w:rsid w:val="003C35F4"/>
    <w:rsid w:val="003C36A9"/>
    <w:rsid w:val="003C395C"/>
    <w:rsid w:val="003C39A6"/>
    <w:rsid w:val="003C3D0B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4EB9"/>
    <w:rsid w:val="003C51E0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64"/>
    <w:rsid w:val="003C619A"/>
    <w:rsid w:val="003C620A"/>
    <w:rsid w:val="003C626A"/>
    <w:rsid w:val="003C6837"/>
    <w:rsid w:val="003C6AF6"/>
    <w:rsid w:val="003C6B43"/>
    <w:rsid w:val="003C6BA2"/>
    <w:rsid w:val="003C6C5C"/>
    <w:rsid w:val="003C6D12"/>
    <w:rsid w:val="003C6D29"/>
    <w:rsid w:val="003C6DFA"/>
    <w:rsid w:val="003C6F29"/>
    <w:rsid w:val="003C6F8A"/>
    <w:rsid w:val="003C7417"/>
    <w:rsid w:val="003C7501"/>
    <w:rsid w:val="003C752A"/>
    <w:rsid w:val="003C75BC"/>
    <w:rsid w:val="003C761B"/>
    <w:rsid w:val="003C779C"/>
    <w:rsid w:val="003C77CF"/>
    <w:rsid w:val="003C7888"/>
    <w:rsid w:val="003C79A4"/>
    <w:rsid w:val="003C79DD"/>
    <w:rsid w:val="003C7B27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1EE"/>
    <w:rsid w:val="003D12E7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264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CC2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38B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6F2"/>
    <w:rsid w:val="003D779F"/>
    <w:rsid w:val="003D7B9D"/>
    <w:rsid w:val="003D7D13"/>
    <w:rsid w:val="003D7E41"/>
    <w:rsid w:val="003D7F1E"/>
    <w:rsid w:val="003E0019"/>
    <w:rsid w:val="003E0101"/>
    <w:rsid w:val="003E0235"/>
    <w:rsid w:val="003E0428"/>
    <w:rsid w:val="003E04EE"/>
    <w:rsid w:val="003E058F"/>
    <w:rsid w:val="003E064E"/>
    <w:rsid w:val="003E0716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136"/>
    <w:rsid w:val="003E216C"/>
    <w:rsid w:val="003E21DE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D2"/>
    <w:rsid w:val="003E517E"/>
    <w:rsid w:val="003E5527"/>
    <w:rsid w:val="003E571B"/>
    <w:rsid w:val="003E5797"/>
    <w:rsid w:val="003E57C8"/>
    <w:rsid w:val="003E586E"/>
    <w:rsid w:val="003E59D6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757"/>
    <w:rsid w:val="003E6941"/>
    <w:rsid w:val="003E69E6"/>
    <w:rsid w:val="003E6A74"/>
    <w:rsid w:val="003E6D07"/>
    <w:rsid w:val="003E6E2D"/>
    <w:rsid w:val="003E71C4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681"/>
    <w:rsid w:val="003F07C3"/>
    <w:rsid w:val="003F07E2"/>
    <w:rsid w:val="003F0B27"/>
    <w:rsid w:val="003F0B2E"/>
    <w:rsid w:val="003F0B97"/>
    <w:rsid w:val="003F0D73"/>
    <w:rsid w:val="003F0DFE"/>
    <w:rsid w:val="003F0F0C"/>
    <w:rsid w:val="003F0F5D"/>
    <w:rsid w:val="003F10A9"/>
    <w:rsid w:val="003F10D7"/>
    <w:rsid w:val="003F11C4"/>
    <w:rsid w:val="003F120E"/>
    <w:rsid w:val="003F12C9"/>
    <w:rsid w:val="003F132B"/>
    <w:rsid w:val="003F1338"/>
    <w:rsid w:val="003F13AC"/>
    <w:rsid w:val="003F1481"/>
    <w:rsid w:val="003F15D9"/>
    <w:rsid w:val="003F1ABB"/>
    <w:rsid w:val="003F1B91"/>
    <w:rsid w:val="003F1FBD"/>
    <w:rsid w:val="003F20D2"/>
    <w:rsid w:val="003F2181"/>
    <w:rsid w:val="003F22E3"/>
    <w:rsid w:val="003F2783"/>
    <w:rsid w:val="003F2AC4"/>
    <w:rsid w:val="003F2AFD"/>
    <w:rsid w:val="003F2BAE"/>
    <w:rsid w:val="003F2BD8"/>
    <w:rsid w:val="003F2CC2"/>
    <w:rsid w:val="003F309C"/>
    <w:rsid w:val="003F31F5"/>
    <w:rsid w:val="003F3227"/>
    <w:rsid w:val="003F32D5"/>
    <w:rsid w:val="003F330E"/>
    <w:rsid w:val="003F34A0"/>
    <w:rsid w:val="003F393B"/>
    <w:rsid w:val="003F3946"/>
    <w:rsid w:val="003F3B10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A70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C7D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D5C"/>
    <w:rsid w:val="003F6FC6"/>
    <w:rsid w:val="003F7120"/>
    <w:rsid w:val="003F728B"/>
    <w:rsid w:val="003F742F"/>
    <w:rsid w:val="003F74B1"/>
    <w:rsid w:val="003F74FA"/>
    <w:rsid w:val="003F76C7"/>
    <w:rsid w:val="003F7799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26"/>
    <w:rsid w:val="00401E9A"/>
    <w:rsid w:val="0040201B"/>
    <w:rsid w:val="00402061"/>
    <w:rsid w:val="004020A8"/>
    <w:rsid w:val="0040213F"/>
    <w:rsid w:val="00402142"/>
    <w:rsid w:val="004021DB"/>
    <w:rsid w:val="00402231"/>
    <w:rsid w:val="00402235"/>
    <w:rsid w:val="004022FA"/>
    <w:rsid w:val="00402608"/>
    <w:rsid w:val="0040289B"/>
    <w:rsid w:val="00403058"/>
    <w:rsid w:val="0040325F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3E23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01"/>
    <w:rsid w:val="0040657B"/>
    <w:rsid w:val="004065DA"/>
    <w:rsid w:val="00406652"/>
    <w:rsid w:val="00406876"/>
    <w:rsid w:val="0040694A"/>
    <w:rsid w:val="00406972"/>
    <w:rsid w:val="00406C62"/>
    <w:rsid w:val="00406D8E"/>
    <w:rsid w:val="00406EAC"/>
    <w:rsid w:val="00406FFC"/>
    <w:rsid w:val="004070C8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4D9"/>
    <w:rsid w:val="00412508"/>
    <w:rsid w:val="00412542"/>
    <w:rsid w:val="00412C64"/>
    <w:rsid w:val="00412E46"/>
    <w:rsid w:val="00412F41"/>
    <w:rsid w:val="004132BD"/>
    <w:rsid w:val="004135A4"/>
    <w:rsid w:val="004136A3"/>
    <w:rsid w:val="00413B74"/>
    <w:rsid w:val="00413C3B"/>
    <w:rsid w:val="00413CE0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8C3"/>
    <w:rsid w:val="00415A3B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2C9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0EB5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5E4"/>
    <w:rsid w:val="004218D0"/>
    <w:rsid w:val="004218D3"/>
    <w:rsid w:val="00421920"/>
    <w:rsid w:val="00421A07"/>
    <w:rsid w:val="004221D8"/>
    <w:rsid w:val="004222A1"/>
    <w:rsid w:val="0042238E"/>
    <w:rsid w:val="0042242E"/>
    <w:rsid w:val="004226DD"/>
    <w:rsid w:val="00422814"/>
    <w:rsid w:val="00422836"/>
    <w:rsid w:val="004228F8"/>
    <w:rsid w:val="00422E17"/>
    <w:rsid w:val="004230C6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6BB"/>
    <w:rsid w:val="004247D8"/>
    <w:rsid w:val="004249E1"/>
    <w:rsid w:val="00424B3F"/>
    <w:rsid w:val="00424C67"/>
    <w:rsid w:val="0042502D"/>
    <w:rsid w:val="00425205"/>
    <w:rsid w:val="00425336"/>
    <w:rsid w:val="0042540F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6F"/>
    <w:rsid w:val="00426D97"/>
    <w:rsid w:val="00427027"/>
    <w:rsid w:val="00427178"/>
    <w:rsid w:val="00427222"/>
    <w:rsid w:val="0042731B"/>
    <w:rsid w:val="0042739C"/>
    <w:rsid w:val="0042740B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19"/>
    <w:rsid w:val="0043186A"/>
    <w:rsid w:val="0043195B"/>
    <w:rsid w:val="00431EEF"/>
    <w:rsid w:val="004320DA"/>
    <w:rsid w:val="004322B6"/>
    <w:rsid w:val="004323ED"/>
    <w:rsid w:val="004325B4"/>
    <w:rsid w:val="004325BF"/>
    <w:rsid w:val="00432742"/>
    <w:rsid w:val="0043274C"/>
    <w:rsid w:val="00432856"/>
    <w:rsid w:val="0043293F"/>
    <w:rsid w:val="004329B5"/>
    <w:rsid w:val="00432CF8"/>
    <w:rsid w:val="00432E8D"/>
    <w:rsid w:val="00432F6C"/>
    <w:rsid w:val="00433014"/>
    <w:rsid w:val="004330B3"/>
    <w:rsid w:val="00433173"/>
    <w:rsid w:val="004331AB"/>
    <w:rsid w:val="00433369"/>
    <w:rsid w:val="004338D7"/>
    <w:rsid w:val="004339A0"/>
    <w:rsid w:val="00433AB5"/>
    <w:rsid w:val="00433AC4"/>
    <w:rsid w:val="00433C92"/>
    <w:rsid w:val="00433DC0"/>
    <w:rsid w:val="0043412E"/>
    <w:rsid w:val="004341E2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3BE"/>
    <w:rsid w:val="00435418"/>
    <w:rsid w:val="00435558"/>
    <w:rsid w:val="0043560F"/>
    <w:rsid w:val="00435745"/>
    <w:rsid w:val="00435765"/>
    <w:rsid w:val="00435795"/>
    <w:rsid w:val="00435867"/>
    <w:rsid w:val="00435904"/>
    <w:rsid w:val="00435BFE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450"/>
    <w:rsid w:val="004406CE"/>
    <w:rsid w:val="00440752"/>
    <w:rsid w:val="004407E1"/>
    <w:rsid w:val="004408AA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8CF"/>
    <w:rsid w:val="00441AE1"/>
    <w:rsid w:val="00441C63"/>
    <w:rsid w:val="00441F96"/>
    <w:rsid w:val="00442755"/>
    <w:rsid w:val="0044283C"/>
    <w:rsid w:val="0044289E"/>
    <w:rsid w:val="00442A68"/>
    <w:rsid w:val="00442C08"/>
    <w:rsid w:val="00442C16"/>
    <w:rsid w:val="00442D7E"/>
    <w:rsid w:val="00442E50"/>
    <w:rsid w:val="00443052"/>
    <w:rsid w:val="0044311E"/>
    <w:rsid w:val="004434E8"/>
    <w:rsid w:val="004436F8"/>
    <w:rsid w:val="00443764"/>
    <w:rsid w:val="00443808"/>
    <w:rsid w:val="00443936"/>
    <w:rsid w:val="004439FF"/>
    <w:rsid w:val="00443ADE"/>
    <w:rsid w:val="00443B04"/>
    <w:rsid w:val="00443B9D"/>
    <w:rsid w:val="00443C5B"/>
    <w:rsid w:val="00443CD0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D85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75"/>
    <w:rsid w:val="004472FE"/>
    <w:rsid w:val="00447311"/>
    <w:rsid w:val="004474E7"/>
    <w:rsid w:val="00447583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9E"/>
    <w:rsid w:val="004507FE"/>
    <w:rsid w:val="00450812"/>
    <w:rsid w:val="004508EA"/>
    <w:rsid w:val="0045096C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44D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64"/>
    <w:rsid w:val="00452DA4"/>
    <w:rsid w:val="004530DC"/>
    <w:rsid w:val="004530F1"/>
    <w:rsid w:val="0045346E"/>
    <w:rsid w:val="00453500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5DE"/>
    <w:rsid w:val="004546A0"/>
    <w:rsid w:val="0045481A"/>
    <w:rsid w:val="00454F56"/>
    <w:rsid w:val="00454F77"/>
    <w:rsid w:val="00455044"/>
    <w:rsid w:val="0045517F"/>
    <w:rsid w:val="004551C8"/>
    <w:rsid w:val="00455316"/>
    <w:rsid w:val="0045558D"/>
    <w:rsid w:val="004557E9"/>
    <w:rsid w:val="00455909"/>
    <w:rsid w:val="00455B9D"/>
    <w:rsid w:val="00455CA3"/>
    <w:rsid w:val="00455D47"/>
    <w:rsid w:val="00455D48"/>
    <w:rsid w:val="00455DBA"/>
    <w:rsid w:val="00455E09"/>
    <w:rsid w:val="00455E78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57AAE"/>
    <w:rsid w:val="004601DE"/>
    <w:rsid w:val="00460244"/>
    <w:rsid w:val="0046028B"/>
    <w:rsid w:val="0046029A"/>
    <w:rsid w:val="00460413"/>
    <w:rsid w:val="0046053E"/>
    <w:rsid w:val="00460604"/>
    <w:rsid w:val="00460B45"/>
    <w:rsid w:val="00460D16"/>
    <w:rsid w:val="00460D47"/>
    <w:rsid w:val="00460F76"/>
    <w:rsid w:val="004611F3"/>
    <w:rsid w:val="00461272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28"/>
    <w:rsid w:val="00461F72"/>
    <w:rsid w:val="0046201D"/>
    <w:rsid w:val="004621CB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81"/>
    <w:rsid w:val="0046329F"/>
    <w:rsid w:val="0046347F"/>
    <w:rsid w:val="004634B2"/>
    <w:rsid w:val="004635EE"/>
    <w:rsid w:val="0046375F"/>
    <w:rsid w:val="00463790"/>
    <w:rsid w:val="00463873"/>
    <w:rsid w:val="0046398D"/>
    <w:rsid w:val="004639F4"/>
    <w:rsid w:val="00463A58"/>
    <w:rsid w:val="00463AF5"/>
    <w:rsid w:val="00463B94"/>
    <w:rsid w:val="00463C00"/>
    <w:rsid w:val="00463C25"/>
    <w:rsid w:val="00463C2B"/>
    <w:rsid w:val="00463F53"/>
    <w:rsid w:val="00463F5B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81"/>
    <w:rsid w:val="004655C5"/>
    <w:rsid w:val="004656F4"/>
    <w:rsid w:val="0046582A"/>
    <w:rsid w:val="00465919"/>
    <w:rsid w:val="0046597E"/>
    <w:rsid w:val="00465AFF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49"/>
    <w:rsid w:val="004679E0"/>
    <w:rsid w:val="00467AE3"/>
    <w:rsid w:val="00467D1D"/>
    <w:rsid w:val="00467E79"/>
    <w:rsid w:val="00467F91"/>
    <w:rsid w:val="00467F98"/>
    <w:rsid w:val="00470053"/>
    <w:rsid w:val="00470078"/>
    <w:rsid w:val="00470155"/>
    <w:rsid w:val="0047058C"/>
    <w:rsid w:val="00470702"/>
    <w:rsid w:val="004708FF"/>
    <w:rsid w:val="00470980"/>
    <w:rsid w:val="004709A1"/>
    <w:rsid w:val="00470C41"/>
    <w:rsid w:val="00470CF5"/>
    <w:rsid w:val="00470DB4"/>
    <w:rsid w:val="00470DB7"/>
    <w:rsid w:val="00470EA1"/>
    <w:rsid w:val="00471176"/>
    <w:rsid w:val="00471387"/>
    <w:rsid w:val="004713F0"/>
    <w:rsid w:val="004715CF"/>
    <w:rsid w:val="0047173B"/>
    <w:rsid w:val="004719D0"/>
    <w:rsid w:val="00471A7A"/>
    <w:rsid w:val="00471B3E"/>
    <w:rsid w:val="00471BA4"/>
    <w:rsid w:val="00471BC8"/>
    <w:rsid w:val="00471C0D"/>
    <w:rsid w:val="00471D1D"/>
    <w:rsid w:val="00472049"/>
    <w:rsid w:val="00472067"/>
    <w:rsid w:val="00472383"/>
    <w:rsid w:val="004723F4"/>
    <w:rsid w:val="004723F5"/>
    <w:rsid w:val="00472726"/>
    <w:rsid w:val="004729CD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79F"/>
    <w:rsid w:val="004737DB"/>
    <w:rsid w:val="004739DF"/>
    <w:rsid w:val="00473AA0"/>
    <w:rsid w:val="00473AE9"/>
    <w:rsid w:val="00473B4D"/>
    <w:rsid w:val="00473C9D"/>
    <w:rsid w:val="00473CB0"/>
    <w:rsid w:val="00473DA5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91E"/>
    <w:rsid w:val="00474A77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0EC"/>
    <w:rsid w:val="00476393"/>
    <w:rsid w:val="004763C4"/>
    <w:rsid w:val="004766A3"/>
    <w:rsid w:val="00476715"/>
    <w:rsid w:val="004767CE"/>
    <w:rsid w:val="004768B2"/>
    <w:rsid w:val="004768CF"/>
    <w:rsid w:val="00476924"/>
    <w:rsid w:val="0047718F"/>
    <w:rsid w:val="00477239"/>
    <w:rsid w:val="00477287"/>
    <w:rsid w:val="00477333"/>
    <w:rsid w:val="0047753B"/>
    <w:rsid w:val="0047774D"/>
    <w:rsid w:val="004777EA"/>
    <w:rsid w:val="00477B37"/>
    <w:rsid w:val="00477B8F"/>
    <w:rsid w:val="00477BC4"/>
    <w:rsid w:val="00477C97"/>
    <w:rsid w:val="00477FD9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013"/>
    <w:rsid w:val="00481108"/>
    <w:rsid w:val="00481235"/>
    <w:rsid w:val="00481353"/>
    <w:rsid w:val="00481390"/>
    <w:rsid w:val="004813ED"/>
    <w:rsid w:val="004813F6"/>
    <w:rsid w:val="00481428"/>
    <w:rsid w:val="004817AF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4AF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629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641"/>
    <w:rsid w:val="00485662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6DA"/>
    <w:rsid w:val="00490858"/>
    <w:rsid w:val="00490B7D"/>
    <w:rsid w:val="00490D92"/>
    <w:rsid w:val="00490DD2"/>
    <w:rsid w:val="00490F50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4D"/>
    <w:rsid w:val="00491F9A"/>
    <w:rsid w:val="0049209D"/>
    <w:rsid w:val="0049228D"/>
    <w:rsid w:val="00492739"/>
    <w:rsid w:val="0049276F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B98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5AD"/>
    <w:rsid w:val="0049570A"/>
    <w:rsid w:val="00495814"/>
    <w:rsid w:val="00495871"/>
    <w:rsid w:val="004959B6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A37"/>
    <w:rsid w:val="00497AAA"/>
    <w:rsid w:val="00497AC7"/>
    <w:rsid w:val="00497E7C"/>
    <w:rsid w:val="00497F71"/>
    <w:rsid w:val="004A0067"/>
    <w:rsid w:val="004A0319"/>
    <w:rsid w:val="004A03B7"/>
    <w:rsid w:val="004A04EF"/>
    <w:rsid w:val="004A0554"/>
    <w:rsid w:val="004A05BC"/>
    <w:rsid w:val="004A06EB"/>
    <w:rsid w:val="004A07F4"/>
    <w:rsid w:val="004A081B"/>
    <w:rsid w:val="004A08FC"/>
    <w:rsid w:val="004A0C47"/>
    <w:rsid w:val="004A0CAD"/>
    <w:rsid w:val="004A0D16"/>
    <w:rsid w:val="004A0F15"/>
    <w:rsid w:val="004A104F"/>
    <w:rsid w:val="004A13B0"/>
    <w:rsid w:val="004A1409"/>
    <w:rsid w:val="004A1A10"/>
    <w:rsid w:val="004A1D85"/>
    <w:rsid w:val="004A1E69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4E8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4F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AD"/>
    <w:rsid w:val="004A6C4E"/>
    <w:rsid w:val="004A6D5E"/>
    <w:rsid w:val="004A6F42"/>
    <w:rsid w:val="004A6FBC"/>
    <w:rsid w:val="004A7188"/>
    <w:rsid w:val="004A71DF"/>
    <w:rsid w:val="004A7362"/>
    <w:rsid w:val="004A73D3"/>
    <w:rsid w:val="004A7414"/>
    <w:rsid w:val="004A746B"/>
    <w:rsid w:val="004A7751"/>
    <w:rsid w:val="004A7783"/>
    <w:rsid w:val="004A786D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B14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953"/>
    <w:rsid w:val="004B2A29"/>
    <w:rsid w:val="004B2BA6"/>
    <w:rsid w:val="004B2BCE"/>
    <w:rsid w:val="004B2CBB"/>
    <w:rsid w:val="004B2D43"/>
    <w:rsid w:val="004B2EED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51D4"/>
    <w:rsid w:val="004B52F9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10E"/>
    <w:rsid w:val="004B624F"/>
    <w:rsid w:val="004B650F"/>
    <w:rsid w:val="004B6775"/>
    <w:rsid w:val="004B67AB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11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1B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1"/>
    <w:rsid w:val="004C249A"/>
    <w:rsid w:val="004C25DA"/>
    <w:rsid w:val="004C2620"/>
    <w:rsid w:val="004C28F0"/>
    <w:rsid w:val="004C29CD"/>
    <w:rsid w:val="004C2B1A"/>
    <w:rsid w:val="004C2CD3"/>
    <w:rsid w:val="004C2FC3"/>
    <w:rsid w:val="004C30BB"/>
    <w:rsid w:val="004C329F"/>
    <w:rsid w:val="004C335C"/>
    <w:rsid w:val="004C3383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D4B"/>
    <w:rsid w:val="004C3D98"/>
    <w:rsid w:val="004C3E14"/>
    <w:rsid w:val="004C3F25"/>
    <w:rsid w:val="004C3F76"/>
    <w:rsid w:val="004C407F"/>
    <w:rsid w:val="004C4085"/>
    <w:rsid w:val="004C411C"/>
    <w:rsid w:val="004C41E2"/>
    <w:rsid w:val="004C420E"/>
    <w:rsid w:val="004C455A"/>
    <w:rsid w:val="004C46BB"/>
    <w:rsid w:val="004C483F"/>
    <w:rsid w:val="004C486F"/>
    <w:rsid w:val="004C48BC"/>
    <w:rsid w:val="004C49DE"/>
    <w:rsid w:val="004C4D4B"/>
    <w:rsid w:val="004C4DC2"/>
    <w:rsid w:val="004C4EC0"/>
    <w:rsid w:val="004C507E"/>
    <w:rsid w:val="004C509B"/>
    <w:rsid w:val="004C5205"/>
    <w:rsid w:val="004C53E6"/>
    <w:rsid w:val="004C5407"/>
    <w:rsid w:val="004C5597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5E8"/>
    <w:rsid w:val="004C68E2"/>
    <w:rsid w:val="004C690E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567"/>
    <w:rsid w:val="004C7604"/>
    <w:rsid w:val="004C762E"/>
    <w:rsid w:val="004C782A"/>
    <w:rsid w:val="004C788C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3B2"/>
    <w:rsid w:val="004D0617"/>
    <w:rsid w:val="004D065D"/>
    <w:rsid w:val="004D0943"/>
    <w:rsid w:val="004D0A05"/>
    <w:rsid w:val="004D0B23"/>
    <w:rsid w:val="004D0CAB"/>
    <w:rsid w:val="004D1064"/>
    <w:rsid w:val="004D110B"/>
    <w:rsid w:val="004D110F"/>
    <w:rsid w:val="004D11F6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1F2"/>
    <w:rsid w:val="004D3336"/>
    <w:rsid w:val="004D3481"/>
    <w:rsid w:val="004D34C4"/>
    <w:rsid w:val="004D357F"/>
    <w:rsid w:val="004D3634"/>
    <w:rsid w:val="004D366B"/>
    <w:rsid w:val="004D3692"/>
    <w:rsid w:val="004D373B"/>
    <w:rsid w:val="004D3750"/>
    <w:rsid w:val="004D3837"/>
    <w:rsid w:val="004D3B4B"/>
    <w:rsid w:val="004D3E81"/>
    <w:rsid w:val="004D3EBB"/>
    <w:rsid w:val="004D3FB7"/>
    <w:rsid w:val="004D40C1"/>
    <w:rsid w:val="004D40CB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22C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483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C29"/>
    <w:rsid w:val="004E2E99"/>
    <w:rsid w:val="004E2F8F"/>
    <w:rsid w:val="004E333B"/>
    <w:rsid w:val="004E340C"/>
    <w:rsid w:val="004E3415"/>
    <w:rsid w:val="004E35FC"/>
    <w:rsid w:val="004E3719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4FFA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F45"/>
    <w:rsid w:val="004E613A"/>
    <w:rsid w:val="004E6293"/>
    <w:rsid w:val="004E63AE"/>
    <w:rsid w:val="004E63B6"/>
    <w:rsid w:val="004E63E6"/>
    <w:rsid w:val="004E65AF"/>
    <w:rsid w:val="004E65DC"/>
    <w:rsid w:val="004E667D"/>
    <w:rsid w:val="004E66AE"/>
    <w:rsid w:val="004E66E8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1E0"/>
    <w:rsid w:val="004F0213"/>
    <w:rsid w:val="004F026B"/>
    <w:rsid w:val="004F0486"/>
    <w:rsid w:val="004F04DE"/>
    <w:rsid w:val="004F05B7"/>
    <w:rsid w:val="004F067E"/>
    <w:rsid w:val="004F0A2F"/>
    <w:rsid w:val="004F0AC6"/>
    <w:rsid w:val="004F0B6E"/>
    <w:rsid w:val="004F0BA9"/>
    <w:rsid w:val="004F0BD5"/>
    <w:rsid w:val="004F0CFD"/>
    <w:rsid w:val="004F0D33"/>
    <w:rsid w:val="004F0DE7"/>
    <w:rsid w:val="004F0E1D"/>
    <w:rsid w:val="004F0EF9"/>
    <w:rsid w:val="004F0FA4"/>
    <w:rsid w:val="004F0FD0"/>
    <w:rsid w:val="004F10FD"/>
    <w:rsid w:val="004F11ED"/>
    <w:rsid w:val="004F1215"/>
    <w:rsid w:val="004F1224"/>
    <w:rsid w:val="004F1477"/>
    <w:rsid w:val="004F14C0"/>
    <w:rsid w:val="004F150C"/>
    <w:rsid w:val="004F16A0"/>
    <w:rsid w:val="004F1A80"/>
    <w:rsid w:val="004F1D20"/>
    <w:rsid w:val="004F1F2C"/>
    <w:rsid w:val="004F2165"/>
    <w:rsid w:val="004F21B4"/>
    <w:rsid w:val="004F2257"/>
    <w:rsid w:val="004F25BC"/>
    <w:rsid w:val="004F2606"/>
    <w:rsid w:val="004F27CE"/>
    <w:rsid w:val="004F29D4"/>
    <w:rsid w:val="004F29F8"/>
    <w:rsid w:val="004F2AC9"/>
    <w:rsid w:val="004F2B67"/>
    <w:rsid w:val="004F2B7D"/>
    <w:rsid w:val="004F2BD4"/>
    <w:rsid w:val="004F2E87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A92"/>
    <w:rsid w:val="004F3B11"/>
    <w:rsid w:val="004F3D2C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92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8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8B"/>
    <w:rsid w:val="00500197"/>
    <w:rsid w:val="005003EF"/>
    <w:rsid w:val="00500452"/>
    <w:rsid w:val="00500563"/>
    <w:rsid w:val="005006B8"/>
    <w:rsid w:val="00500912"/>
    <w:rsid w:val="005009E7"/>
    <w:rsid w:val="005009E8"/>
    <w:rsid w:val="00500B86"/>
    <w:rsid w:val="00500C78"/>
    <w:rsid w:val="00500DC9"/>
    <w:rsid w:val="00500ECD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CC4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4E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9F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F3"/>
    <w:rsid w:val="00506550"/>
    <w:rsid w:val="005065CA"/>
    <w:rsid w:val="00506706"/>
    <w:rsid w:val="005067AA"/>
    <w:rsid w:val="005069BB"/>
    <w:rsid w:val="00506CE3"/>
    <w:rsid w:val="00506F0A"/>
    <w:rsid w:val="00506FDE"/>
    <w:rsid w:val="005071C7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EF1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BAD"/>
    <w:rsid w:val="00512CD0"/>
    <w:rsid w:val="00512E84"/>
    <w:rsid w:val="00512F18"/>
    <w:rsid w:val="00512F81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34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8C1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9F6"/>
    <w:rsid w:val="00520AC6"/>
    <w:rsid w:val="005210D8"/>
    <w:rsid w:val="00521457"/>
    <w:rsid w:val="00521608"/>
    <w:rsid w:val="00521680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2F23"/>
    <w:rsid w:val="0052305D"/>
    <w:rsid w:val="005231CC"/>
    <w:rsid w:val="0052338E"/>
    <w:rsid w:val="005233E6"/>
    <w:rsid w:val="005233E8"/>
    <w:rsid w:val="0052344C"/>
    <w:rsid w:val="005234D6"/>
    <w:rsid w:val="005235E5"/>
    <w:rsid w:val="00523743"/>
    <w:rsid w:val="005237C7"/>
    <w:rsid w:val="005238AB"/>
    <w:rsid w:val="00523ACE"/>
    <w:rsid w:val="00523ADE"/>
    <w:rsid w:val="00523BAC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ADA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6DE9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01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2B12"/>
    <w:rsid w:val="0053310A"/>
    <w:rsid w:val="00533179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A33"/>
    <w:rsid w:val="00534B3E"/>
    <w:rsid w:val="00534CB5"/>
    <w:rsid w:val="00534CBB"/>
    <w:rsid w:val="00534D44"/>
    <w:rsid w:val="00534DA5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296"/>
    <w:rsid w:val="0053657D"/>
    <w:rsid w:val="005366E7"/>
    <w:rsid w:val="00536705"/>
    <w:rsid w:val="00536791"/>
    <w:rsid w:val="00536925"/>
    <w:rsid w:val="00536A13"/>
    <w:rsid w:val="00536BCB"/>
    <w:rsid w:val="00536CB2"/>
    <w:rsid w:val="00536F50"/>
    <w:rsid w:val="005370A0"/>
    <w:rsid w:val="0053714F"/>
    <w:rsid w:val="0053729A"/>
    <w:rsid w:val="005372B1"/>
    <w:rsid w:val="005372C5"/>
    <w:rsid w:val="005374EA"/>
    <w:rsid w:val="005376DD"/>
    <w:rsid w:val="00537700"/>
    <w:rsid w:val="0053787F"/>
    <w:rsid w:val="005378FE"/>
    <w:rsid w:val="00537A54"/>
    <w:rsid w:val="00537C27"/>
    <w:rsid w:val="00537F25"/>
    <w:rsid w:val="00540103"/>
    <w:rsid w:val="00540361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02"/>
    <w:rsid w:val="005420E6"/>
    <w:rsid w:val="00542320"/>
    <w:rsid w:val="0054250F"/>
    <w:rsid w:val="0054262D"/>
    <w:rsid w:val="005427AF"/>
    <w:rsid w:val="00542854"/>
    <w:rsid w:val="00542891"/>
    <w:rsid w:val="005429A4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20"/>
    <w:rsid w:val="0054344F"/>
    <w:rsid w:val="0054358B"/>
    <w:rsid w:val="00543809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8FF"/>
    <w:rsid w:val="00544927"/>
    <w:rsid w:val="00544BDF"/>
    <w:rsid w:val="00544E95"/>
    <w:rsid w:val="00544EBA"/>
    <w:rsid w:val="005450E2"/>
    <w:rsid w:val="005451AF"/>
    <w:rsid w:val="005451FD"/>
    <w:rsid w:val="005454FC"/>
    <w:rsid w:val="00545617"/>
    <w:rsid w:val="0054566B"/>
    <w:rsid w:val="005456BD"/>
    <w:rsid w:val="00545760"/>
    <w:rsid w:val="00545AE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B92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6CF"/>
    <w:rsid w:val="00553775"/>
    <w:rsid w:val="00553A3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7B6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6E2F"/>
    <w:rsid w:val="00556FCE"/>
    <w:rsid w:val="0055710E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57E22"/>
    <w:rsid w:val="00560081"/>
    <w:rsid w:val="00560202"/>
    <w:rsid w:val="00560550"/>
    <w:rsid w:val="005607D9"/>
    <w:rsid w:val="00560807"/>
    <w:rsid w:val="00560B43"/>
    <w:rsid w:val="00560CDD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ABA"/>
    <w:rsid w:val="00561B72"/>
    <w:rsid w:val="00561F8E"/>
    <w:rsid w:val="00561FD7"/>
    <w:rsid w:val="0056202D"/>
    <w:rsid w:val="005621F8"/>
    <w:rsid w:val="0056225D"/>
    <w:rsid w:val="0056232D"/>
    <w:rsid w:val="005623C9"/>
    <w:rsid w:val="0056277C"/>
    <w:rsid w:val="0056280F"/>
    <w:rsid w:val="00562854"/>
    <w:rsid w:val="0056293F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AE5"/>
    <w:rsid w:val="00563D48"/>
    <w:rsid w:val="005641BB"/>
    <w:rsid w:val="00564365"/>
    <w:rsid w:val="005643AE"/>
    <w:rsid w:val="005643C1"/>
    <w:rsid w:val="005644CC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594"/>
    <w:rsid w:val="00566792"/>
    <w:rsid w:val="005667E7"/>
    <w:rsid w:val="005669A3"/>
    <w:rsid w:val="005669DA"/>
    <w:rsid w:val="00566AF5"/>
    <w:rsid w:val="00566AFB"/>
    <w:rsid w:val="00566BA5"/>
    <w:rsid w:val="00566BDF"/>
    <w:rsid w:val="00566E06"/>
    <w:rsid w:val="00566E0A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47"/>
    <w:rsid w:val="00572462"/>
    <w:rsid w:val="00572AA2"/>
    <w:rsid w:val="00572B7B"/>
    <w:rsid w:val="00572C2B"/>
    <w:rsid w:val="00572F44"/>
    <w:rsid w:val="00572FCB"/>
    <w:rsid w:val="00573266"/>
    <w:rsid w:val="0057328D"/>
    <w:rsid w:val="0057350F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C61"/>
    <w:rsid w:val="00574C6B"/>
    <w:rsid w:val="00574CC6"/>
    <w:rsid w:val="00574CE7"/>
    <w:rsid w:val="00574F96"/>
    <w:rsid w:val="005750AC"/>
    <w:rsid w:val="0057511A"/>
    <w:rsid w:val="00575128"/>
    <w:rsid w:val="005753FA"/>
    <w:rsid w:val="005754C6"/>
    <w:rsid w:val="0057554D"/>
    <w:rsid w:val="00575590"/>
    <w:rsid w:val="005755C8"/>
    <w:rsid w:val="005755E4"/>
    <w:rsid w:val="00575D7F"/>
    <w:rsid w:val="00575E47"/>
    <w:rsid w:val="00575EA9"/>
    <w:rsid w:val="005760B2"/>
    <w:rsid w:val="005761A5"/>
    <w:rsid w:val="005761AD"/>
    <w:rsid w:val="005762BC"/>
    <w:rsid w:val="005762CF"/>
    <w:rsid w:val="00576342"/>
    <w:rsid w:val="005763F2"/>
    <w:rsid w:val="00576411"/>
    <w:rsid w:val="005764B7"/>
    <w:rsid w:val="0057679E"/>
    <w:rsid w:val="005767DF"/>
    <w:rsid w:val="00576869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0F"/>
    <w:rsid w:val="00577A46"/>
    <w:rsid w:val="00577C4A"/>
    <w:rsid w:val="00577CBF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DEB"/>
    <w:rsid w:val="00580EFC"/>
    <w:rsid w:val="00580F1B"/>
    <w:rsid w:val="00580F8A"/>
    <w:rsid w:val="00581138"/>
    <w:rsid w:val="00581201"/>
    <w:rsid w:val="00581361"/>
    <w:rsid w:val="005813DF"/>
    <w:rsid w:val="00581477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A07"/>
    <w:rsid w:val="00582D61"/>
    <w:rsid w:val="00582DA0"/>
    <w:rsid w:val="00582DA6"/>
    <w:rsid w:val="00582F0E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24"/>
    <w:rsid w:val="00584139"/>
    <w:rsid w:val="005842EE"/>
    <w:rsid w:val="00584317"/>
    <w:rsid w:val="0058439A"/>
    <w:rsid w:val="005843B9"/>
    <w:rsid w:val="005844AF"/>
    <w:rsid w:val="00584579"/>
    <w:rsid w:val="0058459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DD"/>
    <w:rsid w:val="00585200"/>
    <w:rsid w:val="005852BA"/>
    <w:rsid w:val="00585472"/>
    <w:rsid w:val="005856E6"/>
    <w:rsid w:val="0058573B"/>
    <w:rsid w:val="00585A47"/>
    <w:rsid w:val="00585BA3"/>
    <w:rsid w:val="00585C15"/>
    <w:rsid w:val="00585C3F"/>
    <w:rsid w:val="00585CEA"/>
    <w:rsid w:val="00585EE1"/>
    <w:rsid w:val="0058605E"/>
    <w:rsid w:val="0058615F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81E"/>
    <w:rsid w:val="00590AA1"/>
    <w:rsid w:val="00590B7E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91F"/>
    <w:rsid w:val="00591E8F"/>
    <w:rsid w:val="00591EF2"/>
    <w:rsid w:val="00592012"/>
    <w:rsid w:val="005920F1"/>
    <w:rsid w:val="00592131"/>
    <w:rsid w:val="0059215F"/>
    <w:rsid w:val="0059216D"/>
    <w:rsid w:val="00592249"/>
    <w:rsid w:val="0059228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176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1A"/>
    <w:rsid w:val="005950C6"/>
    <w:rsid w:val="005951C0"/>
    <w:rsid w:val="0059528B"/>
    <w:rsid w:val="00595295"/>
    <w:rsid w:val="005956EF"/>
    <w:rsid w:val="005956FC"/>
    <w:rsid w:val="00595BAB"/>
    <w:rsid w:val="00595C96"/>
    <w:rsid w:val="00595E88"/>
    <w:rsid w:val="00596176"/>
    <w:rsid w:val="005961A4"/>
    <w:rsid w:val="0059629F"/>
    <w:rsid w:val="00596369"/>
    <w:rsid w:val="005964C3"/>
    <w:rsid w:val="005964EF"/>
    <w:rsid w:val="005966FA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6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E3"/>
    <w:rsid w:val="005A0E95"/>
    <w:rsid w:val="005A0FB6"/>
    <w:rsid w:val="005A0FBE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124"/>
    <w:rsid w:val="005A231E"/>
    <w:rsid w:val="005A234B"/>
    <w:rsid w:val="005A25EE"/>
    <w:rsid w:val="005A2657"/>
    <w:rsid w:val="005A2664"/>
    <w:rsid w:val="005A277B"/>
    <w:rsid w:val="005A2AF6"/>
    <w:rsid w:val="005A2B5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3FC2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2CE"/>
    <w:rsid w:val="005A64C9"/>
    <w:rsid w:val="005A6693"/>
    <w:rsid w:val="005A66A6"/>
    <w:rsid w:val="005A6710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5E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46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5F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71"/>
    <w:rsid w:val="005B4181"/>
    <w:rsid w:val="005B421C"/>
    <w:rsid w:val="005B4251"/>
    <w:rsid w:val="005B42DF"/>
    <w:rsid w:val="005B42F2"/>
    <w:rsid w:val="005B431F"/>
    <w:rsid w:val="005B44C3"/>
    <w:rsid w:val="005B45F1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2E6"/>
    <w:rsid w:val="005B63F2"/>
    <w:rsid w:val="005B6558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EF0"/>
    <w:rsid w:val="005B6F49"/>
    <w:rsid w:val="005B7305"/>
    <w:rsid w:val="005B76C2"/>
    <w:rsid w:val="005B771F"/>
    <w:rsid w:val="005B797B"/>
    <w:rsid w:val="005B797C"/>
    <w:rsid w:val="005B79B3"/>
    <w:rsid w:val="005B7C4D"/>
    <w:rsid w:val="005B7D92"/>
    <w:rsid w:val="005B7E2F"/>
    <w:rsid w:val="005B7E5E"/>
    <w:rsid w:val="005B7F9B"/>
    <w:rsid w:val="005C001C"/>
    <w:rsid w:val="005C0156"/>
    <w:rsid w:val="005C06EF"/>
    <w:rsid w:val="005C08A5"/>
    <w:rsid w:val="005C0903"/>
    <w:rsid w:val="005C09CA"/>
    <w:rsid w:val="005C0A75"/>
    <w:rsid w:val="005C0CB6"/>
    <w:rsid w:val="005C0D0F"/>
    <w:rsid w:val="005C0E6E"/>
    <w:rsid w:val="005C0EEF"/>
    <w:rsid w:val="005C0F64"/>
    <w:rsid w:val="005C115D"/>
    <w:rsid w:val="005C1167"/>
    <w:rsid w:val="005C129D"/>
    <w:rsid w:val="005C12EE"/>
    <w:rsid w:val="005C138D"/>
    <w:rsid w:val="005C13C8"/>
    <w:rsid w:val="005C13DA"/>
    <w:rsid w:val="005C189D"/>
    <w:rsid w:val="005C1A70"/>
    <w:rsid w:val="005C1B46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4128"/>
    <w:rsid w:val="005C479B"/>
    <w:rsid w:val="005C47BA"/>
    <w:rsid w:val="005C482F"/>
    <w:rsid w:val="005C48BE"/>
    <w:rsid w:val="005C4E9F"/>
    <w:rsid w:val="005C4FCE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50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902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3B0"/>
    <w:rsid w:val="005D1544"/>
    <w:rsid w:val="005D1684"/>
    <w:rsid w:val="005D18CD"/>
    <w:rsid w:val="005D192E"/>
    <w:rsid w:val="005D1E84"/>
    <w:rsid w:val="005D2015"/>
    <w:rsid w:val="005D2200"/>
    <w:rsid w:val="005D2223"/>
    <w:rsid w:val="005D24CE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54"/>
    <w:rsid w:val="005D3182"/>
    <w:rsid w:val="005D33A8"/>
    <w:rsid w:val="005D3629"/>
    <w:rsid w:val="005D362C"/>
    <w:rsid w:val="005D3854"/>
    <w:rsid w:val="005D3875"/>
    <w:rsid w:val="005D392A"/>
    <w:rsid w:val="005D3967"/>
    <w:rsid w:val="005D3BA3"/>
    <w:rsid w:val="005D3E55"/>
    <w:rsid w:val="005D3F37"/>
    <w:rsid w:val="005D46E7"/>
    <w:rsid w:val="005D48DD"/>
    <w:rsid w:val="005D4A82"/>
    <w:rsid w:val="005D4C3D"/>
    <w:rsid w:val="005D5090"/>
    <w:rsid w:val="005D50AC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23"/>
    <w:rsid w:val="005D6598"/>
    <w:rsid w:val="005D665B"/>
    <w:rsid w:val="005D6AC0"/>
    <w:rsid w:val="005D6BB6"/>
    <w:rsid w:val="005D6C31"/>
    <w:rsid w:val="005D6E70"/>
    <w:rsid w:val="005D6F6C"/>
    <w:rsid w:val="005D70B8"/>
    <w:rsid w:val="005D713E"/>
    <w:rsid w:val="005D7151"/>
    <w:rsid w:val="005D72D9"/>
    <w:rsid w:val="005D7879"/>
    <w:rsid w:val="005D7A6A"/>
    <w:rsid w:val="005D7AC0"/>
    <w:rsid w:val="005D7FF9"/>
    <w:rsid w:val="005E0103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0"/>
    <w:rsid w:val="005E170B"/>
    <w:rsid w:val="005E17C8"/>
    <w:rsid w:val="005E1863"/>
    <w:rsid w:val="005E1B03"/>
    <w:rsid w:val="005E1BCA"/>
    <w:rsid w:val="005E1D6A"/>
    <w:rsid w:val="005E1DCF"/>
    <w:rsid w:val="005E1EB6"/>
    <w:rsid w:val="005E1FFA"/>
    <w:rsid w:val="005E20CF"/>
    <w:rsid w:val="005E240B"/>
    <w:rsid w:val="005E24A2"/>
    <w:rsid w:val="005E2577"/>
    <w:rsid w:val="005E25F8"/>
    <w:rsid w:val="005E27B8"/>
    <w:rsid w:val="005E284C"/>
    <w:rsid w:val="005E2A3A"/>
    <w:rsid w:val="005E2B4B"/>
    <w:rsid w:val="005E2B5B"/>
    <w:rsid w:val="005E2E50"/>
    <w:rsid w:val="005E2E6A"/>
    <w:rsid w:val="005E31AE"/>
    <w:rsid w:val="005E31D4"/>
    <w:rsid w:val="005E327B"/>
    <w:rsid w:val="005E33D3"/>
    <w:rsid w:val="005E3453"/>
    <w:rsid w:val="005E37AE"/>
    <w:rsid w:val="005E38FA"/>
    <w:rsid w:val="005E3C54"/>
    <w:rsid w:val="005E3EBE"/>
    <w:rsid w:val="005E3FD4"/>
    <w:rsid w:val="005E40E7"/>
    <w:rsid w:val="005E4130"/>
    <w:rsid w:val="005E42FD"/>
    <w:rsid w:val="005E4307"/>
    <w:rsid w:val="005E437F"/>
    <w:rsid w:val="005E4562"/>
    <w:rsid w:val="005E45BD"/>
    <w:rsid w:val="005E4634"/>
    <w:rsid w:val="005E4849"/>
    <w:rsid w:val="005E4AB4"/>
    <w:rsid w:val="005E4C52"/>
    <w:rsid w:val="005E4C71"/>
    <w:rsid w:val="005E4CF8"/>
    <w:rsid w:val="005E4E92"/>
    <w:rsid w:val="005E4EA6"/>
    <w:rsid w:val="005E4FF1"/>
    <w:rsid w:val="005E550B"/>
    <w:rsid w:val="005E5598"/>
    <w:rsid w:val="005E56F2"/>
    <w:rsid w:val="005E587F"/>
    <w:rsid w:val="005E5A83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ED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3B"/>
    <w:rsid w:val="005F0A5C"/>
    <w:rsid w:val="005F0B3F"/>
    <w:rsid w:val="005F0B56"/>
    <w:rsid w:val="005F0BA9"/>
    <w:rsid w:val="005F0C5A"/>
    <w:rsid w:val="005F0CAA"/>
    <w:rsid w:val="005F0E93"/>
    <w:rsid w:val="005F1028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A5"/>
    <w:rsid w:val="005F23AD"/>
    <w:rsid w:val="005F25BD"/>
    <w:rsid w:val="005F26E5"/>
    <w:rsid w:val="005F275D"/>
    <w:rsid w:val="005F285C"/>
    <w:rsid w:val="005F28BE"/>
    <w:rsid w:val="005F28EF"/>
    <w:rsid w:val="005F2AE2"/>
    <w:rsid w:val="005F2E49"/>
    <w:rsid w:val="005F30F0"/>
    <w:rsid w:val="005F32CD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3F69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F6"/>
    <w:rsid w:val="005F4D48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6EF3"/>
    <w:rsid w:val="005F7042"/>
    <w:rsid w:val="005F7112"/>
    <w:rsid w:val="005F712D"/>
    <w:rsid w:val="005F7330"/>
    <w:rsid w:val="005F7501"/>
    <w:rsid w:val="005F7675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6F2"/>
    <w:rsid w:val="00600847"/>
    <w:rsid w:val="00600982"/>
    <w:rsid w:val="00600A01"/>
    <w:rsid w:val="00600A9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1B7"/>
    <w:rsid w:val="006044B8"/>
    <w:rsid w:val="00604613"/>
    <w:rsid w:val="006046A5"/>
    <w:rsid w:val="006046D8"/>
    <w:rsid w:val="006048AE"/>
    <w:rsid w:val="00604A89"/>
    <w:rsid w:val="00604EF2"/>
    <w:rsid w:val="00604F51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8E2"/>
    <w:rsid w:val="00606998"/>
    <w:rsid w:val="006069B7"/>
    <w:rsid w:val="00606A65"/>
    <w:rsid w:val="00606AAF"/>
    <w:rsid w:val="00606E2D"/>
    <w:rsid w:val="00606E86"/>
    <w:rsid w:val="00607191"/>
    <w:rsid w:val="006071F2"/>
    <w:rsid w:val="00607301"/>
    <w:rsid w:val="00607482"/>
    <w:rsid w:val="006075E7"/>
    <w:rsid w:val="006076B5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9D8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D1E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974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BC4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2FA"/>
    <w:rsid w:val="00617413"/>
    <w:rsid w:val="006175C3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9AC"/>
    <w:rsid w:val="00620A88"/>
    <w:rsid w:val="00620BEE"/>
    <w:rsid w:val="00620D6E"/>
    <w:rsid w:val="00620E43"/>
    <w:rsid w:val="00620E7E"/>
    <w:rsid w:val="00620F38"/>
    <w:rsid w:val="00620F63"/>
    <w:rsid w:val="00620F75"/>
    <w:rsid w:val="00621051"/>
    <w:rsid w:val="00621084"/>
    <w:rsid w:val="00621222"/>
    <w:rsid w:val="0062123B"/>
    <w:rsid w:val="006212B4"/>
    <w:rsid w:val="006213EC"/>
    <w:rsid w:val="00621BE6"/>
    <w:rsid w:val="00621E49"/>
    <w:rsid w:val="00622390"/>
    <w:rsid w:val="006224AA"/>
    <w:rsid w:val="00622583"/>
    <w:rsid w:val="006225F1"/>
    <w:rsid w:val="0062277F"/>
    <w:rsid w:val="00622827"/>
    <w:rsid w:val="0062289D"/>
    <w:rsid w:val="00622A9C"/>
    <w:rsid w:val="00622D47"/>
    <w:rsid w:val="00622DA1"/>
    <w:rsid w:val="00622DBD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7AB"/>
    <w:rsid w:val="00623818"/>
    <w:rsid w:val="0062399C"/>
    <w:rsid w:val="006239F7"/>
    <w:rsid w:val="00623BCF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80"/>
    <w:rsid w:val="00624D24"/>
    <w:rsid w:val="00624E2B"/>
    <w:rsid w:val="00624EB2"/>
    <w:rsid w:val="00624EFC"/>
    <w:rsid w:val="00624F47"/>
    <w:rsid w:val="00624F61"/>
    <w:rsid w:val="0062501E"/>
    <w:rsid w:val="006250FB"/>
    <w:rsid w:val="006251B8"/>
    <w:rsid w:val="0062530B"/>
    <w:rsid w:val="006254E0"/>
    <w:rsid w:val="00625668"/>
    <w:rsid w:val="006256B7"/>
    <w:rsid w:val="006259A0"/>
    <w:rsid w:val="00625A14"/>
    <w:rsid w:val="00625B51"/>
    <w:rsid w:val="00625B6F"/>
    <w:rsid w:val="00625C1B"/>
    <w:rsid w:val="00625C49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9BB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262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CCC"/>
    <w:rsid w:val="00630DFC"/>
    <w:rsid w:val="00630FB4"/>
    <w:rsid w:val="00630FD4"/>
    <w:rsid w:val="0063106B"/>
    <w:rsid w:val="006310DA"/>
    <w:rsid w:val="006311C3"/>
    <w:rsid w:val="006312E4"/>
    <w:rsid w:val="00631379"/>
    <w:rsid w:val="00631597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1DE"/>
    <w:rsid w:val="0063221F"/>
    <w:rsid w:val="006322DD"/>
    <w:rsid w:val="0063287B"/>
    <w:rsid w:val="006329A7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DE8"/>
    <w:rsid w:val="00633E54"/>
    <w:rsid w:val="00633EE5"/>
    <w:rsid w:val="00633F95"/>
    <w:rsid w:val="00634265"/>
    <w:rsid w:val="00634298"/>
    <w:rsid w:val="006342D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83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6B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0"/>
    <w:rsid w:val="00637736"/>
    <w:rsid w:val="0063779F"/>
    <w:rsid w:val="006377E0"/>
    <w:rsid w:val="00637B51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0F17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87"/>
    <w:rsid w:val="006427DC"/>
    <w:rsid w:val="0064282D"/>
    <w:rsid w:val="0064284B"/>
    <w:rsid w:val="0064297A"/>
    <w:rsid w:val="00642A7F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3F57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D4F"/>
    <w:rsid w:val="00645E80"/>
    <w:rsid w:val="00645ECC"/>
    <w:rsid w:val="00645F67"/>
    <w:rsid w:val="006460DA"/>
    <w:rsid w:val="00646165"/>
    <w:rsid w:val="006461CB"/>
    <w:rsid w:val="006463B7"/>
    <w:rsid w:val="0064648E"/>
    <w:rsid w:val="00646603"/>
    <w:rsid w:val="006466BF"/>
    <w:rsid w:val="00646943"/>
    <w:rsid w:val="0064695D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89"/>
    <w:rsid w:val="006510C4"/>
    <w:rsid w:val="0065111B"/>
    <w:rsid w:val="00651428"/>
    <w:rsid w:val="00651525"/>
    <w:rsid w:val="00651550"/>
    <w:rsid w:val="00651599"/>
    <w:rsid w:val="0065160F"/>
    <w:rsid w:val="0065170F"/>
    <w:rsid w:val="00651752"/>
    <w:rsid w:val="00651799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4FF"/>
    <w:rsid w:val="0065256D"/>
    <w:rsid w:val="0065278B"/>
    <w:rsid w:val="0065293F"/>
    <w:rsid w:val="00652948"/>
    <w:rsid w:val="00652A30"/>
    <w:rsid w:val="00652AFB"/>
    <w:rsid w:val="00652AFD"/>
    <w:rsid w:val="00652B0C"/>
    <w:rsid w:val="00652B0F"/>
    <w:rsid w:val="00652CDF"/>
    <w:rsid w:val="00652EBB"/>
    <w:rsid w:val="00652ED7"/>
    <w:rsid w:val="006530F6"/>
    <w:rsid w:val="0065319F"/>
    <w:rsid w:val="006532C6"/>
    <w:rsid w:val="006532F2"/>
    <w:rsid w:val="006534A9"/>
    <w:rsid w:val="0065351B"/>
    <w:rsid w:val="006535DC"/>
    <w:rsid w:val="0065387B"/>
    <w:rsid w:val="00653BD9"/>
    <w:rsid w:val="00653D3C"/>
    <w:rsid w:val="00653EF3"/>
    <w:rsid w:val="00654010"/>
    <w:rsid w:val="006541B4"/>
    <w:rsid w:val="00654236"/>
    <w:rsid w:val="00654297"/>
    <w:rsid w:val="0065431C"/>
    <w:rsid w:val="00654377"/>
    <w:rsid w:val="006543E2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1E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8DD"/>
    <w:rsid w:val="00656A25"/>
    <w:rsid w:val="00656A38"/>
    <w:rsid w:val="00656AEE"/>
    <w:rsid w:val="00656B72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1F75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7A"/>
    <w:rsid w:val="006635A3"/>
    <w:rsid w:val="006635BC"/>
    <w:rsid w:val="006635F8"/>
    <w:rsid w:val="00663707"/>
    <w:rsid w:val="0066370A"/>
    <w:rsid w:val="006637D5"/>
    <w:rsid w:val="006639FB"/>
    <w:rsid w:val="00663A08"/>
    <w:rsid w:val="00663A44"/>
    <w:rsid w:val="00663A8E"/>
    <w:rsid w:val="00663DF3"/>
    <w:rsid w:val="00663F45"/>
    <w:rsid w:val="00663F74"/>
    <w:rsid w:val="0066405F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3DC"/>
    <w:rsid w:val="00665561"/>
    <w:rsid w:val="00665889"/>
    <w:rsid w:val="0066593A"/>
    <w:rsid w:val="00665ADC"/>
    <w:rsid w:val="00665BC0"/>
    <w:rsid w:val="00665CE2"/>
    <w:rsid w:val="00665EE4"/>
    <w:rsid w:val="00666108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DAC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0A8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DAC"/>
    <w:rsid w:val="00670EA6"/>
    <w:rsid w:val="00670EF5"/>
    <w:rsid w:val="00670F4F"/>
    <w:rsid w:val="00670F6A"/>
    <w:rsid w:val="00670F72"/>
    <w:rsid w:val="00671176"/>
    <w:rsid w:val="00671274"/>
    <w:rsid w:val="00671349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11"/>
    <w:rsid w:val="00672621"/>
    <w:rsid w:val="00672734"/>
    <w:rsid w:val="00672735"/>
    <w:rsid w:val="0067279E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412"/>
    <w:rsid w:val="00673483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287"/>
    <w:rsid w:val="00675462"/>
    <w:rsid w:val="006756B7"/>
    <w:rsid w:val="006756FF"/>
    <w:rsid w:val="00675830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4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97E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3F8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3E"/>
    <w:rsid w:val="00683A46"/>
    <w:rsid w:val="00683BBA"/>
    <w:rsid w:val="00683CBA"/>
    <w:rsid w:val="00683DC2"/>
    <w:rsid w:val="00683E1A"/>
    <w:rsid w:val="00683EC1"/>
    <w:rsid w:val="00683FBB"/>
    <w:rsid w:val="006840ED"/>
    <w:rsid w:val="00684248"/>
    <w:rsid w:val="006842F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4F"/>
    <w:rsid w:val="00686664"/>
    <w:rsid w:val="006866E4"/>
    <w:rsid w:val="0068675C"/>
    <w:rsid w:val="0068694B"/>
    <w:rsid w:val="00686A63"/>
    <w:rsid w:val="00686C85"/>
    <w:rsid w:val="00686D52"/>
    <w:rsid w:val="00687258"/>
    <w:rsid w:val="00687299"/>
    <w:rsid w:val="0068743F"/>
    <w:rsid w:val="00687497"/>
    <w:rsid w:val="006874AB"/>
    <w:rsid w:val="00687BAE"/>
    <w:rsid w:val="00687DD0"/>
    <w:rsid w:val="00690083"/>
    <w:rsid w:val="00690141"/>
    <w:rsid w:val="0069018E"/>
    <w:rsid w:val="006901B2"/>
    <w:rsid w:val="006904EC"/>
    <w:rsid w:val="006906BF"/>
    <w:rsid w:val="006909E8"/>
    <w:rsid w:val="00690F3E"/>
    <w:rsid w:val="00690F46"/>
    <w:rsid w:val="00690F73"/>
    <w:rsid w:val="00690F8E"/>
    <w:rsid w:val="006912BE"/>
    <w:rsid w:val="006912F2"/>
    <w:rsid w:val="00691451"/>
    <w:rsid w:val="006914EE"/>
    <w:rsid w:val="0069172D"/>
    <w:rsid w:val="00691732"/>
    <w:rsid w:val="00691B7E"/>
    <w:rsid w:val="00691BA4"/>
    <w:rsid w:val="00691C0E"/>
    <w:rsid w:val="00691E79"/>
    <w:rsid w:val="00691EF4"/>
    <w:rsid w:val="00691F92"/>
    <w:rsid w:val="00692060"/>
    <w:rsid w:val="0069229C"/>
    <w:rsid w:val="006923A6"/>
    <w:rsid w:val="00692528"/>
    <w:rsid w:val="00692694"/>
    <w:rsid w:val="006926CE"/>
    <w:rsid w:val="006929B5"/>
    <w:rsid w:val="00692AE8"/>
    <w:rsid w:val="00692B77"/>
    <w:rsid w:val="00692BAF"/>
    <w:rsid w:val="0069315B"/>
    <w:rsid w:val="0069326E"/>
    <w:rsid w:val="006932CA"/>
    <w:rsid w:val="0069333E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5D8"/>
    <w:rsid w:val="006A18EC"/>
    <w:rsid w:val="006A19A8"/>
    <w:rsid w:val="006A1B7A"/>
    <w:rsid w:val="006A1EEF"/>
    <w:rsid w:val="006A2195"/>
    <w:rsid w:val="006A2292"/>
    <w:rsid w:val="006A22AD"/>
    <w:rsid w:val="006A2628"/>
    <w:rsid w:val="006A2659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77E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4CF"/>
    <w:rsid w:val="006A6542"/>
    <w:rsid w:val="006A6767"/>
    <w:rsid w:val="006A683C"/>
    <w:rsid w:val="006A68BA"/>
    <w:rsid w:val="006A69A5"/>
    <w:rsid w:val="006A69F4"/>
    <w:rsid w:val="006A6BAB"/>
    <w:rsid w:val="006A6D47"/>
    <w:rsid w:val="006A7017"/>
    <w:rsid w:val="006A7120"/>
    <w:rsid w:val="006A7152"/>
    <w:rsid w:val="006A71BB"/>
    <w:rsid w:val="006A73F3"/>
    <w:rsid w:val="006A75EF"/>
    <w:rsid w:val="006A7669"/>
    <w:rsid w:val="006A7B85"/>
    <w:rsid w:val="006A7C77"/>
    <w:rsid w:val="006A7CE2"/>
    <w:rsid w:val="006A7E46"/>
    <w:rsid w:val="006B0017"/>
    <w:rsid w:val="006B013B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7EA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14"/>
    <w:rsid w:val="006B4156"/>
    <w:rsid w:val="006B4308"/>
    <w:rsid w:val="006B434B"/>
    <w:rsid w:val="006B4496"/>
    <w:rsid w:val="006B4531"/>
    <w:rsid w:val="006B4A14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60"/>
    <w:rsid w:val="006B62F2"/>
    <w:rsid w:val="006B632F"/>
    <w:rsid w:val="006B6807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5AB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767"/>
    <w:rsid w:val="006C1B30"/>
    <w:rsid w:val="006C1C2F"/>
    <w:rsid w:val="006C1CBD"/>
    <w:rsid w:val="006C1CED"/>
    <w:rsid w:val="006C1D3F"/>
    <w:rsid w:val="006C1E57"/>
    <w:rsid w:val="006C1F66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93"/>
    <w:rsid w:val="006C26A0"/>
    <w:rsid w:val="006C276D"/>
    <w:rsid w:val="006C2833"/>
    <w:rsid w:val="006C2AFB"/>
    <w:rsid w:val="006C2BA9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A1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0F8"/>
    <w:rsid w:val="006C720A"/>
    <w:rsid w:val="006C7285"/>
    <w:rsid w:val="006C7297"/>
    <w:rsid w:val="006C758C"/>
    <w:rsid w:val="006C77F6"/>
    <w:rsid w:val="006C7914"/>
    <w:rsid w:val="006C796B"/>
    <w:rsid w:val="006C7E44"/>
    <w:rsid w:val="006D0018"/>
    <w:rsid w:val="006D0150"/>
    <w:rsid w:val="006D022D"/>
    <w:rsid w:val="006D03EF"/>
    <w:rsid w:val="006D07D0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716"/>
    <w:rsid w:val="006D18CB"/>
    <w:rsid w:val="006D190B"/>
    <w:rsid w:val="006D1ACC"/>
    <w:rsid w:val="006D1BD8"/>
    <w:rsid w:val="006D1C29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0CA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9EF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468"/>
    <w:rsid w:val="006D6580"/>
    <w:rsid w:val="006D65F7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0E46"/>
    <w:rsid w:val="006E1012"/>
    <w:rsid w:val="006E10BB"/>
    <w:rsid w:val="006E11E3"/>
    <w:rsid w:val="006E130B"/>
    <w:rsid w:val="006E13E0"/>
    <w:rsid w:val="006E1525"/>
    <w:rsid w:val="006E1696"/>
    <w:rsid w:val="006E189B"/>
    <w:rsid w:val="006E1A2C"/>
    <w:rsid w:val="006E1A4F"/>
    <w:rsid w:val="006E1A8C"/>
    <w:rsid w:val="006E1ACF"/>
    <w:rsid w:val="006E1B4E"/>
    <w:rsid w:val="006E1BF2"/>
    <w:rsid w:val="006E1C7A"/>
    <w:rsid w:val="006E1CD9"/>
    <w:rsid w:val="006E1DE3"/>
    <w:rsid w:val="006E20B4"/>
    <w:rsid w:val="006E2155"/>
    <w:rsid w:val="006E219B"/>
    <w:rsid w:val="006E2282"/>
    <w:rsid w:val="006E22A1"/>
    <w:rsid w:val="006E22CA"/>
    <w:rsid w:val="006E23E9"/>
    <w:rsid w:val="006E248A"/>
    <w:rsid w:val="006E250F"/>
    <w:rsid w:val="006E2566"/>
    <w:rsid w:val="006E26E6"/>
    <w:rsid w:val="006E28C1"/>
    <w:rsid w:val="006E2ACC"/>
    <w:rsid w:val="006E2C73"/>
    <w:rsid w:val="006E3008"/>
    <w:rsid w:val="006E309F"/>
    <w:rsid w:val="006E32DF"/>
    <w:rsid w:val="006E348C"/>
    <w:rsid w:val="006E371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C24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2"/>
    <w:rsid w:val="006E7B49"/>
    <w:rsid w:val="006E7BC6"/>
    <w:rsid w:val="006E7C91"/>
    <w:rsid w:val="006E7CBD"/>
    <w:rsid w:val="006E7D34"/>
    <w:rsid w:val="006F007B"/>
    <w:rsid w:val="006F00B1"/>
    <w:rsid w:val="006F0119"/>
    <w:rsid w:val="006F028C"/>
    <w:rsid w:val="006F04E9"/>
    <w:rsid w:val="006F0606"/>
    <w:rsid w:val="006F06FB"/>
    <w:rsid w:val="006F0C91"/>
    <w:rsid w:val="006F0D15"/>
    <w:rsid w:val="006F0D86"/>
    <w:rsid w:val="006F0E6E"/>
    <w:rsid w:val="006F1090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C8D"/>
    <w:rsid w:val="006F2D7F"/>
    <w:rsid w:val="006F3069"/>
    <w:rsid w:val="006F30DD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1B8"/>
    <w:rsid w:val="006F440F"/>
    <w:rsid w:val="006F4607"/>
    <w:rsid w:val="006F4988"/>
    <w:rsid w:val="006F4BA4"/>
    <w:rsid w:val="006F4E82"/>
    <w:rsid w:val="006F4F33"/>
    <w:rsid w:val="006F4F57"/>
    <w:rsid w:val="006F4F9A"/>
    <w:rsid w:val="006F5238"/>
    <w:rsid w:val="006F52D8"/>
    <w:rsid w:val="006F53B5"/>
    <w:rsid w:val="006F53F1"/>
    <w:rsid w:val="006F5430"/>
    <w:rsid w:val="006F54D1"/>
    <w:rsid w:val="006F56A8"/>
    <w:rsid w:val="006F57E5"/>
    <w:rsid w:val="006F5833"/>
    <w:rsid w:val="006F584F"/>
    <w:rsid w:val="006F5CF4"/>
    <w:rsid w:val="006F5DCB"/>
    <w:rsid w:val="006F608B"/>
    <w:rsid w:val="006F611E"/>
    <w:rsid w:val="006F615D"/>
    <w:rsid w:val="006F6316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5D"/>
    <w:rsid w:val="007005E6"/>
    <w:rsid w:val="007007A5"/>
    <w:rsid w:val="007008DE"/>
    <w:rsid w:val="00700A7A"/>
    <w:rsid w:val="00700D87"/>
    <w:rsid w:val="00701292"/>
    <w:rsid w:val="00701470"/>
    <w:rsid w:val="0070148D"/>
    <w:rsid w:val="007015D4"/>
    <w:rsid w:val="007016EF"/>
    <w:rsid w:val="00701788"/>
    <w:rsid w:val="0070182C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809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8E"/>
    <w:rsid w:val="007043B1"/>
    <w:rsid w:val="007043F8"/>
    <w:rsid w:val="00704416"/>
    <w:rsid w:val="00704545"/>
    <w:rsid w:val="00704602"/>
    <w:rsid w:val="00704627"/>
    <w:rsid w:val="00704758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3B"/>
    <w:rsid w:val="0070564F"/>
    <w:rsid w:val="0070568A"/>
    <w:rsid w:val="007056D4"/>
    <w:rsid w:val="007056FA"/>
    <w:rsid w:val="00705714"/>
    <w:rsid w:val="007058C1"/>
    <w:rsid w:val="007059DC"/>
    <w:rsid w:val="00705B82"/>
    <w:rsid w:val="00705DCE"/>
    <w:rsid w:val="00705E73"/>
    <w:rsid w:val="00705E96"/>
    <w:rsid w:val="007061A4"/>
    <w:rsid w:val="0070630D"/>
    <w:rsid w:val="00706548"/>
    <w:rsid w:val="00706704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7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59"/>
    <w:rsid w:val="00712188"/>
    <w:rsid w:val="007123B5"/>
    <w:rsid w:val="00712473"/>
    <w:rsid w:val="00712555"/>
    <w:rsid w:val="007125ED"/>
    <w:rsid w:val="00712733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214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59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0F9"/>
    <w:rsid w:val="00717343"/>
    <w:rsid w:val="007173A5"/>
    <w:rsid w:val="007173BB"/>
    <w:rsid w:val="00717739"/>
    <w:rsid w:val="0071776E"/>
    <w:rsid w:val="007179EA"/>
    <w:rsid w:val="00717AC5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B23"/>
    <w:rsid w:val="00723D77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4F8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379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665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318"/>
    <w:rsid w:val="007314E5"/>
    <w:rsid w:val="00731529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BCD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CEE"/>
    <w:rsid w:val="00733E37"/>
    <w:rsid w:val="00733FC9"/>
    <w:rsid w:val="00734003"/>
    <w:rsid w:val="0073402F"/>
    <w:rsid w:val="0073407B"/>
    <w:rsid w:val="007340B1"/>
    <w:rsid w:val="00734159"/>
    <w:rsid w:val="00734573"/>
    <w:rsid w:val="007346FE"/>
    <w:rsid w:val="00734815"/>
    <w:rsid w:val="007348C5"/>
    <w:rsid w:val="007349DF"/>
    <w:rsid w:val="00734B22"/>
    <w:rsid w:val="00734C2B"/>
    <w:rsid w:val="00734C7B"/>
    <w:rsid w:val="00734D1B"/>
    <w:rsid w:val="00734D20"/>
    <w:rsid w:val="00734D7A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06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68A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511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1D81"/>
    <w:rsid w:val="00741E58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D82"/>
    <w:rsid w:val="00743E00"/>
    <w:rsid w:val="00743F3F"/>
    <w:rsid w:val="00743FD1"/>
    <w:rsid w:val="007442A8"/>
    <w:rsid w:val="0074469B"/>
    <w:rsid w:val="00744708"/>
    <w:rsid w:val="0074475B"/>
    <w:rsid w:val="00744975"/>
    <w:rsid w:val="00744A15"/>
    <w:rsid w:val="00744A8E"/>
    <w:rsid w:val="00744C56"/>
    <w:rsid w:val="00744EFD"/>
    <w:rsid w:val="00744F64"/>
    <w:rsid w:val="00744FB1"/>
    <w:rsid w:val="00744FD4"/>
    <w:rsid w:val="00745014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6F28"/>
    <w:rsid w:val="00747013"/>
    <w:rsid w:val="007471E9"/>
    <w:rsid w:val="00747251"/>
    <w:rsid w:val="007472CA"/>
    <w:rsid w:val="00747320"/>
    <w:rsid w:val="0074736F"/>
    <w:rsid w:val="007473C4"/>
    <w:rsid w:val="007475A0"/>
    <w:rsid w:val="007475C7"/>
    <w:rsid w:val="00747832"/>
    <w:rsid w:val="007478C0"/>
    <w:rsid w:val="007478E1"/>
    <w:rsid w:val="0074792A"/>
    <w:rsid w:val="00747AD7"/>
    <w:rsid w:val="00747B1C"/>
    <w:rsid w:val="00747CDC"/>
    <w:rsid w:val="00747D01"/>
    <w:rsid w:val="00747D1D"/>
    <w:rsid w:val="00747D94"/>
    <w:rsid w:val="00747E42"/>
    <w:rsid w:val="0075011B"/>
    <w:rsid w:val="00750435"/>
    <w:rsid w:val="0075043E"/>
    <w:rsid w:val="007504A0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1D96"/>
    <w:rsid w:val="007522F3"/>
    <w:rsid w:val="007525ED"/>
    <w:rsid w:val="007525F4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DAA"/>
    <w:rsid w:val="00753FF6"/>
    <w:rsid w:val="0075400E"/>
    <w:rsid w:val="007540AB"/>
    <w:rsid w:val="0075414D"/>
    <w:rsid w:val="007541BF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384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66A"/>
    <w:rsid w:val="00756741"/>
    <w:rsid w:val="00756788"/>
    <w:rsid w:val="007567CA"/>
    <w:rsid w:val="00756831"/>
    <w:rsid w:val="00756B81"/>
    <w:rsid w:val="00756DC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2E4"/>
    <w:rsid w:val="00761381"/>
    <w:rsid w:val="00761408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D36"/>
    <w:rsid w:val="00761EFF"/>
    <w:rsid w:val="007620BC"/>
    <w:rsid w:val="007620EB"/>
    <w:rsid w:val="00762149"/>
    <w:rsid w:val="007621FF"/>
    <w:rsid w:val="00762465"/>
    <w:rsid w:val="00762646"/>
    <w:rsid w:val="0076273A"/>
    <w:rsid w:val="007627F1"/>
    <w:rsid w:val="0076289A"/>
    <w:rsid w:val="007628ED"/>
    <w:rsid w:val="00762993"/>
    <w:rsid w:val="00762A00"/>
    <w:rsid w:val="00762AE1"/>
    <w:rsid w:val="00762BF0"/>
    <w:rsid w:val="00762DF8"/>
    <w:rsid w:val="00762E0E"/>
    <w:rsid w:val="00762F44"/>
    <w:rsid w:val="00763130"/>
    <w:rsid w:val="0076327C"/>
    <w:rsid w:val="0076329D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748"/>
    <w:rsid w:val="007648EA"/>
    <w:rsid w:val="007649C8"/>
    <w:rsid w:val="00764AC8"/>
    <w:rsid w:val="00764B66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5F92"/>
    <w:rsid w:val="007660DF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A2E"/>
    <w:rsid w:val="00767BA4"/>
    <w:rsid w:val="00767C24"/>
    <w:rsid w:val="00767E05"/>
    <w:rsid w:val="00767FBC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2EE"/>
    <w:rsid w:val="00771459"/>
    <w:rsid w:val="00771501"/>
    <w:rsid w:val="0077163A"/>
    <w:rsid w:val="00771669"/>
    <w:rsid w:val="0077177F"/>
    <w:rsid w:val="0077191F"/>
    <w:rsid w:val="00771D54"/>
    <w:rsid w:val="00771FAB"/>
    <w:rsid w:val="007720CD"/>
    <w:rsid w:val="007720EE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AFD"/>
    <w:rsid w:val="00775B89"/>
    <w:rsid w:val="00775D07"/>
    <w:rsid w:val="00775D72"/>
    <w:rsid w:val="00775DB1"/>
    <w:rsid w:val="00775E53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1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25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D95"/>
    <w:rsid w:val="00783FC4"/>
    <w:rsid w:val="007840FB"/>
    <w:rsid w:val="007841FE"/>
    <w:rsid w:val="0078422E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56"/>
    <w:rsid w:val="00785B10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A21"/>
    <w:rsid w:val="00787B04"/>
    <w:rsid w:val="00787BD7"/>
    <w:rsid w:val="00787BDD"/>
    <w:rsid w:val="00787BF2"/>
    <w:rsid w:val="00787CC7"/>
    <w:rsid w:val="00787E9E"/>
    <w:rsid w:val="0079016D"/>
    <w:rsid w:val="00790259"/>
    <w:rsid w:val="007902F4"/>
    <w:rsid w:val="007902FD"/>
    <w:rsid w:val="007903EF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362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4D4C"/>
    <w:rsid w:val="00794E75"/>
    <w:rsid w:val="0079502F"/>
    <w:rsid w:val="00795092"/>
    <w:rsid w:val="007950A3"/>
    <w:rsid w:val="007950BE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1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415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74"/>
    <w:rsid w:val="00797EF9"/>
    <w:rsid w:val="00797F21"/>
    <w:rsid w:val="00797FCA"/>
    <w:rsid w:val="007A0083"/>
    <w:rsid w:val="007A00AE"/>
    <w:rsid w:val="007A0102"/>
    <w:rsid w:val="007A0118"/>
    <w:rsid w:val="007A0139"/>
    <w:rsid w:val="007A0306"/>
    <w:rsid w:val="007A041A"/>
    <w:rsid w:val="007A0627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238"/>
    <w:rsid w:val="007A1275"/>
    <w:rsid w:val="007A1493"/>
    <w:rsid w:val="007A16CC"/>
    <w:rsid w:val="007A16CD"/>
    <w:rsid w:val="007A16F2"/>
    <w:rsid w:val="007A17CB"/>
    <w:rsid w:val="007A18B4"/>
    <w:rsid w:val="007A1A6A"/>
    <w:rsid w:val="007A1C09"/>
    <w:rsid w:val="007A1D00"/>
    <w:rsid w:val="007A1D28"/>
    <w:rsid w:val="007A1F65"/>
    <w:rsid w:val="007A21F8"/>
    <w:rsid w:val="007A2220"/>
    <w:rsid w:val="007A22D2"/>
    <w:rsid w:val="007A232F"/>
    <w:rsid w:val="007A2334"/>
    <w:rsid w:val="007A269E"/>
    <w:rsid w:val="007A2751"/>
    <w:rsid w:val="007A277B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683"/>
    <w:rsid w:val="007A4782"/>
    <w:rsid w:val="007A4906"/>
    <w:rsid w:val="007A4C9F"/>
    <w:rsid w:val="007A4CA6"/>
    <w:rsid w:val="007A4CA9"/>
    <w:rsid w:val="007A4D20"/>
    <w:rsid w:val="007A5042"/>
    <w:rsid w:val="007A5044"/>
    <w:rsid w:val="007A520D"/>
    <w:rsid w:val="007A544B"/>
    <w:rsid w:val="007A54B8"/>
    <w:rsid w:val="007A5617"/>
    <w:rsid w:val="007A579D"/>
    <w:rsid w:val="007A58BD"/>
    <w:rsid w:val="007A5A07"/>
    <w:rsid w:val="007A5B91"/>
    <w:rsid w:val="007A5EC8"/>
    <w:rsid w:val="007A609E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0C"/>
    <w:rsid w:val="007B08AE"/>
    <w:rsid w:val="007B0C0D"/>
    <w:rsid w:val="007B0CDE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DA5"/>
    <w:rsid w:val="007B2E0D"/>
    <w:rsid w:val="007B312E"/>
    <w:rsid w:val="007B31DA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0EF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B2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2D"/>
    <w:rsid w:val="007B6AD0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B7CCA"/>
    <w:rsid w:val="007C00F1"/>
    <w:rsid w:val="007C014F"/>
    <w:rsid w:val="007C024B"/>
    <w:rsid w:val="007C02F9"/>
    <w:rsid w:val="007C0321"/>
    <w:rsid w:val="007C05A7"/>
    <w:rsid w:val="007C08A9"/>
    <w:rsid w:val="007C09CE"/>
    <w:rsid w:val="007C0A0F"/>
    <w:rsid w:val="007C0AEC"/>
    <w:rsid w:val="007C0FB1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052"/>
    <w:rsid w:val="007C20EC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ABE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BC7"/>
    <w:rsid w:val="007C4D25"/>
    <w:rsid w:val="007C4D54"/>
    <w:rsid w:val="007C4E2A"/>
    <w:rsid w:val="007C54B0"/>
    <w:rsid w:val="007C59B0"/>
    <w:rsid w:val="007C5A8F"/>
    <w:rsid w:val="007C5AD6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AD1"/>
    <w:rsid w:val="007C6BF3"/>
    <w:rsid w:val="007C6CCE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7FD"/>
    <w:rsid w:val="007C783C"/>
    <w:rsid w:val="007C7A2D"/>
    <w:rsid w:val="007C7A85"/>
    <w:rsid w:val="007C7BE1"/>
    <w:rsid w:val="007C7BF8"/>
    <w:rsid w:val="007C7D08"/>
    <w:rsid w:val="007C7FB4"/>
    <w:rsid w:val="007D000C"/>
    <w:rsid w:val="007D03C0"/>
    <w:rsid w:val="007D045C"/>
    <w:rsid w:val="007D0647"/>
    <w:rsid w:val="007D078E"/>
    <w:rsid w:val="007D089A"/>
    <w:rsid w:val="007D08B7"/>
    <w:rsid w:val="007D0959"/>
    <w:rsid w:val="007D09D2"/>
    <w:rsid w:val="007D0AC8"/>
    <w:rsid w:val="007D0C2B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1D7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E47"/>
    <w:rsid w:val="007D4FC1"/>
    <w:rsid w:val="007D5050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1E"/>
    <w:rsid w:val="007D63D6"/>
    <w:rsid w:val="007D668D"/>
    <w:rsid w:val="007D66EA"/>
    <w:rsid w:val="007D6941"/>
    <w:rsid w:val="007D6B54"/>
    <w:rsid w:val="007D6BD2"/>
    <w:rsid w:val="007D6DF8"/>
    <w:rsid w:val="007D6E0E"/>
    <w:rsid w:val="007D6ECC"/>
    <w:rsid w:val="007D6F1B"/>
    <w:rsid w:val="007D6FF8"/>
    <w:rsid w:val="007D7162"/>
    <w:rsid w:val="007D739C"/>
    <w:rsid w:val="007D74C1"/>
    <w:rsid w:val="007D74EC"/>
    <w:rsid w:val="007D756E"/>
    <w:rsid w:val="007D7590"/>
    <w:rsid w:val="007D7633"/>
    <w:rsid w:val="007D763B"/>
    <w:rsid w:val="007D7AAF"/>
    <w:rsid w:val="007D7ABA"/>
    <w:rsid w:val="007D7C72"/>
    <w:rsid w:val="007D7D11"/>
    <w:rsid w:val="007D7E1C"/>
    <w:rsid w:val="007E0070"/>
    <w:rsid w:val="007E0246"/>
    <w:rsid w:val="007E0631"/>
    <w:rsid w:val="007E065C"/>
    <w:rsid w:val="007E0A8D"/>
    <w:rsid w:val="007E0B45"/>
    <w:rsid w:val="007E0DA4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F53"/>
    <w:rsid w:val="007E2F90"/>
    <w:rsid w:val="007E3504"/>
    <w:rsid w:val="007E360E"/>
    <w:rsid w:val="007E3667"/>
    <w:rsid w:val="007E3669"/>
    <w:rsid w:val="007E37D8"/>
    <w:rsid w:val="007E3823"/>
    <w:rsid w:val="007E38F4"/>
    <w:rsid w:val="007E38F6"/>
    <w:rsid w:val="007E3909"/>
    <w:rsid w:val="007E39AD"/>
    <w:rsid w:val="007E3B10"/>
    <w:rsid w:val="007E3E29"/>
    <w:rsid w:val="007E3E35"/>
    <w:rsid w:val="007E3F2A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4F0C"/>
    <w:rsid w:val="007E51FD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0C6"/>
    <w:rsid w:val="007E63A0"/>
    <w:rsid w:val="007E6508"/>
    <w:rsid w:val="007E6526"/>
    <w:rsid w:val="007E659C"/>
    <w:rsid w:val="007E67A8"/>
    <w:rsid w:val="007E684D"/>
    <w:rsid w:val="007E6858"/>
    <w:rsid w:val="007E6A51"/>
    <w:rsid w:val="007E6A77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8DE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9AC"/>
    <w:rsid w:val="007F0CC3"/>
    <w:rsid w:val="007F0D24"/>
    <w:rsid w:val="007F0DE5"/>
    <w:rsid w:val="007F1069"/>
    <w:rsid w:val="007F1102"/>
    <w:rsid w:val="007F11A5"/>
    <w:rsid w:val="007F1237"/>
    <w:rsid w:val="007F130B"/>
    <w:rsid w:val="007F175E"/>
    <w:rsid w:val="007F187C"/>
    <w:rsid w:val="007F19D4"/>
    <w:rsid w:val="007F19F7"/>
    <w:rsid w:val="007F1A3B"/>
    <w:rsid w:val="007F1A5E"/>
    <w:rsid w:val="007F1A9F"/>
    <w:rsid w:val="007F1B92"/>
    <w:rsid w:val="007F1C5E"/>
    <w:rsid w:val="007F1FE7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B4B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EBA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6F43"/>
    <w:rsid w:val="007F709A"/>
    <w:rsid w:val="007F70C6"/>
    <w:rsid w:val="007F70E3"/>
    <w:rsid w:val="007F7321"/>
    <w:rsid w:val="007F7351"/>
    <w:rsid w:val="007F74DE"/>
    <w:rsid w:val="007F763D"/>
    <w:rsid w:val="007F79C8"/>
    <w:rsid w:val="007F7C41"/>
    <w:rsid w:val="008000CE"/>
    <w:rsid w:val="008001B7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68"/>
    <w:rsid w:val="008025B3"/>
    <w:rsid w:val="008026C7"/>
    <w:rsid w:val="008026E5"/>
    <w:rsid w:val="00802929"/>
    <w:rsid w:val="008029E1"/>
    <w:rsid w:val="008029E4"/>
    <w:rsid w:val="00802AD4"/>
    <w:rsid w:val="00802CB6"/>
    <w:rsid w:val="0080335B"/>
    <w:rsid w:val="0080354E"/>
    <w:rsid w:val="008036A2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F1"/>
    <w:rsid w:val="00804E0A"/>
    <w:rsid w:val="00804ECA"/>
    <w:rsid w:val="0080532B"/>
    <w:rsid w:val="0080579E"/>
    <w:rsid w:val="0080580B"/>
    <w:rsid w:val="00805A90"/>
    <w:rsid w:val="00805CDB"/>
    <w:rsid w:val="00805CE8"/>
    <w:rsid w:val="00805D65"/>
    <w:rsid w:val="00805DEE"/>
    <w:rsid w:val="00805EF4"/>
    <w:rsid w:val="00805F66"/>
    <w:rsid w:val="00805F96"/>
    <w:rsid w:val="00806010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6A"/>
    <w:rsid w:val="008070A2"/>
    <w:rsid w:val="008070BF"/>
    <w:rsid w:val="0080710D"/>
    <w:rsid w:val="0080728A"/>
    <w:rsid w:val="00807349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22"/>
    <w:rsid w:val="00811B59"/>
    <w:rsid w:val="00811C1F"/>
    <w:rsid w:val="00811D66"/>
    <w:rsid w:val="00811D72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B77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13"/>
    <w:rsid w:val="00815635"/>
    <w:rsid w:val="008157DB"/>
    <w:rsid w:val="008158A6"/>
    <w:rsid w:val="00815A88"/>
    <w:rsid w:val="008160BD"/>
    <w:rsid w:val="00816267"/>
    <w:rsid w:val="00816386"/>
    <w:rsid w:val="00816485"/>
    <w:rsid w:val="0081670C"/>
    <w:rsid w:val="00816837"/>
    <w:rsid w:val="00816952"/>
    <w:rsid w:val="00816CE0"/>
    <w:rsid w:val="00816CE2"/>
    <w:rsid w:val="00816EC1"/>
    <w:rsid w:val="00816F46"/>
    <w:rsid w:val="0081718E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2DA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0F4"/>
    <w:rsid w:val="00822248"/>
    <w:rsid w:val="00822377"/>
    <w:rsid w:val="0082245E"/>
    <w:rsid w:val="0082262D"/>
    <w:rsid w:val="00822783"/>
    <w:rsid w:val="0082286C"/>
    <w:rsid w:val="00822966"/>
    <w:rsid w:val="00822B9A"/>
    <w:rsid w:val="00822D84"/>
    <w:rsid w:val="0082320D"/>
    <w:rsid w:val="00823318"/>
    <w:rsid w:val="00823338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38E"/>
    <w:rsid w:val="0082450F"/>
    <w:rsid w:val="008246E9"/>
    <w:rsid w:val="00824785"/>
    <w:rsid w:val="0082478B"/>
    <w:rsid w:val="00824909"/>
    <w:rsid w:val="00824B02"/>
    <w:rsid w:val="00824FDE"/>
    <w:rsid w:val="008250F5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1B"/>
    <w:rsid w:val="00825F60"/>
    <w:rsid w:val="00826041"/>
    <w:rsid w:val="008263C1"/>
    <w:rsid w:val="008263C4"/>
    <w:rsid w:val="00826492"/>
    <w:rsid w:val="008265E2"/>
    <w:rsid w:val="00826807"/>
    <w:rsid w:val="00826863"/>
    <w:rsid w:val="00826967"/>
    <w:rsid w:val="0082697F"/>
    <w:rsid w:val="00826AB1"/>
    <w:rsid w:val="00826B55"/>
    <w:rsid w:val="00826DDB"/>
    <w:rsid w:val="00826E1D"/>
    <w:rsid w:val="00826EC7"/>
    <w:rsid w:val="00826F34"/>
    <w:rsid w:val="00826FFE"/>
    <w:rsid w:val="008270CE"/>
    <w:rsid w:val="008273E0"/>
    <w:rsid w:val="00827403"/>
    <w:rsid w:val="00827665"/>
    <w:rsid w:val="008276A8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81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BF3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B04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B80"/>
    <w:rsid w:val="00841262"/>
    <w:rsid w:val="008413EA"/>
    <w:rsid w:val="008415FB"/>
    <w:rsid w:val="00841604"/>
    <w:rsid w:val="008416E6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40"/>
    <w:rsid w:val="00842200"/>
    <w:rsid w:val="008422DB"/>
    <w:rsid w:val="008422EC"/>
    <w:rsid w:val="0084250A"/>
    <w:rsid w:val="0084266F"/>
    <w:rsid w:val="00842682"/>
    <w:rsid w:val="008429D4"/>
    <w:rsid w:val="008429F1"/>
    <w:rsid w:val="00842B2F"/>
    <w:rsid w:val="00842B47"/>
    <w:rsid w:val="00842B89"/>
    <w:rsid w:val="00842C1A"/>
    <w:rsid w:val="0084308E"/>
    <w:rsid w:val="00843444"/>
    <w:rsid w:val="008435BE"/>
    <w:rsid w:val="0084361B"/>
    <w:rsid w:val="008436E8"/>
    <w:rsid w:val="008437DC"/>
    <w:rsid w:val="008439B1"/>
    <w:rsid w:val="00843AAE"/>
    <w:rsid w:val="00843C45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B09"/>
    <w:rsid w:val="00845D8B"/>
    <w:rsid w:val="00845DCA"/>
    <w:rsid w:val="00845EE5"/>
    <w:rsid w:val="00845FA7"/>
    <w:rsid w:val="00845FF0"/>
    <w:rsid w:val="008460F6"/>
    <w:rsid w:val="008461B4"/>
    <w:rsid w:val="0084655E"/>
    <w:rsid w:val="008467B6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DF0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71"/>
    <w:rsid w:val="00847F97"/>
    <w:rsid w:val="008501A8"/>
    <w:rsid w:val="008504DF"/>
    <w:rsid w:val="008505B9"/>
    <w:rsid w:val="008507D8"/>
    <w:rsid w:val="008507F6"/>
    <w:rsid w:val="008508A5"/>
    <w:rsid w:val="008508F8"/>
    <w:rsid w:val="00850A0C"/>
    <w:rsid w:val="00850B6D"/>
    <w:rsid w:val="00850B86"/>
    <w:rsid w:val="00850D2B"/>
    <w:rsid w:val="00850D4E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AB3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4D4"/>
    <w:rsid w:val="0085553E"/>
    <w:rsid w:val="008559AD"/>
    <w:rsid w:val="008559F9"/>
    <w:rsid w:val="00855A6C"/>
    <w:rsid w:val="00855ABF"/>
    <w:rsid w:val="00855AEC"/>
    <w:rsid w:val="00855BAB"/>
    <w:rsid w:val="00855C3C"/>
    <w:rsid w:val="00855C69"/>
    <w:rsid w:val="00855CD0"/>
    <w:rsid w:val="00855EB3"/>
    <w:rsid w:val="00855F1F"/>
    <w:rsid w:val="00856371"/>
    <w:rsid w:val="0085681F"/>
    <w:rsid w:val="008568D5"/>
    <w:rsid w:val="00856915"/>
    <w:rsid w:val="00856A91"/>
    <w:rsid w:val="00856BBA"/>
    <w:rsid w:val="00856C09"/>
    <w:rsid w:val="00856D4D"/>
    <w:rsid w:val="00856E99"/>
    <w:rsid w:val="00856FDF"/>
    <w:rsid w:val="00857006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D61"/>
    <w:rsid w:val="00860EA2"/>
    <w:rsid w:val="00860F50"/>
    <w:rsid w:val="00860FCE"/>
    <w:rsid w:val="0086108D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C31"/>
    <w:rsid w:val="00862D80"/>
    <w:rsid w:val="00862DCD"/>
    <w:rsid w:val="00862EF9"/>
    <w:rsid w:val="008631FF"/>
    <w:rsid w:val="00863224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3F9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1C1"/>
    <w:rsid w:val="0086521D"/>
    <w:rsid w:val="0086526C"/>
    <w:rsid w:val="0086528E"/>
    <w:rsid w:val="008655F4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62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2D3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CC2"/>
    <w:rsid w:val="00870D79"/>
    <w:rsid w:val="00870DDA"/>
    <w:rsid w:val="00870F33"/>
    <w:rsid w:val="00870FB3"/>
    <w:rsid w:val="00871567"/>
    <w:rsid w:val="00871CEF"/>
    <w:rsid w:val="00871D31"/>
    <w:rsid w:val="00871D86"/>
    <w:rsid w:val="00871FEA"/>
    <w:rsid w:val="00872141"/>
    <w:rsid w:val="0087214B"/>
    <w:rsid w:val="008721A5"/>
    <w:rsid w:val="008721F2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0FB"/>
    <w:rsid w:val="00874178"/>
    <w:rsid w:val="0087422A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CFD"/>
    <w:rsid w:val="00877E9C"/>
    <w:rsid w:val="00877EC8"/>
    <w:rsid w:val="0088026A"/>
    <w:rsid w:val="008802D3"/>
    <w:rsid w:val="00880350"/>
    <w:rsid w:val="00880555"/>
    <w:rsid w:val="00880843"/>
    <w:rsid w:val="008808AE"/>
    <w:rsid w:val="0088094F"/>
    <w:rsid w:val="00880A2B"/>
    <w:rsid w:val="00880C4D"/>
    <w:rsid w:val="00880D4A"/>
    <w:rsid w:val="00880D87"/>
    <w:rsid w:val="00880E34"/>
    <w:rsid w:val="00880F2A"/>
    <w:rsid w:val="00880FFE"/>
    <w:rsid w:val="008811A8"/>
    <w:rsid w:val="00881684"/>
    <w:rsid w:val="0088174D"/>
    <w:rsid w:val="008818C3"/>
    <w:rsid w:val="0088195F"/>
    <w:rsid w:val="008819BD"/>
    <w:rsid w:val="00881B14"/>
    <w:rsid w:val="00881CDD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0C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027"/>
    <w:rsid w:val="0088512B"/>
    <w:rsid w:val="00885281"/>
    <w:rsid w:val="008852FE"/>
    <w:rsid w:val="0088537D"/>
    <w:rsid w:val="008854F6"/>
    <w:rsid w:val="00885592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40D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4AA"/>
    <w:rsid w:val="0088768C"/>
    <w:rsid w:val="0088772E"/>
    <w:rsid w:val="00887764"/>
    <w:rsid w:val="00887903"/>
    <w:rsid w:val="0088790B"/>
    <w:rsid w:val="00887D53"/>
    <w:rsid w:val="00887DD7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DB8"/>
    <w:rsid w:val="00890E7D"/>
    <w:rsid w:val="00890EC7"/>
    <w:rsid w:val="00890F3C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8D0"/>
    <w:rsid w:val="00891943"/>
    <w:rsid w:val="00891A95"/>
    <w:rsid w:val="00891C6F"/>
    <w:rsid w:val="00891CDC"/>
    <w:rsid w:val="00891DAB"/>
    <w:rsid w:val="00891E9A"/>
    <w:rsid w:val="00891EC8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99C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C7"/>
    <w:rsid w:val="008949F4"/>
    <w:rsid w:val="00894A5A"/>
    <w:rsid w:val="008953CE"/>
    <w:rsid w:val="00895619"/>
    <w:rsid w:val="00895782"/>
    <w:rsid w:val="00895A66"/>
    <w:rsid w:val="00895AE2"/>
    <w:rsid w:val="00895C28"/>
    <w:rsid w:val="00895FEA"/>
    <w:rsid w:val="00896021"/>
    <w:rsid w:val="0089606A"/>
    <w:rsid w:val="008963E9"/>
    <w:rsid w:val="008965AE"/>
    <w:rsid w:val="008968DB"/>
    <w:rsid w:val="0089696C"/>
    <w:rsid w:val="008969B1"/>
    <w:rsid w:val="008969B2"/>
    <w:rsid w:val="00896A5C"/>
    <w:rsid w:val="00896AC9"/>
    <w:rsid w:val="00896C03"/>
    <w:rsid w:val="00896C2D"/>
    <w:rsid w:val="00896D1E"/>
    <w:rsid w:val="00896DD5"/>
    <w:rsid w:val="00896E23"/>
    <w:rsid w:val="00896E42"/>
    <w:rsid w:val="00896EE4"/>
    <w:rsid w:val="00897077"/>
    <w:rsid w:val="0089708E"/>
    <w:rsid w:val="008971F8"/>
    <w:rsid w:val="0089760A"/>
    <w:rsid w:val="008977A5"/>
    <w:rsid w:val="008977B9"/>
    <w:rsid w:val="00897952"/>
    <w:rsid w:val="008979B2"/>
    <w:rsid w:val="008979E0"/>
    <w:rsid w:val="00897A4B"/>
    <w:rsid w:val="00897A56"/>
    <w:rsid w:val="00897ABA"/>
    <w:rsid w:val="00897AE2"/>
    <w:rsid w:val="00897BFB"/>
    <w:rsid w:val="00897E32"/>
    <w:rsid w:val="00897E54"/>
    <w:rsid w:val="008A0119"/>
    <w:rsid w:val="008A01A8"/>
    <w:rsid w:val="008A0213"/>
    <w:rsid w:val="008A026A"/>
    <w:rsid w:val="008A02F3"/>
    <w:rsid w:val="008A048C"/>
    <w:rsid w:val="008A04B6"/>
    <w:rsid w:val="008A04ED"/>
    <w:rsid w:val="008A0684"/>
    <w:rsid w:val="008A0994"/>
    <w:rsid w:val="008A0B52"/>
    <w:rsid w:val="008A0CAD"/>
    <w:rsid w:val="008A0DF0"/>
    <w:rsid w:val="008A0E87"/>
    <w:rsid w:val="008A0F28"/>
    <w:rsid w:val="008A1014"/>
    <w:rsid w:val="008A1032"/>
    <w:rsid w:val="008A12E0"/>
    <w:rsid w:val="008A138C"/>
    <w:rsid w:val="008A140E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41"/>
    <w:rsid w:val="008A3ED9"/>
    <w:rsid w:val="008A3F29"/>
    <w:rsid w:val="008A3F6A"/>
    <w:rsid w:val="008A4270"/>
    <w:rsid w:val="008A4370"/>
    <w:rsid w:val="008A43EB"/>
    <w:rsid w:val="008A4C4C"/>
    <w:rsid w:val="008A4D05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A66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27"/>
    <w:rsid w:val="008A6277"/>
    <w:rsid w:val="008A656F"/>
    <w:rsid w:val="008A66E0"/>
    <w:rsid w:val="008A671A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61A"/>
    <w:rsid w:val="008A77C6"/>
    <w:rsid w:val="008A7906"/>
    <w:rsid w:val="008A7A56"/>
    <w:rsid w:val="008A7AFC"/>
    <w:rsid w:val="008A7B90"/>
    <w:rsid w:val="008A7C45"/>
    <w:rsid w:val="008A7E2C"/>
    <w:rsid w:val="008A7FA7"/>
    <w:rsid w:val="008A7FDC"/>
    <w:rsid w:val="008B008C"/>
    <w:rsid w:val="008B016D"/>
    <w:rsid w:val="008B0180"/>
    <w:rsid w:val="008B0226"/>
    <w:rsid w:val="008B02EB"/>
    <w:rsid w:val="008B0466"/>
    <w:rsid w:val="008B0488"/>
    <w:rsid w:val="008B0497"/>
    <w:rsid w:val="008B052F"/>
    <w:rsid w:val="008B078C"/>
    <w:rsid w:val="008B0807"/>
    <w:rsid w:val="008B08A3"/>
    <w:rsid w:val="008B08FB"/>
    <w:rsid w:val="008B0CD5"/>
    <w:rsid w:val="008B0E2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A5F"/>
    <w:rsid w:val="008B2B11"/>
    <w:rsid w:val="008B2B38"/>
    <w:rsid w:val="008B2C11"/>
    <w:rsid w:val="008B2C47"/>
    <w:rsid w:val="008B2E99"/>
    <w:rsid w:val="008B2EEB"/>
    <w:rsid w:val="008B2FDA"/>
    <w:rsid w:val="008B3008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076"/>
    <w:rsid w:val="008B4580"/>
    <w:rsid w:val="008B4805"/>
    <w:rsid w:val="008B4838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1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5A9"/>
    <w:rsid w:val="008B67CD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A"/>
    <w:rsid w:val="008B6F0E"/>
    <w:rsid w:val="008B6F8D"/>
    <w:rsid w:val="008B6FBE"/>
    <w:rsid w:val="008B702C"/>
    <w:rsid w:val="008B716C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26"/>
    <w:rsid w:val="008C0544"/>
    <w:rsid w:val="008C05E6"/>
    <w:rsid w:val="008C060C"/>
    <w:rsid w:val="008C06B7"/>
    <w:rsid w:val="008C070C"/>
    <w:rsid w:val="008C07EF"/>
    <w:rsid w:val="008C0B0C"/>
    <w:rsid w:val="008C0BC8"/>
    <w:rsid w:val="008C0C85"/>
    <w:rsid w:val="008C0D07"/>
    <w:rsid w:val="008C102A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2"/>
    <w:rsid w:val="008C233E"/>
    <w:rsid w:val="008C24B8"/>
    <w:rsid w:val="008C2580"/>
    <w:rsid w:val="008C25EC"/>
    <w:rsid w:val="008C264C"/>
    <w:rsid w:val="008C2790"/>
    <w:rsid w:val="008C285D"/>
    <w:rsid w:val="008C29BE"/>
    <w:rsid w:val="008C29E9"/>
    <w:rsid w:val="008C2C69"/>
    <w:rsid w:val="008C2EB0"/>
    <w:rsid w:val="008C2FAA"/>
    <w:rsid w:val="008C32B6"/>
    <w:rsid w:val="008C33CA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40E"/>
    <w:rsid w:val="008C5836"/>
    <w:rsid w:val="008C5AAE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950"/>
    <w:rsid w:val="008C6B12"/>
    <w:rsid w:val="008C6B9E"/>
    <w:rsid w:val="008C6D97"/>
    <w:rsid w:val="008C6EFE"/>
    <w:rsid w:val="008C6F32"/>
    <w:rsid w:val="008C6F7D"/>
    <w:rsid w:val="008C6FFC"/>
    <w:rsid w:val="008C7033"/>
    <w:rsid w:val="008C7124"/>
    <w:rsid w:val="008C7157"/>
    <w:rsid w:val="008C71CD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C7F5A"/>
    <w:rsid w:val="008D0138"/>
    <w:rsid w:val="008D078A"/>
    <w:rsid w:val="008D0895"/>
    <w:rsid w:val="008D0902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D5"/>
    <w:rsid w:val="008D1FE7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7E0"/>
    <w:rsid w:val="008D29DF"/>
    <w:rsid w:val="008D2AA4"/>
    <w:rsid w:val="008D2C8F"/>
    <w:rsid w:val="008D2CE4"/>
    <w:rsid w:val="008D2D14"/>
    <w:rsid w:val="008D2E65"/>
    <w:rsid w:val="008D2F2F"/>
    <w:rsid w:val="008D2F61"/>
    <w:rsid w:val="008D3086"/>
    <w:rsid w:val="008D315F"/>
    <w:rsid w:val="008D31EE"/>
    <w:rsid w:val="008D329A"/>
    <w:rsid w:val="008D3432"/>
    <w:rsid w:val="008D34B1"/>
    <w:rsid w:val="008D3924"/>
    <w:rsid w:val="008D39D4"/>
    <w:rsid w:val="008D3CC2"/>
    <w:rsid w:val="008D3F3C"/>
    <w:rsid w:val="008D4483"/>
    <w:rsid w:val="008D4630"/>
    <w:rsid w:val="008D479F"/>
    <w:rsid w:val="008D481A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31D"/>
    <w:rsid w:val="008E15FA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8A"/>
    <w:rsid w:val="008E43F5"/>
    <w:rsid w:val="008E466C"/>
    <w:rsid w:val="008E4706"/>
    <w:rsid w:val="008E49AE"/>
    <w:rsid w:val="008E4A8F"/>
    <w:rsid w:val="008E4AFE"/>
    <w:rsid w:val="008E4B7F"/>
    <w:rsid w:val="008E4CFD"/>
    <w:rsid w:val="008E510E"/>
    <w:rsid w:val="008E511C"/>
    <w:rsid w:val="008E528A"/>
    <w:rsid w:val="008E537A"/>
    <w:rsid w:val="008E53AE"/>
    <w:rsid w:val="008E53C8"/>
    <w:rsid w:val="008E5462"/>
    <w:rsid w:val="008E54F2"/>
    <w:rsid w:val="008E5953"/>
    <w:rsid w:val="008E5D8F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41D"/>
    <w:rsid w:val="008E7572"/>
    <w:rsid w:val="008E7790"/>
    <w:rsid w:val="008E7850"/>
    <w:rsid w:val="008E790C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20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9A2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77C"/>
    <w:rsid w:val="008F58BD"/>
    <w:rsid w:val="008F5A30"/>
    <w:rsid w:val="008F5ABE"/>
    <w:rsid w:val="008F5CEC"/>
    <w:rsid w:val="008F5DDB"/>
    <w:rsid w:val="008F5E44"/>
    <w:rsid w:val="008F5F4A"/>
    <w:rsid w:val="008F5F98"/>
    <w:rsid w:val="008F6172"/>
    <w:rsid w:val="008F61A8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48A"/>
    <w:rsid w:val="00900508"/>
    <w:rsid w:val="009005B0"/>
    <w:rsid w:val="009005D8"/>
    <w:rsid w:val="009006D8"/>
    <w:rsid w:val="00900810"/>
    <w:rsid w:val="009010E4"/>
    <w:rsid w:val="0090113D"/>
    <w:rsid w:val="0090114F"/>
    <w:rsid w:val="00901ABE"/>
    <w:rsid w:val="00901B4A"/>
    <w:rsid w:val="00901BB0"/>
    <w:rsid w:val="00901DDB"/>
    <w:rsid w:val="00901E3D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D"/>
    <w:rsid w:val="009036E6"/>
    <w:rsid w:val="00903735"/>
    <w:rsid w:val="00903A7B"/>
    <w:rsid w:val="00903B21"/>
    <w:rsid w:val="00903C77"/>
    <w:rsid w:val="00903FE7"/>
    <w:rsid w:val="009041C3"/>
    <w:rsid w:val="009043E7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DCE"/>
    <w:rsid w:val="00905E21"/>
    <w:rsid w:val="0090603E"/>
    <w:rsid w:val="0090615B"/>
    <w:rsid w:val="009065A8"/>
    <w:rsid w:val="0090676F"/>
    <w:rsid w:val="00906819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0E5"/>
    <w:rsid w:val="009114E4"/>
    <w:rsid w:val="00911877"/>
    <w:rsid w:val="009119B4"/>
    <w:rsid w:val="009119ED"/>
    <w:rsid w:val="00911A95"/>
    <w:rsid w:val="00911AE5"/>
    <w:rsid w:val="00911C09"/>
    <w:rsid w:val="00911CCA"/>
    <w:rsid w:val="00911D15"/>
    <w:rsid w:val="0091224C"/>
    <w:rsid w:val="009123DB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12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52E3"/>
    <w:rsid w:val="00915350"/>
    <w:rsid w:val="009155FD"/>
    <w:rsid w:val="00915737"/>
    <w:rsid w:val="0091589C"/>
    <w:rsid w:val="00915F53"/>
    <w:rsid w:val="0091619D"/>
    <w:rsid w:val="009163F5"/>
    <w:rsid w:val="00916517"/>
    <w:rsid w:val="0091656B"/>
    <w:rsid w:val="009168B4"/>
    <w:rsid w:val="00916A1F"/>
    <w:rsid w:val="00916C10"/>
    <w:rsid w:val="00916C58"/>
    <w:rsid w:val="00916CF4"/>
    <w:rsid w:val="00916D7C"/>
    <w:rsid w:val="00916D91"/>
    <w:rsid w:val="00916F07"/>
    <w:rsid w:val="0091707D"/>
    <w:rsid w:val="009170AF"/>
    <w:rsid w:val="00917491"/>
    <w:rsid w:val="00917564"/>
    <w:rsid w:val="00917790"/>
    <w:rsid w:val="009177DF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492"/>
    <w:rsid w:val="009226AF"/>
    <w:rsid w:val="009226C7"/>
    <w:rsid w:val="009227C3"/>
    <w:rsid w:val="009227EB"/>
    <w:rsid w:val="0092294A"/>
    <w:rsid w:val="009229EB"/>
    <w:rsid w:val="00922BB7"/>
    <w:rsid w:val="00922BDB"/>
    <w:rsid w:val="00922E6F"/>
    <w:rsid w:val="00922E79"/>
    <w:rsid w:val="00922EC3"/>
    <w:rsid w:val="00922F7A"/>
    <w:rsid w:val="00923127"/>
    <w:rsid w:val="00923354"/>
    <w:rsid w:val="009237EC"/>
    <w:rsid w:val="009237F7"/>
    <w:rsid w:val="00923903"/>
    <w:rsid w:val="00923A6E"/>
    <w:rsid w:val="00923ADB"/>
    <w:rsid w:val="00923B31"/>
    <w:rsid w:val="00923C3A"/>
    <w:rsid w:val="00923C6C"/>
    <w:rsid w:val="00923CD5"/>
    <w:rsid w:val="00923E86"/>
    <w:rsid w:val="00923F42"/>
    <w:rsid w:val="009241C5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342"/>
    <w:rsid w:val="00925555"/>
    <w:rsid w:val="00925676"/>
    <w:rsid w:val="0092586F"/>
    <w:rsid w:val="00925911"/>
    <w:rsid w:val="00925955"/>
    <w:rsid w:val="00925B25"/>
    <w:rsid w:val="00925EA0"/>
    <w:rsid w:val="00925EDF"/>
    <w:rsid w:val="00926175"/>
    <w:rsid w:val="0092653F"/>
    <w:rsid w:val="009266DF"/>
    <w:rsid w:val="009266E9"/>
    <w:rsid w:val="0092677F"/>
    <w:rsid w:val="0092687B"/>
    <w:rsid w:val="00926892"/>
    <w:rsid w:val="009268B3"/>
    <w:rsid w:val="009268C1"/>
    <w:rsid w:val="00926D6C"/>
    <w:rsid w:val="00926F4B"/>
    <w:rsid w:val="00926F66"/>
    <w:rsid w:val="00927109"/>
    <w:rsid w:val="00927232"/>
    <w:rsid w:val="009272AF"/>
    <w:rsid w:val="0092743F"/>
    <w:rsid w:val="009274E2"/>
    <w:rsid w:val="0092756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03E"/>
    <w:rsid w:val="00933205"/>
    <w:rsid w:val="0093329E"/>
    <w:rsid w:val="0093392C"/>
    <w:rsid w:val="0093394D"/>
    <w:rsid w:val="00933D7E"/>
    <w:rsid w:val="00934150"/>
    <w:rsid w:val="00934196"/>
    <w:rsid w:val="0093429C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CC7"/>
    <w:rsid w:val="00934E95"/>
    <w:rsid w:val="00934FA0"/>
    <w:rsid w:val="00934FE4"/>
    <w:rsid w:val="00935022"/>
    <w:rsid w:val="009350DB"/>
    <w:rsid w:val="009350DC"/>
    <w:rsid w:val="009350E3"/>
    <w:rsid w:val="0093516F"/>
    <w:rsid w:val="00935231"/>
    <w:rsid w:val="0093523E"/>
    <w:rsid w:val="0093530B"/>
    <w:rsid w:val="009353A1"/>
    <w:rsid w:val="0093549D"/>
    <w:rsid w:val="0093560E"/>
    <w:rsid w:val="00935637"/>
    <w:rsid w:val="0093570E"/>
    <w:rsid w:val="009358FC"/>
    <w:rsid w:val="009359D9"/>
    <w:rsid w:val="00935B47"/>
    <w:rsid w:val="00935B54"/>
    <w:rsid w:val="00935C2D"/>
    <w:rsid w:val="00935CA6"/>
    <w:rsid w:val="00935F1D"/>
    <w:rsid w:val="00935F28"/>
    <w:rsid w:val="00935FDD"/>
    <w:rsid w:val="00936027"/>
    <w:rsid w:val="0093603C"/>
    <w:rsid w:val="00936142"/>
    <w:rsid w:val="00936152"/>
    <w:rsid w:val="009362C3"/>
    <w:rsid w:val="009362E7"/>
    <w:rsid w:val="00936333"/>
    <w:rsid w:val="0093637A"/>
    <w:rsid w:val="0093647A"/>
    <w:rsid w:val="00936F2E"/>
    <w:rsid w:val="00936F82"/>
    <w:rsid w:val="0093718E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4BF"/>
    <w:rsid w:val="00940544"/>
    <w:rsid w:val="00940781"/>
    <w:rsid w:val="009408FB"/>
    <w:rsid w:val="009409AA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1F46"/>
    <w:rsid w:val="009420FA"/>
    <w:rsid w:val="00942299"/>
    <w:rsid w:val="009422FF"/>
    <w:rsid w:val="00942391"/>
    <w:rsid w:val="00942517"/>
    <w:rsid w:val="009425AF"/>
    <w:rsid w:val="009425CC"/>
    <w:rsid w:val="009426B1"/>
    <w:rsid w:val="009428B9"/>
    <w:rsid w:val="0094296A"/>
    <w:rsid w:val="009429DF"/>
    <w:rsid w:val="00942A3A"/>
    <w:rsid w:val="00942AF8"/>
    <w:rsid w:val="00942B58"/>
    <w:rsid w:val="00942DC9"/>
    <w:rsid w:val="00942E27"/>
    <w:rsid w:val="00942F10"/>
    <w:rsid w:val="00943184"/>
    <w:rsid w:val="009432AB"/>
    <w:rsid w:val="009432BB"/>
    <w:rsid w:val="009433D7"/>
    <w:rsid w:val="00943506"/>
    <w:rsid w:val="00943813"/>
    <w:rsid w:val="00943905"/>
    <w:rsid w:val="009439FC"/>
    <w:rsid w:val="00943B53"/>
    <w:rsid w:val="00943C3E"/>
    <w:rsid w:val="00943C93"/>
    <w:rsid w:val="00943D0B"/>
    <w:rsid w:val="00943DFD"/>
    <w:rsid w:val="00943F20"/>
    <w:rsid w:val="00943FDF"/>
    <w:rsid w:val="009442D1"/>
    <w:rsid w:val="0094434A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6072"/>
    <w:rsid w:val="0094623A"/>
    <w:rsid w:val="0094626F"/>
    <w:rsid w:val="009462B0"/>
    <w:rsid w:val="00946383"/>
    <w:rsid w:val="00946399"/>
    <w:rsid w:val="009463AB"/>
    <w:rsid w:val="00946502"/>
    <w:rsid w:val="0094654B"/>
    <w:rsid w:val="00946569"/>
    <w:rsid w:val="009465CE"/>
    <w:rsid w:val="009465FD"/>
    <w:rsid w:val="00946688"/>
    <w:rsid w:val="009466E1"/>
    <w:rsid w:val="00946A89"/>
    <w:rsid w:val="00946AE0"/>
    <w:rsid w:val="00946C7C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07"/>
    <w:rsid w:val="0094782B"/>
    <w:rsid w:val="00947A1E"/>
    <w:rsid w:val="00947A6A"/>
    <w:rsid w:val="00947DB4"/>
    <w:rsid w:val="00947E95"/>
    <w:rsid w:val="00947EE7"/>
    <w:rsid w:val="00950007"/>
    <w:rsid w:val="009500D0"/>
    <w:rsid w:val="0095013E"/>
    <w:rsid w:val="009502AA"/>
    <w:rsid w:val="009509CA"/>
    <w:rsid w:val="00950BD9"/>
    <w:rsid w:val="00950D12"/>
    <w:rsid w:val="00950FBD"/>
    <w:rsid w:val="009511DB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7CC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92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7C6"/>
    <w:rsid w:val="00961877"/>
    <w:rsid w:val="00961893"/>
    <w:rsid w:val="009618EF"/>
    <w:rsid w:val="0096196E"/>
    <w:rsid w:val="00961C8B"/>
    <w:rsid w:val="00961D73"/>
    <w:rsid w:val="00961EA7"/>
    <w:rsid w:val="00961EBE"/>
    <w:rsid w:val="00961EF7"/>
    <w:rsid w:val="009625DC"/>
    <w:rsid w:val="0096261C"/>
    <w:rsid w:val="009626BD"/>
    <w:rsid w:val="00962745"/>
    <w:rsid w:val="00962C07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681"/>
    <w:rsid w:val="009637DC"/>
    <w:rsid w:val="00963859"/>
    <w:rsid w:val="0096390D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55"/>
    <w:rsid w:val="0096447C"/>
    <w:rsid w:val="00964500"/>
    <w:rsid w:val="0096464E"/>
    <w:rsid w:val="009646C8"/>
    <w:rsid w:val="0096477B"/>
    <w:rsid w:val="009647E9"/>
    <w:rsid w:val="00964C1C"/>
    <w:rsid w:val="00964C6B"/>
    <w:rsid w:val="0096502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D7"/>
    <w:rsid w:val="00965F32"/>
    <w:rsid w:val="00965FC7"/>
    <w:rsid w:val="0096618D"/>
    <w:rsid w:val="009663A0"/>
    <w:rsid w:val="00966402"/>
    <w:rsid w:val="00966833"/>
    <w:rsid w:val="00966A3E"/>
    <w:rsid w:val="00966D1C"/>
    <w:rsid w:val="00966DB0"/>
    <w:rsid w:val="00966DB2"/>
    <w:rsid w:val="00966DD2"/>
    <w:rsid w:val="00966E09"/>
    <w:rsid w:val="00966E2E"/>
    <w:rsid w:val="009670DC"/>
    <w:rsid w:val="009671D5"/>
    <w:rsid w:val="009673E3"/>
    <w:rsid w:val="0096751B"/>
    <w:rsid w:val="00967881"/>
    <w:rsid w:val="009678C5"/>
    <w:rsid w:val="00967B4F"/>
    <w:rsid w:val="00967B83"/>
    <w:rsid w:val="00967D20"/>
    <w:rsid w:val="00967E32"/>
    <w:rsid w:val="00967F91"/>
    <w:rsid w:val="00970345"/>
    <w:rsid w:val="00970528"/>
    <w:rsid w:val="0097056D"/>
    <w:rsid w:val="009705F8"/>
    <w:rsid w:val="0097067F"/>
    <w:rsid w:val="00970684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AE2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CE8"/>
    <w:rsid w:val="00972F01"/>
    <w:rsid w:val="009731A6"/>
    <w:rsid w:val="00973269"/>
    <w:rsid w:val="009734C5"/>
    <w:rsid w:val="00973521"/>
    <w:rsid w:val="009736C5"/>
    <w:rsid w:val="00973759"/>
    <w:rsid w:val="0097378B"/>
    <w:rsid w:val="009737D9"/>
    <w:rsid w:val="00973B7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6F"/>
    <w:rsid w:val="0097517B"/>
    <w:rsid w:val="00975724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81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4CF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565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88"/>
    <w:rsid w:val="00982EAB"/>
    <w:rsid w:val="00982F27"/>
    <w:rsid w:val="00982F9D"/>
    <w:rsid w:val="00983040"/>
    <w:rsid w:val="00983242"/>
    <w:rsid w:val="009833C5"/>
    <w:rsid w:val="009835DD"/>
    <w:rsid w:val="0098372D"/>
    <w:rsid w:val="0098376C"/>
    <w:rsid w:val="009837F0"/>
    <w:rsid w:val="00983971"/>
    <w:rsid w:val="009839CD"/>
    <w:rsid w:val="00983A91"/>
    <w:rsid w:val="00983BEC"/>
    <w:rsid w:val="00983E05"/>
    <w:rsid w:val="009840F2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AD6"/>
    <w:rsid w:val="00986BD7"/>
    <w:rsid w:val="00986C1F"/>
    <w:rsid w:val="00986D3C"/>
    <w:rsid w:val="00986F54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38"/>
    <w:rsid w:val="00990A55"/>
    <w:rsid w:val="00990D4C"/>
    <w:rsid w:val="00990DAD"/>
    <w:rsid w:val="00990FB4"/>
    <w:rsid w:val="009911C1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11E"/>
    <w:rsid w:val="0099256D"/>
    <w:rsid w:val="0099260E"/>
    <w:rsid w:val="00992782"/>
    <w:rsid w:val="0099279C"/>
    <w:rsid w:val="009927F9"/>
    <w:rsid w:val="0099289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777"/>
    <w:rsid w:val="00993BFC"/>
    <w:rsid w:val="00994259"/>
    <w:rsid w:val="00994566"/>
    <w:rsid w:val="00994646"/>
    <w:rsid w:val="0099465D"/>
    <w:rsid w:val="009948DD"/>
    <w:rsid w:val="00994962"/>
    <w:rsid w:val="00994A4F"/>
    <w:rsid w:val="00994B17"/>
    <w:rsid w:val="00994BC8"/>
    <w:rsid w:val="00994CDF"/>
    <w:rsid w:val="00994D16"/>
    <w:rsid w:val="00994D9B"/>
    <w:rsid w:val="00994EE8"/>
    <w:rsid w:val="0099514D"/>
    <w:rsid w:val="0099519D"/>
    <w:rsid w:val="00995293"/>
    <w:rsid w:val="00995557"/>
    <w:rsid w:val="00995694"/>
    <w:rsid w:val="0099572E"/>
    <w:rsid w:val="00995893"/>
    <w:rsid w:val="00995A62"/>
    <w:rsid w:val="00995AA8"/>
    <w:rsid w:val="00995AB6"/>
    <w:rsid w:val="00995B35"/>
    <w:rsid w:val="00995BC2"/>
    <w:rsid w:val="00995C21"/>
    <w:rsid w:val="00995C26"/>
    <w:rsid w:val="00995C32"/>
    <w:rsid w:val="00995CA6"/>
    <w:rsid w:val="00995CE8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0C"/>
    <w:rsid w:val="00996A51"/>
    <w:rsid w:val="00996DF3"/>
    <w:rsid w:val="00997163"/>
    <w:rsid w:val="00997308"/>
    <w:rsid w:val="00997314"/>
    <w:rsid w:val="0099796F"/>
    <w:rsid w:val="00997D80"/>
    <w:rsid w:val="00997DE6"/>
    <w:rsid w:val="00997E05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A1F"/>
    <w:rsid w:val="009A1DD5"/>
    <w:rsid w:val="009A1F1D"/>
    <w:rsid w:val="009A204C"/>
    <w:rsid w:val="009A216E"/>
    <w:rsid w:val="009A2173"/>
    <w:rsid w:val="009A21A9"/>
    <w:rsid w:val="009A21F3"/>
    <w:rsid w:val="009A242B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D7"/>
    <w:rsid w:val="009A5ABD"/>
    <w:rsid w:val="009A5B2F"/>
    <w:rsid w:val="009A5C22"/>
    <w:rsid w:val="009A5CA8"/>
    <w:rsid w:val="009A5DE4"/>
    <w:rsid w:val="009A5E2E"/>
    <w:rsid w:val="009A5EFC"/>
    <w:rsid w:val="009A5F38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CEB"/>
    <w:rsid w:val="009A6EC6"/>
    <w:rsid w:val="009A6FB9"/>
    <w:rsid w:val="009A7023"/>
    <w:rsid w:val="009A716A"/>
    <w:rsid w:val="009A73A7"/>
    <w:rsid w:val="009A7560"/>
    <w:rsid w:val="009A75E4"/>
    <w:rsid w:val="009A7605"/>
    <w:rsid w:val="009A7632"/>
    <w:rsid w:val="009A7772"/>
    <w:rsid w:val="009A78AD"/>
    <w:rsid w:val="009A7A5C"/>
    <w:rsid w:val="009A7A8E"/>
    <w:rsid w:val="009A7A97"/>
    <w:rsid w:val="009A7ABE"/>
    <w:rsid w:val="009A7B77"/>
    <w:rsid w:val="009A7B81"/>
    <w:rsid w:val="009A7BD5"/>
    <w:rsid w:val="009B0024"/>
    <w:rsid w:val="009B049D"/>
    <w:rsid w:val="009B0617"/>
    <w:rsid w:val="009B0741"/>
    <w:rsid w:val="009B0763"/>
    <w:rsid w:val="009B0BB7"/>
    <w:rsid w:val="009B0CF2"/>
    <w:rsid w:val="009B146D"/>
    <w:rsid w:val="009B1724"/>
    <w:rsid w:val="009B1914"/>
    <w:rsid w:val="009B1AE5"/>
    <w:rsid w:val="009B1B4C"/>
    <w:rsid w:val="009B1D0D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A70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16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00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3BC"/>
    <w:rsid w:val="009B44C0"/>
    <w:rsid w:val="009B4563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495"/>
    <w:rsid w:val="009B549C"/>
    <w:rsid w:val="009B55EE"/>
    <w:rsid w:val="009B56DA"/>
    <w:rsid w:val="009B585B"/>
    <w:rsid w:val="009B5860"/>
    <w:rsid w:val="009B5A99"/>
    <w:rsid w:val="009B5B2B"/>
    <w:rsid w:val="009B5CAE"/>
    <w:rsid w:val="009B5D0F"/>
    <w:rsid w:val="009B5D93"/>
    <w:rsid w:val="009B5E1B"/>
    <w:rsid w:val="009B60B7"/>
    <w:rsid w:val="009B622B"/>
    <w:rsid w:val="009B644D"/>
    <w:rsid w:val="009B6674"/>
    <w:rsid w:val="009B66A5"/>
    <w:rsid w:val="009B6923"/>
    <w:rsid w:val="009B6AD6"/>
    <w:rsid w:val="009B6B3D"/>
    <w:rsid w:val="009B6D5B"/>
    <w:rsid w:val="009B6F78"/>
    <w:rsid w:val="009B7015"/>
    <w:rsid w:val="009B7033"/>
    <w:rsid w:val="009B7049"/>
    <w:rsid w:val="009B711F"/>
    <w:rsid w:val="009B74B6"/>
    <w:rsid w:val="009B7549"/>
    <w:rsid w:val="009B756D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CF8"/>
    <w:rsid w:val="009C0F48"/>
    <w:rsid w:val="009C1058"/>
    <w:rsid w:val="009C1156"/>
    <w:rsid w:val="009C1245"/>
    <w:rsid w:val="009C125F"/>
    <w:rsid w:val="009C12A0"/>
    <w:rsid w:val="009C1476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7B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84D"/>
    <w:rsid w:val="009C79FC"/>
    <w:rsid w:val="009C7A75"/>
    <w:rsid w:val="009C7DB7"/>
    <w:rsid w:val="009C7DBA"/>
    <w:rsid w:val="009C7F04"/>
    <w:rsid w:val="009C7F8F"/>
    <w:rsid w:val="009D0002"/>
    <w:rsid w:val="009D0046"/>
    <w:rsid w:val="009D0081"/>
    <w:rsid w:val="009D00F9"/>
    <w:rsid w:val="009D031D"/>
    <w:rsid w:val="009D0522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AB"/>
    <w:rsid w:val="009D0EEC"/>
    <w:rsid w:val="009D0FD8"/>
    <w:rsid w:val="009D0FD9"/>
    <w:rsid w:val="009D127B"/>
    <w:rsid w:val="009D1549"/>
    <w:rsid w:val="009D15BA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71"/>
    <w:rsid w:val="009D2AE6"/>
    <w:rsid w:val="009D2AE9"/>
    <w:rsid w:val="009D2C5A"/>
    <w:rsid w:val="009D2D5F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DFD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CA7"/>
    <w:rsid w:val="009D6D76"/>
    <w:rsid w:val="009D6D95"/>
    <w:rsid w:val="009D6E42"/>
    <w:rsid w:val="009D6FED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2B7"/>
    <w:rsid w:val="009E1442"/>
    <w:rsid w:val="009E1571"/>
    <w:rsid w:val="009E1706"/>
    <w:rsid w:val="009E18CB"/>
    <w:rsid w:val="009E1943"/>
    <w:rsid w:val="009E1B6C"/>
    <w:rsid w:val="009E1C76"/>
    <w:rsid w:val="009E1C9F"/>
    <w:rsid w:val="009E1D5A"/>
    <w:rsid w:val="009E1D88"/>
    <w:rsid w:val="009E1DFC"/>
    <w:rsid w:val="009E1E9E"/>
    <w:rsid w:val="009E1F4C"/>
    <w:rsid w:val="009E1F68"/>
    <w:rsid w:val="009E1F75"/>
    <w:rsid w:val="009E20C4"/>
    <w:rsid w:val="009E234D"/>
    <w:rsid w:val="009E23EF"/>
    <w:rsid w:val="009E2728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BB2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305"/>
    <w:rsid w:val="009E6329"/>
    <w:rsid w:val="009E6508"/>
    <w:rsid w:val="009E6574"/>
    <w:rsid w:val="009E6734"/>
    <w:rsid w:val="009E6786"/>
    <w:rsid w:val="009E687F"/>
    <w:rsid w:val="009E69FB"/>
    <w:rsid w:val="009E6A71"/>
    <w:rsid w:val="009E6AD7"/>
    <w:rsid w:val="009E6B01"/>
    <w:rsid w:val="009E6B56"/>
    <w:rsid w:val="009E6D93"/>
    <w:rsid w:val="009E6DD4"/>
    <w:rsid w:val="009E6F81"/>
    <w:rsid w:val="009E702D"/>
    <w:rsid w:val="009E70EA"/>
    <w:rsid w:val="009E73C5"/>
    <w:rsid w:val="009E7592"/>
    <w:rsid w:val="009E75EF"/>
    <w:rsid w:val="009E7A2C"/>
    <w:rsid w:val="009E7D1A"/>
    <w:rsid w:val="009E7D89"/>
    <w:rsid w:val="009E7E9C"/>
    <w:rsid w:val="009E7F02"/>
    <w:rsid w:val="009E7F44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ED"/>
    <w:rsid w:val="009F11AC"/>
    <w:rsid w:val="009F1239"/>
    <w:rsid w:val="009F1243"/>
    <w:rsid w:val="009F13D6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D56"/>
    <w:rsid w:val="009F4FA0"/>
    <w:rsid w:val="009F5044"/>
    <w:rsid w:val="009F52E9"/>
    <w:rsid w:val="009F55FF"/>
    <w:rsid w:val="009F598F"/>
    <w:rsid w:val="009F5AE6"/>
    <w:rsid w:val="009F5B08"/>
    <w:rsid w:val="009F5B32"/>
    <w:rsid w:val="009F5E1A"/>
    <w:rsid w:val="009F5EB1"/>
    <w:rsid w:val="009F6403"/>
    <w:rsid w:val="009F64B6"/>
    <w:rsid w:val="009F659E"/>
    <w:rsid w:val="009F67CA"/>
    <w:rsid w:val="009F6A27"/>
    <w:rsid w:val="009F6EC8"/>
    <w:rsid w:val="009F6FA4"/>
    <w:rsid w:val="009F706C"/>
    <w:rsid w:val="009F736E"/>
    <w:rsid w:val="009F73E1"/>
    <w:rsid w:val="009F7697"/>
    <w:rsid w:val="009F770B"/>
    <w:rsid w:val="009F77D9"/>
    <w:rsid w:val="009F7928"/>
    <w:rsid w:val="009F7A17"/>
    <w:rsid w:val="009F7BB1"/>
    <w:rsid w:val="009F7C35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90A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1EA7"/>
    <w:rsid w:val="00A01F98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D48"/>
    <w:rsid w:val="00A02F3F"/>
    <w:rsid w:val="00A02F56"/>
    <w:rsid w:val="00A03069"/>
    <w:rsid w:val="00A032E8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7B4"/>
    <w:rsid w:val="00A04962"/>
    <w:rsid w:val="00A049AA"/>
    <w:rsid w:val="00A04A3F"/>
    <w:rsid w:val="00A04A50"/>
    <w:rsid w:val="00A04BC6"/>
    <w:rsid w:val="00A04CE2"/>
    <w:rsid w:val="00A04D4C"/>
    <w:rsid w:val="00A04F9E"/>
    <w:rsid w:val="00A050E7"/>
    <w:rsid w:val="00A054AC"/>
    <w:rsid w:val="00A0564B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C5E"/>
    <w:rsid w:val="00A06C6C"/>
    <w:rsid w:val="00A06DFD"/>
    <w:rsid w:val="00A06E76"/>
    <w:rsid w:val="00A06F40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996"/>
    <w:rsid w:val="00A07A19"/>
    <w:rsid w:val="00A07B6D"/>
    <w:rsid w:val="00A07C87"/>
    <w:rsid w:val="00A07ECD"/>
    <w:rsid w:val="00A104C5"/>
    <w:rsid w:val="00A105C7"/>
    <w:rsid w:val="00A106A5"/>
    <w:rsid w:val="00A109D0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56"/>
    <w:rsid w:val="00A11DC8"/>
    <w:rsid w:val="00A11DD2"/>
    <w:rsid w:val="00A11EEA"/>
    <w:rsid w:val="00A120C4"/>
    <w:rsid w:val="00A12145"/>
    <w:rsid w:val="00A12153"/>
    <w:rsid w:val="00A1224E"/>
    <w:rsid w:val="00A1249B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BB2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A81"/>
    <w:rsid w:val="00A14B1F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D61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B9"/>
    <w:rsid w:val="00A22CBF"/>
    <w:rsid w:val="00A22D94"/>
    <w:rsid w:val="00A22E9A"/>
    <w:rsid w:val="00A2300A"/>
    <w:rsid w:val="00A23021"/>
    <w:rsid w:val="00A232FA"/>
    <w:rsid w:val="00A23390"/>
    <w:rsid w:val="00A2349D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5EB"/>
    <w:rsid w:val="00A24608"/>
    <w:rsid w:val="00A2463F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7D"/>
    <w:rsid w:val="00A253E1"/>
    <w:rsid w:val="00A254C0"/>
    <w:rsid w:val="00A256FC"/>
    <w:rsid w:val="00A258D3"/>
    <w:rsid w:val="00A25A96"/>
    <w:rsid w:val="00A25B66"/>
    <w:rsid w:val="00A25B98"/>
    <w:rsid w:val="00A25D56"/>
    <w:rsid w:val="00A25E09"/>
    <w:rsid w:val="00A25EC2"/>
    <w:rsid w:val="00A2620D"/>
    <w:rsid w:val="00A26248"/>
    <w:rsid w:val="00A262E8"/>
    <w:rsid w:val="00A265F7"/>
    <w:rsid w:val="00A2667F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894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0FC"/>
    <w:rsid w:val="00A3219E"/>
    <w:rsid w:val="00A3220A"/>
    <w:rsid w:val="00A3229A"/>
    <w:rsid w:val="00A3233D"/>
    <w:rsid w:val="00A32565"/>
    <w:rsid w:val="00A326DB"/>
    <w:rsid w:val="00A32726"/>
    <w:rsid w:val="00A327C5"/>
    <w:rsid w:val="00A3292C"/>
    <w:rsid w:val="00A329D7"/>
    <w:rsid w:val="00A32B17"/>
    <w:rsid w:val="00A32B43"/>
    <w:rsid w:val="00A32C78"/>
    <w:rsid w:val="00A32D29"/>
    <w:rsid w:val="00A32E23"/>
    <w:rsid w:val="00A32EBC"/>
    <w:rsid w:val="00A32FFE"/>
    <w:rsid w:val="00A330F4"/>
    <w:rsid w:val="00A3318D"/>
    <w:rsid w:val="00A33274"/>
    <w:rsid w:val="00A3332F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2"/>
    <w:rsid w:val="00A34E2A"/>
    <w:rsid w:val="00A34F2A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82D"/>
    <w:rsid w:val="00A419CF"/>
    <w:rsid w:val="00A41A0B"/>
    <w:rsid w:val="00A41A8F"/>
    <w:rsid w:val="00A41D2D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C39"/>
    <w:rsid w:val="00A42D91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51B"/>
    <w:rsid w:val="00A44750"/>
    <w:rsid w:val="00A44770"/>
    <w:rsid w:val="00A449C5"/>
    <w:rsid w:val="00A44BE9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A74"/>
    <w:rsid w:val="00A46DBC"/>
    <w:rsid w:val="00A46DC6"/>
    <w:rsid w:val="00A473EE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04"/>
    <w:rsid w:val="00A52A72"/>
    <w:rsid w:val="00A52C57"/>
    <w:rsid w:val="00A52CF6"/>
    <w:rsid w:val="00A52D48"/>
    <w:rsid w:val="00A52DBE"/>
    <w:rsid w:val="00A52FD8"/>
    <w:rsid w:val="00A53107"/>
    <w:rsid w:val="00A5328A"/>
    <w:rsid w:val="00A5337E"/>
    <w:rsid w:val="00A535F6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291"/>
    <w:rsid w:val="00A54421"/>
    <w:rsid w:val="00A5452A"/>
    <w:rsid w:val="00A54754"/>
    <w:rsid w:val="00A5483E"/>
    <w:rsid w:val="00A549F1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CD0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9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408"/>
    <w:rsid w:val="00A616F2"/>
    <w:rsid w:val="00A61B27"/>
    <w:rsid w:val="00A61D12"/>
    <w:rsid w:val="00A61E56"/>
    <w:rsid w:val="00A61E73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B87"/>
    <w:rsid w:val="00A64C8B"/>
    <w:rsid w:val="00A64D74"/>
    <w:rsid w:val="00A64E0F"/>
    <w:rsid w:val="00A64EBB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6F3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4A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0E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8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1F8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3A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8EC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48A"/>
    <w:rsid w:val="00A8750C"/>
    <w:rsid w:val="00A879A3"/>
    <w:rsid w:val="00A87AE1"/>
    <w:rsid w:val="00A87B0C"/>
    <w:rsid w:val="00A87B7C"/>
    <w:rsid w:val="00A87C6B"/>
    <w:rsid w:val="00A87CA6"/>
    <w:rsid w:val="00A87D19"/>
    <w:rsid w:val="00A87E09"/>
    <w:rsid w:val="00A87FEF"/>
    <w:rsid w:val="00A9004F"/>
    <w:rsid w:val="00A900BC"/>
    <w:rsid w:val="00A9011B"/>
    <w:rsid w:val="00A90149"/>
    <w:rsid w:val="00A901DE"/>
    <w:rsid w:val="00A90262"/>
    <w:rsid w:val="00A902C5"/>
    <w:rsid w:val="00A903B4"/>
    <w:rsid w:val="00A903C9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10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14E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9"/>
    <w:rsid w:val="00A9474C"/>
    <w:rsid w:val="00A949B7"/>
    <w:rsid w:val="00A94B68"/>
    <w:rsid w:val="00A94BE1"/>
    <w:rsid w:val="00A94C9B"/>
    <w:rsid w:val="00A94E2F"/>
    <w:rsid w:val="00A95063"/>
    <w:rsid w:val="00A950E1"/>
    <w:rsid w:val="00A95226"/>
    <w:rsid w:val="00A9529B"/>
    <w:rsid w:val="00A954ED"/>
    <w:rsid w:val="00A955B9"/>
    <w:rsid w:val="00A95929"/>
    <w:rsid w:val="00A959B0"/>
    <w:rsid w:val="00A95BC5"/>
    <w:rsid w:val="00A95CE7"/>
    <w:rsid w:val="00A960FB"/>
    <w:rsid w:val="00A9652E"/>
    <w:rsid w:val="00A965EA"/>
    <w:rsid w:val="00A9667D"/>
    <w:rsid w:val="00A9672F"/>
    <w:rsid w:val="00A967E8"/>
    <w:rsid w:val="00A96B9A"/>
    <w:rsid w:val="00A96BB3"/>
    <w:rsid w:val="00A96DE3"/>
    <w:rsid w:val="00A971E8"/>
    <w:rsid w:val="00A972EA"/>
    <w:rsid w:val="00A973D5"/>
    <w:rsid w:val="00A975F6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24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A27"/>
    <w:rsid w:val="00AA2AB6"/>
    <w:rsid w:val="00AA2D2B"/>
    <w:rsid w:val="00AA2E12"/>
    <w:rsid w:val="00AA2F81"/>
    <w:rsid w:val="00AA30CC"/>
    <w:rsid w:val="00AA3252"/>
    <w:rsid w:val="00AA3355"/>
    <w:rsid w:val="00AA3384"/>
    <w:rsid w:val="00AA360F"/>
    <w:rsid w:val="00AA3745"/>
    <w:rsid w:val="00AA37E1"/>
    <w:rsid w:val="00AA38B8"/>
    <w:rsid w:val="00AA38E9"/>
    <w:rsid w:val="00AA38FC"/>
    <w:rsid w:val="00AA3D0C"/>
    <w:rsid w:val="00AA3D1A"/>
    <w:rsid w:val="00AA400D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37B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56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5C4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55E"/>
    <w:rsid w:val="00AB07F4"/>
    <w:rsid w:val="00AB0ABC"/>
    <w:rsid w:val="00AB0D34"/>
    <w:rsid w:val="00AB0D7F"/>
    <w:rsid w:val="00AB0EC8"/>
    <w:rsid w:val="00AB10E2"/>
    <w:rsid w:val="00AB1585"/>
    <w:rsid w:val="00AB172B"/>
    <w:rsid w:val="00AB1732"/>
    <w:rsid w:val="00AB173E"/>
    <w:rsid w:val="00AB1949"/>
    <w:rsid w:val="00AB1D0D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93"/>
    <w:rsid w:val="00AB38BF"/>
    <w:rsid w:val="00AB3A7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C86"/>
    <w:rsid w:val="00AB4C9C"/>
    <w:rsid w:val="00AB4D8C"/>
    <w:rsid w:val="00AB4F90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6EBA"/>
    <w:rsid w:val="00AB72B3"/>
    <w:rsid w:val="00AB7492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49D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2E63"/>
    <w:rsid w:val="00AC2E8D"/>
    <w:rsid w:val="00AC30A7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04"/>
    <w:rsid w:val="00AC4FA2"/>
    <w:rsid w:val="00AC4FC9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5F32"/>
    <w:rsid w:val="00AC610C"/>
    <w:rsid w:val="00AC61A0"/>
    <w:rsid w:val="00AC626F"/>
    <w:rsid w:val="00AC6275"/>
    <w:rsid w:val="00AC62B8"/>
    <w:rsid w:val="00AC64C3"/>
    <w:rsid w:val="00AC64D2"/>
    <w:rsid w:val="00AC652C"/>
    <w:rsid w:val="00AC67C8"/>
    <w:rsid w:val="00AC694D"/>
    <w:rsid w:val="00AC6970"/>
    <w:rsid w:val="00AC69C8"/>
    <w:rsid w:val="00AC6C09"/>
    <w:rsid w:val="00AC72A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DA8"/>
    <w:rsid w:val="00AD0F12"/>
    <w:rsid w:val="00AD10CB"/>
    <w:rsid w:val="00AD1173"/>
    <w:rsid w:val="00AD11F4"/>
    <w:rsid w:val="00AD12F0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068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236"/>
    <w:rsid w:val="00AD5350"/>
    <w:rsid w:val="00AD53D7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09"/>
    <w:rsid w:val="00AD676A"/>
    <w:rsid w:val="00AD6796"/>
    <w:rsid w:val="00AD684A"/>
    <w:rsid w:val="00AD68B9"/>
    <w:rsid w:val="00AD68C9"/>
    <w:rsid w:val="00AD6AE4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9A3"/>
    <w:rsid w:val="00AD7A2F"/>
    <w:rsid w:val="00AD7C63"/>
    <w:rsid w:val="00AD7CB9"/>
    <w:rsid w:val="00AD7CBA"/>
    <w:rsid w:val="00AD7DB3"/>
    <w:rsid w:val="00AD7DCF"/>
    <w:rsid w:val="00AE007D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3C0"/>
    <w:rsid w:val="00AE14D2"/>
    <w:rsid w:val="00AE1822"/>
    <w:rsid w:val="00AE1824"/>
    <w:rsid w:val="00AE1829"/>
    <w:rsid w:val="00AE18A1"/>
    <w:rsid w:val="00AE1925"/>
    <w:rsid w:val="00AE1974"/>
    <w:rsid w:val="00AE19F5"/>
    <w:rsid w:val="00AE1A7A"/>
    <w:rsid w:val="00AE1BA2"/>
    <w:rsid w:val="00AE1C5C"/>
    <w:rsid w:val="00AE1D4A"/>
    <w:rsid w:val="00AE1E2F"/>
    <w:rsid w:val="00AE1FA3"/>
    <w:rsid w:val="00AE21E4"/>
    <w:rsid w:val="00AE2203"/>
    <w:rsid w:val="00AE237C"/>
    <w:rsid w:val="00AE26B2"/>
    <w:rsid w:val="00AE26CF"/>
    <w:rsid w:val="00AE2947"/>
    <w:rsid w:val="00AE294D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5EAB"/>
    <w:rsid w:val="00AE601D"/>
    <w:rsid w:val="00AE62F7"/>
    <w:rsid w:val="00AE63DA"/>
    <w:rsid w:val="00AE63E2"/>
    <w:rsid w:val="00AE649F"/>
    <w:rsid w:val="00AE656C"/>
    <w:rsid w:val="00AE676E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E27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1F32"/>
    <w:rsid w:val="00AF2159"/>
    <w:rsid w:val="00AF2271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61"/>
    <w:rsid w:val="00AF32C7"/>
    <w:rsid w:val="00AF3489"/>
    <w:rsid w:val="00AF34C5"/>
    <w:rsid w:val="00AF36E1"/>
    <w:rsid w:val="00AF3741"/>
    <w:rsid w:val="00AF37FA"/>
    <w:rsid w:val="00AF3951"/>
    <w:rsid w:val="00AF39CF"/>
    <w:rsid w:val="00AF3A00"/>
    <w:rsid w:val="00AF3AFD"/>
    <w:rsid w:val="00AF3D92"/>
    <w:rsid w:val="00AF3FA9"/>
    <w:rsid w:val="00AF400B"/>
    <w:rsid w:val="00AF423B"/>
    <w:rsid w:val="00AF4342"/>
    <w:rsid w:val="00AF4378"/>
    <w:rsid w:val="00AF4697"/>
    <w:rsid w:val="00AF49E5"/>
    <w:rsid w:val="00AF4B39"/>
    <w:rsid w:val="00AF4C95"/>
    <w:rsid w:val="00AF4D1C"/>
    <w:rsid w:val="00AF4DB0"/>
    <w:rsid w:val="00AF4FA5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29B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32C"/>
    <w:rsid w:val="00AF7448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4FA"/>
    <w:rsid w:val="00B00567"/>
    <w:rsid w:val="00B005A4"/>
    <w:rsid w:val="00B00696"/>
    <w:rsid w:val="00B00789"/>
    <w:rsid w:val="00B00899"/>
    <w:rsid w:val="00B00A2D"/>
    <w:rsid w:val="00B00A6D"/>
    <w:rsid w:val="00B00A8E"/>
    <w:rsid w:val="00B00DA4"/>
    <w:rsid w:val="00B00FC5"/>
    <w:rsid w:val="00B010C1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368"/>
    <w:rsid w:val="00B044F2"/>
    <w:rsid w:val="00B0456F"/>
    <w:rsid w:val="00B046EA"/>
    <w:rsid w:val="00B0499C"/>
    <w:rsid w:val="00B04E52"/>
    <w:rsid w:val="00B04E5F"/>
    <w:rsid w:val="00B050E1"/>
    <w:rsid w:val="00B05114"/>
    <w:rsid w:val="00B0512A"/>
    <w:rsid w:val="00B052A9"/>
    <w:rsid w:val="00B05334"/>
    <w:rsid w:val="00B05348"/>
    <w:rsid w:val="00B054DA"/>
    <w:rsid w:val="00B05502"/>
    <w:rsid w:val="00B05554"/>
    <w:rsid w:val="00B056F9"/>
    <w:rsid w:val="00B057B7"/>
    <w:rsid w:val="00B059E7"/>
    <w:rsid w:val="00B05A3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89B"/>
    <w:rsid w:val="00B07B3A"/>
    <w:rsid w:val="00B07B82"/>
    <w:rsid w:val="00B07E8E"/>
    <w:rsid w:val="00B10050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054"/>
    <w:rsid w:val="00B1129C"/>
    <w:rsid w:val="00B112A8"/>
    <w:rsid w:val="00B11552"/>
    <w:rsid w:val="00B11606"/>
    <w:rsid w:val="00B1173C"/>
    <w:rsid w:val="00B117E1"/>
    <w:rsid w:val="00B118E7"/>
    <w:rsid w:val="00B119E8"/>
    <w:rsid w:val="00B11BBB"/>
    <w:rsid w:val="00B11D7F"/>
    <w:rsid w:val="00B11F37"/>
    <w:rsid w:val="00B11F5A"/>
    <w:rsid w:val="00B11F7D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73F"/>
    <w:rsid w:val="00B139DB"/>
    <w:rsid w:val="00B13A2A"/>
    <w:rsid w:val="00B13B68"/>
    <w:rsid w:val="00B13B6D"/>
    <w:rsid w:val="00B13E5B"/>
    <w:rsid w:val="00B13FAA"/>
    <w:rsid w:val="00B1403B"/>
    <w:rsid w:val="00B140B4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BA"/>
    <w:rsid w:val="00B150FE"/>
    <w:rsid w:val="00B15157"/>
    <w:rsid w:val="00B15192"/>
    <w:rsid w:val="00B15440"/>
    <w:rsid w:val="00B154B9"/>
    <w:rsid w:val="00B154F2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C0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42"/>
    <w:rsid w:val="00B20D6B"/>
    <w:rsid w:val="00B21072"/>
    <w:rsid w:val="00B2131B"/>
    <w:rsid w:val="00B216B9"/>
    <w:rsid w:val="00B21827"/>
    <w:rsid w:val="00B219EB"/>
    <w:rsid w:val="00B21A3A"/>
    <w:rsid w:val="00B21B72"/>
    <w:rsid w:val="00B21BC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B6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3E78"/>
    <w:rsid w:val="00B240BD"/>
    <w:rsid w:val="00B24135"/>
    <w:rsid w:val="00B2430B"/>
    <w:rsid w:val="00B243F3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1C4"/>
    <w:rsid w:val="00B2626C"/>
    <w:rsid w:val="00B2642A"/>
    <w:rsid w:val="00B264E8"/>
    <w:rsid w:val="00B264F1"/>
    <w:rsid w:val="00B265B8"/>
    <w:rsid w:val="00B2666B"/>
    <w:rsid w:val="00B266D1"/>
    <w:rsid w:val="00B2689E"/>
    <w:rsid w:val="00B26B75"/>
    <w:rsid w:val="00B26BFB"/>
    <w:rsid w:val="00B272E3"/>
    <w:rsid w:val="00B27624"/>
    <w:rsid w:val="00B2779B"/>
    <w:rsid w:val="00B2779E"/>
    <w:rsid w:val="00B278F7"/>
    <w:rsid w:val="00B279E9"/>
    <w:rsid w:val="00B27ACB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F4A"/>
    <w:rsid w:val="00B30FA8"/>
    <w:rsid w:val="00B3108E"/>
    <w:rsid w:val="00B310B1"/>
    <w:rsid w:val="00B31423"/>
    <w:rsid w:val="00B3145E"/>
    <w:rsid w:val="00B31468"/>
    <w:rsid w:val="00B31547"/>
    <w:rsid w:val="00B315D1"/>
    <w:rsid w:val="00B3195D"/>
    <w:rsid w:val="00B31C17"/>
    <w:rsid w:val="00B32105"/>
    <w:rsid w:val="00B32401"/>
    <w:rsid w:val="00B3244E"/>
    <w:rsid w:val="00B3250A"/>
    <w:rsid w:val="00B32648"/>
    <w:rsid w:val="00B326E8"/>
    <w:rsid w:val="00B32817"/>
    <w:rsid w:val="00B32842"/>
    <w:rsid w:val="00B3297B"/>
    <w:rsid w:val="00B329E8"/>
    <w:rsid w:val="00B32E23"/>
    <w:rsid w:val="00B32F75"/>
    <w:rsid w:val="00B330D6"/>
    <w:rsid w:val="00B33231"/>
    <w:rsid w:val="00B33322"/>
    <w:rsid w:val="00B3335C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5F30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8C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2D8B"/>
    <w:rsid w:val="00B43007"/>
    <w:rsid w:val="00B4305D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592"/>
    <w:rsid w:val="00B4495F"/>
    <w:rsid w:val="00B44979"/>
    <w:rsid w:val="00B44B4E"/>
    <w:rsid w:val="00B44B78"/>
    <w:rsid w:val="00B44CA9"/>
    <w:rsid w:val="00B44DF5"/>
    <w:rsid w:val="00B44E19"/>
    <w:rsid w:val="00B44F0A"/>
    <w:rsid w:val="00B44F10"/>
    <w:rsid w:val="00B45003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DE6"/>
    <w:rsid w:val="00B45DF4"/>
    <w:rsid w:val="00B45E69"/>
    <w:rsid w:val="00B45F1B"/>
    <w:rsid w:val="00B46150"/>
    <w:rsid w:val="00B4625F"/>
    <w:rsid w:val="00B46592"/>
    <w:rsid w:val="00B466F0"/>
    <w:rsid w:val="00B46BC2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E21"/>
    <w:rsid w:val="00B47F07"/>
    <w:rsid w:val="00B47F5A"/>
    <w:rsid w:val="00B500E9"/>
    <w:rsid w:val="00B5010A"/>
    <w:rsid w:val="00B50206"/>
    <w:rsid w:val="00B50390"/>
    <w:rsid w:val="00B503B1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108C"/>
    <w:rsid w:val="00B5123B"/>
    <w:rsid w:val="00B5147A"/>
    <w:rsid w:val="00B51616"/>
    <w:rsid w:val="00B5196C"/>
    <w:rsid w:val="00B51986"/>
    <w:rsid w:val="00B51B91"/>
    <w:rsid w:val="00B51B92"/>
    <w:rsid w:val="00B51BA6"/>
    <w:rsid w:val="00B51E25"/>
    <w:rsid w:val="00B51E4D"/>
    <w:rsid w:val="00B51EBB"/>
    <w:rsid w:val="00B51F25"/>
    <w:rsid w:val="00B521B7"/>
    <w:rsid w:val="00B52260"/>
    <w:rsid w:val="00B5227C"/>
    <w:rsid w:val="00B523EA"/>
    <w:rsid w:val="00B5253B"/>
    <w:rsid w:val="00B52542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3D65"/>
    <w:rsid w:val="00B543CA"/>
    <w:rsid w:val="00B54570"/>
    <w:rsid w:val="00B545B1"/>
    <w:rsid w:val="00B5462D"/>
    <w:rsid w:val="00B54662"/>
    <w:rsid w:val="00B54698"/>
    <w:rsid w:val="00B547DA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59C"/>
    <w:rsid w:val="00B576A2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99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9"/>
    <w:rsid w:val="00B62060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4E0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08C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463"/>
    <w:rsid w:val="00B664C1"/>
    <w:rsid w:val="00B665C8"/>
    <w:rsid w:val="00B66651"/>
    <w:rsid w:val="00B66805"/>
    <w:rsid w:val="00B66944"/>
    <w:rsid w:val="00B669F2"/>
    <w:rsid w:val="00B66D9D"/>
    <w:rsid w:val="00B66F3D"/>
    <w:rsid w:val="00B6708D"/>
    <w:rsid w:val="00B670C2"/>
    <w:rsid w:val="00B67185"/>
    <w:rsid w:val="00B67250"/>
    <w:rsid w:val="00B674BF"/>
    <w:rsid w:val="00B67559"/>
    <w:rsid w:val="00B67780"/>
    <w:rsid w:val="00B67785"/>
    <w:rsid w:val="00B677B9"/>
    <w:rsid w:val="00B67817"/>
    <w:rsid w:val="00B678C1"/>
    <w:rsid w:val="00B678CB"/>
    <w:rsid w:val="00B67939"/>
    <w:rsid w:val="00B679C1"/>
    <w:rsid w:val="00B67AFF"/>
    <w:rsid w:val="00B67BAD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290"/>
    <w:rsid w:val="00B71370"/>
    <w:rsid w:val="00B7142A"/>
    <w:rsid w:val="00B714DD"/>
    <w:rsid w:val="00B7157D"/>
    <w:rsid w:val="00B71646"/>
    <w:rsid w:val="00B71655"/>
    <w:rsid w:val="00B71801"/>
    <w:rsid w:val="00B71DBE"/>
    <w:rsid w:val="00B71EE1"/>
    <w:rsid w:val="00B7234B"/>
    <w:rsid w:val="00B7235C"/>
    <w:rsid w:val="00B725C8"/>
    <w:rsid w:val="00B726CF"/>
    <w:rsid w:val="00B72731"/>
    <w:rsid w:val="00B72736"/>
    <w:rsid w:val="00B72785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A3"/>
    <w:rsid w:val="00B74D44"/>
    <w:rsid w:val="00B7513F"/>
    <w:rsid w:val="00B75169"/>
    <w:rsid w:val="00B7517D"/>
    <w:rsid w:val="00B75232"/>
    <w:rsid w:val="00B7526E"/>
    <w:rsid w:val="00B752EF"/>
    <w:rsid w:val="00B7550A"/>
    <w:rsid w:val="00B7552A"/>
    <w:rsid w:val="00B75638"/>
    <w:rsid w:val="00B75661"/>
    <w:rsid w:val="00B75929"/>
    <w:rsid w:val="00B75DB6"/>
    <w:rsid w:val="00B75E77"/>
    <w:rsid w:val="00B75FAD"/>
    <w:rsid w:val="00B76047"/>
    <w:rsid w:val="00B7608A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E7B"/>
    <w:rsid w:val="00B76FCC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65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8E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AE8"/>
    <w:rsid w:val="00B85C30"/>
    <w:rsid w:val="00B85C61"/>
    <w:rsid w:val="00B85C6A"/>
    <w:rsid w:val="00B85D7B"/>
    <w:rsid w:val="00B85EAE"/>
    <w:rsid w:val="00B85EDA"/>
    <w:rsid w:val="00B86032"/>
    <w:rsid w:val="00B8618E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5B"/>
    <w:rsid w:val="00B875B9"/>
    <w:rsid w:val="00B878D8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7A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924"/>
    <w:rsid w:val="00B91C0F"/>
    <w:rsid w:val="00B91F56"/>
    <w:rsid w:val="00B91FC8"/>
    <w:rsid w:val="00B92054"/>
    <w:rsid w:val="00B92155"/>
    <w:rsid w:val="00B9218E"/>
    <w:rsid w:val="00B921B4"/>
    <w:rsid w:val="00B922F9"/>
    <w:rsid w:val="00B92317"/>
    <w:rsid w:val="00B92476"/>
    <w:rsid w:val="00B924EA"/>
    <w:rsid w:val="00B927CF"/>
    <w:rsid w:val="00B9296A"/>
    <w:rsid w:val="00B9297B"/>
    <w:rsid w:val="00B929FD"/>
    <w:rsid w:val="00B92B48"/>
    <w:rsid w:val="00B92B72"/>
    <w:rsid w:val="00B92CE7"/>
    <w:rsid w:val="00B92D79"/>
    <w:rsid w:val="00B92D96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0D"/>
    <w:rsid w:val="00B93C96"/>
    <w:rsid w:val="00B93D11"/>
    <w:rsid w:val="00B93D72"/>
    <w:rsid w:val="00B94045"/>
    <w:rsid w:val="00B94125"/>
    <w:rsid w:val="00B9414B"/>
    <w:rsid w:val="00B94199"/>
    <w:rsid w:val="00B9420D"/>
    <w:rsid w:val="00B942B4"/>
    <w:rsid w:val="00B946D9"/>
    <w:rsid w:val="00B94925"/>
    <w:rsid w:val="00B949A4"/>
    <w:rsid w:val="00B949F3"/>
    <w:rsid w:val="00B94A69"/>
    <w:rsid w:val="00B94BB8"/>
    <w:rsid w:val="00B94C9A"/>
    <w:rsid w:val="00B94DD9"/>
    <w:rsid w:val="00B94E6E"/>
    <w:rsid w:val="00B94EB1"/>
    <w:rsid w:val="00B94EDD"/>
    <w:rsid w:val="00B94F2C"/>
    <w:rsid w:val="00B94FBA"/>
    <w:rsid w:val="00B95312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EB9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CD9"/>
    <w:rsid w:val="00B97E69"/>
    <w:rsid w:val="00BA029B"/>
    <w:rsid w:val="00BA0399"/>
    <w:rsid w:val="00BA05E9"/>
    <w:rsid w:val="00BA0907"/>
    <w:rsid w:val="00BA0922"/>
    <w:rsid w:val="00BA0AC8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E3C"/>
    <w:rsid w:val="00BA1F54"/>
    <w:rsid w:val="00BA2046"/>
    <w:rsid w:val="00BA21B2"/>
    <w:rsid w:val="00BA22C7"/>
    <w:rsid w:val="00BA2366"/>
    <w:rsid w:val="00BA246F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EBE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B9"/>
    <w:rsid w:val="00BA60CC"/>
    <w:rsid w:val="00BA61BB"/>
    <w:rsid w:val="00BA62EE"/>
    <w:rsid w:val="00BA641F"/>
    <w:rsid w:val="00BA669F"/>
    <w:rsid w:val="00BA6734"/>
    <w:rsid w:val="00BA688D"/>
    <w:rsid w:val="00BA6892"/>
    <w:rsid w:val="00BA6947"/>
    <w:rsid w:val="00BA6C37"/>
    <w:rsid w:val="00BA6E84"/>
    <w:rsid w:val="00BA6FF9"/>
    <w:rsid w:val="00BA7139"/>
    <w:rsid w:val="00BA747F"/>
    <w:rsid w:val="00BA7511"/>
    <w:rsid w:val="00BA7727"/>
    <w:rsid w:val="00BA774B"/>
    <w:rsid w:val="00BA7A7B"/>
    <w:rsid w:val="00BA7B4E"/>
    <w:rsid w:val="00BA7F98"/>
    <w:rsid w:val="00BB001C"/>
    <w:rsid w:val="00BB019B"/>
    <w:rsid w:val="00BB035B"/>
    <w:rsid w:val="00BB03D9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1DEA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9FD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A7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919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4C"/>
    <w:rsid w:val="00BC108F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CC3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25B"/>
    <w:rsid w:val="00BC55E2"/>
    <w:rsid w:val="00BC55E4"/>
    <w:rsid w:val="00BC5738"/>
    <w:rsid w:val="00BC57E2"/>
    <w:rsid w:val="00BC586A"/>
    <w:rsid w:val="00BC5B31"/>
    <w:rsid w:val="00BC5BB9"/>
    <w:rsid w:val="00BC5DAB"/>
    <w:rsid w:val="00BC5DB5"/>
    <w:rsid w:val="00BC5F03"/>
    <w:rsid w:val="00BC62C3"/>
    <w:rsid w:val="00BC62DE"/>
    <w:rsid w:val="00BC62DF"/>
    <w:rsid w:val="00BC6479"/>
    <w:rsid w:val="00BC6789"/>
    <w:rsid w:val="00BC6843"/>
    <w:rsid w:val="00BC684E"/>
    <w:rsid w:val="00BC68FA"/>
    <w:rsid w:val="00BC6922"/>
    <w:rsid w:val="00BC692C"/>
    <w:rsid w:val="00BC69CF"/>
    <w:rsid w:val="00BC69D9"/>
    <w:rsid w:val="00BC6C01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BD"/>
    <w:rsid w:val="00BC79D1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483"/>
    <w:rsid w:val="00BD36BC"/>
    <w:rsid w:val="00BD36F3"/>
    <w:rsid w:val="00BD3933"/>
    <w:rsid w:val="00BD3C3D"/>
    <w:rsid w:val="00BD3C9D"/>
    <w:rsid w:val="00BD3D4B"/>
    <w:rsid w:val="00BD3DB7"/>
    <w:rsid w:val="00BD400B"/>
    <w:rsid w:val="00BD40CE"/>
    <w:rsid w:val="00BD4109"/>
    <w:rsid w:val="00BD412F"/>
    <w:rsid w:val="00BD4198"/>
    <w:rsid w:val="00BD41E2"/>
    <w:rsid w:val="00BD427E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4E26"/>
    <w:rsid w:val="00BD528B"/>
    <w:rsid w:val="00BD5292"/>
    <w:rsid w:val="00BD541D"/>
    <w:rsid w:val="00BD54B0"/>
    <w:rsid w:val="00BD56E8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283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13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275"/>
    <w:rsid w:val="00BE179F"/>
    <w:rsid w:val="00BE1899"/>
    <w:rsid w:val="00BE18C0"/>
    <w:rsid w:val="00BE195A"/>
    <w:rsid w:val="00BE1BA4"/>
    <w:rsid w:val="00BE1C3F"/>
    <w:rsid w:val="00BE1D32"/>
    <w:rsid w:val="00BE1E00"/>
    <w:rsid w:val="00BE1FAC"/>
    <w:rsid w:val="00BE2030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93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3F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0E2"/>
    <w:rsid w:val="00BE748D"/>
    <w:rsid w:val="00BE74E9"/>
    <w:rsid w:val="00BE76C6"/>
    <w:rsid w:val="00BE7846"/>
    <w:rsid w:val="00BE78EF"/>
    <w:rsid w:val="00BE7A3D"/>
    <w:rsid w:val="00BE7B2B"/>
    <w:rsid w:val="00BE7B90"/>
    <w:rsid w:val="00BE7BC2"/>
    <w:rsid w:val="00BF0057"/>
    <w:rsid w:val="00BF0222"/>
    <w:rsid w:val="00BF0255"/>
    <w:rsid w:val="00BF0366"/>
    <w:rsid w:val="00BF046A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0FA"/>
    <w:rsid w:val="00BF41DD"/>
    <w:rsid w:val="00BF45E8"/>
    <w:rsid w:val="00BF45FC"/>
    <w:rsid w:val="00BF4622"/>
    <w:rsid w:val="00BF4B8D"/>
    <w:rsid w:val="00BF4FD3"/>
    <w:rsid w:val="00BF5285"/>
    <w:rsid w:val="00BF5316"/>
    <w:rsid w:val="00BF5597"/>
    <w:rsid w:val="00BF55E7"/>
    <w:rsid w:val="00BF5723"/>
    <w:rsid w:val="00BF5862"/>
    <w:rsid w:val="00BF58C4"/>
    <w:rsid w:val="00BF5984"/>
    <w:rsid w:val="00BF59E9"/>
    <w:rsid w:val="00BF5AF1"/>
    <w:rsid w:val="00BF5B1D"/>
    <w:rsid w:val="00BF5B2F"/>
    <w:rsid w:val="00BF5B63"/>
    <w:rsid w:val="00BF5DBF"/>
    <w:rsid w:val="00BF5EB9"/>
    <w:rsid w:val="00BF61B7"/>
    <w:rsid w:val="00BF6381"/>
    <w:rsid w:val="00BF6403"/>
    <w:rsid w:val="00BF67EA"/>
    <w:rsid w:val="00BF6D6E"/>
    <w:rsid w:val="00BF6DB3"/>
    <w:rsid w:val="00BF70A6"/>
    <w:rsid w:val="00BF7378"/>
    <w:rsid w:val="00BF75E4"/>
    <w:rsid w:val="00BF784F"/>
    <w:rsid w:val="00BF7948"/>
    <w:rsid w:val="00BF7A0C"/>
    <w:rsid w:val="00BF7A1E"/>
    <w:rsid w:val="00BF7A5F"/>
    <w:rsid w:val="00BF7C80"/>
    <w:rsid w:val="00BF7D5E"/>
    <w:rsid w:val="00C0012E"/>
    <w:rsid w:val="00C0014C"/>
    <w:rsid w:val="00C00285"/>
    <w:rsid w:val="00C002EA"/>
    <w:rsid w:val="00C0033F"/>
    <w:rsid w:val="00C0063C"/>
    <w:rsid w:val="00C00774"/>
    <w:rsid w:val="00C008A5"/>
    <w:rsid w:val="00C00CB1"/>
    <w:rsid w:val="00C00EEB"/>
    <w:rsid w:val="00C00F7A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2CC"/>
    <w:rsid w:val="00C02350"/>
    <w:rsid w:val="00C0278C"/>
    <w:rsid w:val="00C02A38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BF5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4C2B"/>
    <w:rsid w:val="00C04ED7"/>
    <w:rsid w:val="00C05161"/>
    <w:rsid w:val="00C051DC"/>
    <w:rsid w:val="00C051F2"/>
    <w:rsid w:val="00C0529F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C21"/>
    <w:rsid w:val="00C11EE7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6"/>
    <w:rsid w:val="00C13C57"/>
    <w:rsid w:val="00C13E3D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68"/>
    <w:rsid w:val="00C1507B"/>
    <w:rsid w:val="00C15146"/>
    <w:rsid w:val="00C15175"/>
    <w:rsid w:val="00C15727"/>
    <w:rsid w:val="00C15747"/>
    <w:rsid w:val="00C1583D"/>
    <w:rsid w:val="00C159A4"/>
    <w:rsid w:val="00C15AF3"/>
    <w:rsid w:val="00C15B6A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C1F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A9C"/>
    <w:rsid w:val="00C20AF9"/>
    <w:rsid w:val="00C20F46"/>
    <w:rsid w:val="00C210AB"/>
    <w:rsid w:val="00C21183"/>
    <w:rsid w:val="00C2120D"/>
    <w:rsid w:val="00C2120E"/>
    <w:rsid w:val="00C21268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894"/>
    <w:rsid w:val="00C21AE4"/>
    <w:rsid w:val="00C21CB7"/>
    <w:rsid w:val="00C220BE"/>
    <w:rsid w:val="00C22161"/>
    <w:rsid w:val="00C22201"/>
    <w:rsid w:val="00C22340"/>
    <w:rsid w:val="00C22474"/>
    <w:rsid w:val="00C2273A"/>
    <w:rsid w:val="00C228B5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7C0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7F"/>
    <w:rsid w:val="00C252BA"/>
    <w:rsid w:val="00C25302"/>
    <w:rsid w:val="00C2550C"/>
    <w:rsid w:val="00C25627"/>
    <w:rsid w:val="00C25719"/>
    <w:rsid w:val="00C25A62"/>
    <w:rsid w:val="00C25BC8"/>
    <w:rsid w:val="00C25D45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6E"/>
    <w:rsid w:val="00C31DD0"/>
    <w:rsid w:val="00C31F70"/>
    <w:rsid w:val="00C31FF9"/>
    <w:rsid w:val="00C320E5"/>
    <w:rsid w:val="00C32420"/>
    <w:rsid w:val="00C324C3"/>
    <w:rsid w:val="00C324FA"/>
    <w:rsid w:val="00C32AA5"/>
    <w:rsid w:val="00C32B61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6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FC9"/>
    <w:rsid w:val="00C411B4"/>
    <w:rsid w:val="00C4139A"/>
    <w:rsid w:val="00C415F6"/>
    <w:rsid w:val="00C41710"/>
    <w:rsid w:val="00C41D15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1FB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3F42"/>
    <w:rsid w:val="00C4402C"/>
    <w:rsid w:val="00C4406D"/>
    <w:rsid w:val="00C4410A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D47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F1E"/>
    <w:rsid w:val="00C47451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0A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12"/>
    <w:rsid w:val="00C536BA"/>
    <w:rsid w:val="00C53754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4E67"/>
    <w:rsid w:val="00C55276"/>
    <w:rsid w:val="00C552F7"/>
    <w:rsid w:val="00C553BD"/>
    <w:rsid w:val="00C554B2"/>
    <w:rsid w:val="00C5580B"/>
    <w:rsid w:val="00C5592F"/>
    <w:rsid w:val="00C559F8"/>
    <w:rsid w:val="00C55C36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4CB"/>
    <w:rsid w:val="00C56515"/>
    <w:rsid w:val="00C5699B"/>
    <w:rsid w:val="00C56B6D"/>
    <w:rsid w:val="00C56B72"/>
    <w:rsid w:val="00C56BEE"/>
    <w:rsid w:val="00C56C68"/>
    <w:rsid w:val="00C56E66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82"/>
    <w:rsid w:val="00C605EB"/>
    <w:rsid w:val="00C60620"/>
    <w:rsid w:val="00C60626"/>
    <w:rsid w:val="00C60642"/>
    <w:rsid w:val="00C607A2"/>
    <w:rsid w:val="00C60876"/>
    <w:rsid w:val="00C60BEE"/>
    <w:rsid w:val="00C60C4B"/>
    <w:rsid w:val="00C60F00"/>
    <w:rsid w:val="00C60F12"/>
    <w:rsid w:val="00C613A2"/>
    <w:rsid w:val="00C61514"/>
    <w:rsid w:val="00C61626"/>
    <w:rsid w:val="00C61A32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B9"/>
    <w:rsid w:val="00C623E1"/>
    <w:rsid w:val="00C623EE"/>
    <w:rsid w:val="00C624C2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09F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3C11"/>
    <w:rsid w:val="00C641C5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723"/>
    <w:rsid w:val="00C6696D"/>
    <w:rsid w:val="00C66C09"/>
    <w:rsid w:val="00C66EE7"/>
    <w:rsid w:val="00C67290"/>
    <w:rsid w:val="00C67637"/>
    <w:rsid w:val="00C67731"/>
    <w:rsid w:val="00C678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805"/>
    <w:rsid w:val="00C72C28"/>
    <w:rsid w:val="00C72C2D"/>
    <w:rsid w:val="00C72C3B"/>
    <w:rsid w:val="00C72C5D"/>
    <w:rsid w:val="00C72CAB"/>
    <w:rsid w:val="00C72CC2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AA8"/>
    <w:rsid w:val="00C73C32"/>
    <w:rsid w:val="00C73C61"/>
    <w:rsid w:val="00C73CC0"/>
    <w:rsid w:val="00C73DBD"/>
    <w:rsid w:val="00C7463A"/>
    <w:rsid w:val="00C747A6"/>
    <w:rsid w:val="00C74858"/>
    <w:rsid w:val="00C7489B"/>
    <w:rsid w:val="00C74943"/>
    <w:rsid w:val="00C74D7A"/>
    <w:rsid w:val="00C74E22"/>
    <w:rsid w:val="00C74F3F"/>
    <w:rsid w:val="00C75287"/>
    <w:rsid w:val="00C75320"/>
    <w:rsid w:val="00C753BB"/>
    <w:rsid w:val="00C755BD"/>
    <w:rsid w:val="00C756FE"/>
    <w:rsid w:val="00C7592F"/>
    <w:rsid w:val="00C759B2"/>
    <w:rsid w:val="00C75B8E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2F3"/>
    <w:rsid w:val="00C7637F"/>
    <w:rsid w:val="00C765A9"/>
    <w:rsid w:val="00C76753"/>
    <w:rsid w:val="00C767D1"/>
    <w:rsid w:val="00C76950"/>
    <w:rsid w:val="00C76A5C"/>
    <w:rsid w:val="00C76A97"/>
    <w:rsid w:val="00C76AD5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116"/>
    <w:rsid w:val="00C772B0"/>
    <w:rsid w:val="00C7741D"/>
    <w:rsid w:val="00C77460"/>
    <w:rsid w:val="00C7748B"/>
    <w:rsid w:val="00C77490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9F3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A57"/>
    <w:rsid w:val="00C81EBE"/>
    <w:rsid w:val="00C81FC5"/>
    <w:rsid w:val="00C82023"/>
    <w:rsid w:val="00C82157"/>
    <w:rsid w:val="00C82371"/>
    <w:rsid w:val="00C8247D"/>
    <w:rsid w:val="00C826C1"/>
    <w:rsid w:val="00C826EF"/>
    <w:rsid w:val="00C827F6"/>
    <w:rsid w:val="00C828EA"/>
    <w:rsid w:val="00C8296B"/>
    <w:rsid w:val="00C829DE"/>
    <w:rsid w:val="00C82A8B"/>
    <w:rsid w:val="00C82EC4"/>
    <w:rsid w:val="00C82F51"/>
    <w:rsid w:val="00C82FB0"/>
    <w:rsid w:val="00C8311B"/>
    <w:rsid w:val="00C8322B"/>
    <w:rsid w:val="00C83648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A9"/>
    <w:rsid w:val="00C849F8"/>
    <w:rsid w:val="00C84BE4"/>
    <w:rsid w:val="00C84D5A"/>
    <w:rsid w:val="00C84D75"/>
    <w:rsid w:val="00C84F43"/>
    <w:rsid w:val="00C84F79"/>
    <w:rsid w:val="00C852FF"/>
    <w:rsid w:val="00C85352"/>
    <w:rsid w:val="00C85521"/>
    <w:rsid w:val="00C8568A"/>
    <w:rsid w:val="00C8568D"/>
    <w:rsid w:val="00C8584E"/>
    <w:rsid w:val="00C85914"/>
    <w:rsid w:val="00C85CC5"/>
    <w:rsid w:val="00C85EFF"/>
    <w:rsid w:val="00C860FB"/>
    <w:rsid w:val="00C86117"/>
    <w:rsid w:val="00C86155"/>
    <w:rsid w:val="00C86236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6F04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B5F"/>
    <w:rsid w:val="00C87C09"/>
    <w:rsid w:val="00C87D39"/>
    <w:rsid w:val="00C87D91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1271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10"/>
    <w:rsid w:val="00C9226C"/>
    <w:rsid w:val="00C92279"/>
    <w:rsid w:val="00C923DA"/>
    <w:rsid w:val="00C9281B"/>
    <w:rsid w:val="00C92832"/>
    <w:rsid w:val="00C9285D"/>
    <w:rsid w:val="00C92A69"/>
    <w:rsid w:val="00C92A9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CD1"/>
    <w:rsid w:val="00C93D3A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4F9B"/>
    <w:rsid w:val="00C9515F"/>
    <w:rsid w:val="00C95188"/>
    <w:rsid w:val="00C9527F"/>
    <w:rsid w:val="00C95521"/>
    <w:rsid w:val="00C956F9"/>
    <w:rsid w:val="00C9577B"/>
    <w:rsid w:val="00C9584D"/>
    <w:rsid w:val="00C95C86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39E"/>
    <w:rsid w:val="00CA2614"/>
    <w:rsid w:val="00CA26CD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AB5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9AC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7C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5C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49"/>
    <w:rsid w:val="00CB15DC"/>
    <w:rsid w:val="00CB1801"/>
    <w:rsid w:val="00CB19F1"/>
    <w:rsid w:val="00CB1AA2"/>
    <w:rsid w:val="00CB1C8F"/>
    <w:rsid w:val="00CB1CF1"/>
    <w:rsid w:val="00CB200F"/>
    <w:rsid w:val="00CB2102"/>
    <w:rsid w:val="00CB2145"/>
    <w:rsid w:val="00CB2465"/>
    <w:rsid w:val="00CB2628"/>
    <w:rsid w:val="00CB26D7"/>
    <w:rsid w:val="00CB2771"/>
    <w:rsid w:val="00CB2962"/>
    <w:rsid w:val="00CB2C06"/>
    <w:rsid w:val="00CB2D80"/>
    <w:rsid w:val="00CB2F4B"/>
    <w:rsid w:val="00CB3143"/>
    <w:rsid w:val="00CB3267"/>
    <w:rsid w:val="00CB34A0"/>
    <w:rsid w:val="00CB38EA"/>
    <w:rsid w:val="00CB3956"/>
    <w:rsid w:val="00CB3A30"/>
    <w:rsid w:val="00CB3AB5"/>
    <w:rsid w:val="00CB3B3A"/>
    <w:rsid w:val="00CB3D14"/>
    <w:rsid w:val="00CB3F84"/>
    <w:rsid w:val="00CB40B6"/>
    <w:rsid w:val="00CB41B3"/>
    <w:rsid w:val="00CB4371"/>
    <w:rsid w:val="00CB45FC"/>
    <w:rsid w:val="00CB4657"/>
    <w:rsid w:val="00CB4838"/>
    <w:rsid w:val="00CB489E"/>
    <w:rsid w:val="00CB49B5"/>
    <w:rsid w:val="00CB4B2F"/>
    <w:rsid w:val="00CB4BA3"/>
    <w:rsid w:val="00CB4EAD"/>
    <w:rsid w:val="00CB4F84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B8"/>
    <w:rsid w:val="00CB5FA5"/>
    <w:rsid w:val="00CB6330"/>
    <w:rsid w:val="00CB655E"/>
    <w:rsid w:val="00CB66F9"/>
    <w:rsid w:val="00CB67E0"/>
    <w:rsid w:val="00CB67FB"/>
    <w:rsid w:val="00CB6870"/>
    <w:rsid w:val="00CB687F"/>
    <w:rsid w:val="00CB6C87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B7CCC"/>
    <w:rsid w:val="00CC0248"/>
    <w:rsid w:val="00CC029F"/>
    <w:rsid w:val="00CC086F"/>
    <w:rsid w:val="00CC092D"/>
    <w:rsid w:val="00CC0950"/>
    <w:rsid w:val="00CC097C"/>
    <w:rsid w:val="00CC0D8F"/>
    <w:rsid w:val="00CC1147"/>
    <w:rsid w:val="00CC12C1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1C0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5A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885"/>
    <w:rsid w:val="00CC5916"/>
    <w:rsid w:val="00CC5A7B"/>
    <w:rsid w:val="00CC5ADE"/>
    <w:rsid w:val="00CC5AEC"/>
    <w:rsid w:val="00CC5BD8"/>
    <w:rsid w:val="00CC5CEB"/>
    <w:rsid w:val="00CC5D1E"/>
    <w:rsid w:val="00CC5DE0"/>
    <w:rsid w:val="00CC60C3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659"/>
    <w:rsid w:val="00CC7675"/>
    <w:rsid w:val="00CC7774"/>
    <w:rsid w:val="00CC7776"/>
    <w:rsid w:val="00CC7A87"/>
    <w:rsid w:val="00CC7AC3"/>
    <w:rsid w:val="00CC7B41"/>
    <w:rsid w:val="00CC7C5A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59"/>
    <w:rsid w:val="00CD3BDF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96A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DC"/>
    <w:rsid w:val="00CD69EF"/>
    <w:rsid w:val="00CD6B5C"/>
    <w:rsid w:val="00CD6EFE"/>
    <w:rsid w:val="00CD6F47"/>
    <w:rsid w:val="00CD6F4C"/>
    <w:rsid w:val="00CD70F9"/>
    <w:rsid w:val="00CD71F6"/>
    <w:rsid w:val="00CD7292"/>
    <w:rsid w:val="00CD7388"/>
    <w:rsid w:val="00CD7554"/>
    <w:rsid w:val="00CD7706"/>
    <w:rsid w:val="00CD7AA9"/>
    <w:rsid w:val="00CD7AE6"/>
    <w:rsid w:val="00CD7B4B"/>
    <w:rsid w:val="00CD7D5E"/>
    <w:rsid w:val="00CD7DB7"/>
    <w:rsid w:val="00CE002D"/>
    <w:rsid w:val="00CE00A8"/>
    <w:rsid w:val="00CE00C3"/>
    <w:rsid w:val="00CE034B"/>
    <w:rsid w:val="00CE03A5"/>
    <w:rsid w:val="00CE049E"/>
    <w:rsid w:val="00CE074F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C4"/>
    <w:rsid w:val="00CE21ED"/>
    <w:rsid w:val="00CE2439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78"/>
    <w:rsid w:val="00CE37C9"/>
    <w:rsid w:val="00CE37D4"/>
    <w:rsid w:val="00CE3988"/>
    <w:rsid w:val="00CE399D"/>
    <w:rsid w:val="00CE3A1F"/>
    <w:rsid w:val="00CE3A2A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5C95"/>
    <w:rsid w:val="00CE6184"/>
    <w:rsid w:val="00CE61B2"/>
    <w:rsid w:val="00CE61BD"/>
    <w:rsid w:val="00CE6272"/>
    <w:rsid w:val="00CE62EC"/>
    <w:rsid w:val="00CE63C5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26E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B62"/>
    <w:rsid w:val="00CF1D25"/>
    <w:rsid w:val="00CF1DD7"/>
    <w:rsid w:val="00CF2032"/>
    <w:rsid w:val="00CF203D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4F09"/>
    <w:rsid w:val="00CF50F3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3C5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C33"/>
    <w:rsid w:val="00D01C46"/>
    <w:rsid w:val="00D01D14"/>
    <w:rsid w:val="00D01FFE"/>
    <w:rsid w:val="00D0206C"/>
    <w:rsid w:val="00D020CD"/>
    <w:rsid w:val="00D0243B"/>
    <w:rsid w:val="00D024BE"/>
    <w:rsid w:val="00D028B9"/>
    <w:rsid w:val="00D029AC"/>
    <w:rsid w:val="00D02AA5"/>
    <w:rsid w:val="00D02BE8"/>
    <w:rsid w:val="00D0313A"/>
    <w:rsid w:val="00D031BE"/>
    <w:rsid w:val="00D0337C"/>
    <w:rsid w:val="00D0340C"/>
    <w:rsid w:val="00D03422"/>
    <w:rsid w:val="00D036AB"/>
    <w:rsid w:val="00D03760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14B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51A"/>
    <w:rsid w:val="00D0668B"/>
    <w:rsid w:val="00D06696"/>
    <w:rsid w:val="00D066CC"/>
    <w:rsid w:val="00D067C0"/>
    <w:rsid w:val="00D0687B"/>
    <w:rsid w:val="00D06968"/>
    <w:rsid w:val="00D06A38"/>
    <w:rsid w:val="00D06B5E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3C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721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CF"/>
    <w:rsid w:val="00D126D4"/>
    <w:rsid w:val="00D126F7"/>
    <w:rsid w:val="00D12927"/>
    <w:rsid w:val="00D129AD"/>
    <w:rsid w:val="00D12B4C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056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3F8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3C"/>
    <w:rsid w:val="00D17375"/>
    <w:rsid w:val="00D17517"/>
    <w:rsid w:val="00D175FF"/>
    <w:rsid w:val="00D1762E"/>
    <w:rsid w:val="00D17760"/>
    <w:rsid w:val="00D17774"/>
    <w:rsid w:val="00D1777C"/>
    <w:rsid w:val="00D1796C"/>
    <w:rsid w:val="00D17B1F"/>
    <w:rsid w:val="00D17E92"/>
    <w:rsid w:val="00D17FB9"/>
    <w:rsid w:val="00D20025"/>
    <w:rsid w:val="00D2015C"/>
    <w:rsid w:val="00D20188"/>
    <w:rsid w:val="00D201AD"/>
    <w:rsid w:val="00D2065D"/>
    <w:rsid w:val="00D209AF"/>
    <w:rsid w:val="00D20ACC"/>
    <w:rsid w:val="00D20B4C"/>
    <w:rsid w:val="00D20BD1"/>
    <w:rsid w:val="00D20C08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820"/>
    <w:rsid w:val="00D229CE"/>
    <w:rsid w:val="00D22A83"/>
    <w:rsid w:val="00D22D0D"/>
    <w:rsid w:val="00D22D93"/>
    <w:rsid w:val="00D22E92"/>
    <w:rsid w:val="00D23098"/>
    <w:rsid w:val="00D231E4"/>
    <w:rsid w:val="00D23305"/>
    <w:rsid w:val="00D233AD"/>
    <w:rsid w:val="00D233DB"/>
    <w:rsid w:val="00D234EA"/>
    <w:rsid w:val="00D235B1"/>
    <w:rsid w:val="00D235F0"/>
    <w:rsid w:val="00D23843"/>
    <w:rsid w:val="00D23981"/>
    <w:rsid w:val="00D23C7C"/>
    <w:rsid w:val="00D23DA4"/>
    <w:rsid w:val="00D23E16"/>
    <w:rsid w:val="00D24015"/>
    <w:rsid w:val="00D2407C"/>
    <w:rsid w:val="00D241D7"/>
    <w:rsid w:val="00D241E6"/>
    <w:rsid w:val="00D241ED"/>
    <w:rsid w:val="00D24377"/>
    <w:rsid w:val="00D24424"/>
    <w:rsid w:val="00D24529"/>
    <w:rsid w:val="00D246FD"/>
    <w:rsid w:val="00D24723"/>
    <w:rsid w:val="00D248DA"/>
    <w:rsid w:val="00D248E6"/>
    <w:rsid w:val="00D248F8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99"/>
    <w:rsid w:val="00D25FD6"/>
    <w:rsid w:val="00D25FE5"/>
    <w:rsid w:val="00D2631E"/>
    <w:rsid w:val="00D2643A"/>
    <w:rsid w:val="00D2679C"/>
    <w:rsid w:val="00D268DC"/>
    <w:rsid w:val="00D26C18"/>
    <w:rsid w:val="00D26D05"/>
    <w:rsid w:val="00D2710F"/>
    <w:rsid w:val="00D27233"/>
    <w:rsid w:val="00D272D7"/>
    <w:rsid w:val="00D2732C"/>
    <w:rsid w:val="00D2744A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96B"/>
    <w:rsid w:val="00D30B39"/>
    <w:rsid w:val="00D30C6A"/>
    <w:rsid w:val="00D30D34"/>
    <w:rsid w:val="00D31026"/>
    <w:rsid w:val="00D3107C"/>
    <w:rsid w:val="00D315CE"/>
    <w:rsid w:val="00D31803"/>
    <w:rsid w:val="00D319C1"/>
    <w:rsid w:val="00D31A85"/>
    <w:rsid w:val="00D31C11"/>
    <w:rsid w:val="00D31CF3"/>
    <w:rsid w:val="00D31D3E"/>
    <w:rsid w:val="00D31DA9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DF3"/>
    <w:rsid w:val="00D33F34"/>
    <w:rsid w:val="00D34044"/>
    <w:rsid w:val="00D34592"/>
    <w:rsid w:val="00D345AF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23E"/>
    <w:rsid w:val="00D352BA"/>
    <w:rsid w:val="00D352D2"/>
    <w:rsid w:val="00D35651"/>
    <w:rsid w:val="00D358B3"/>
    <w:rsid w:val="00D358FF"/>
    <w:rsid w:val="00D359DC"/>
    <w:rsid w:val="00D35A2D"/>
    <w:rsid w:val="00D35B47"/>
    <w:rsid w:val="00D35C0E"/>
    <w:rsid w:val="00D35C1F"/>
    <w:rsid w:val="00D36071"/>
    <w:rsid w:val="00D3617A"/>
    <w:rsid w:val="00D36196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14"/>
    <w:rsid w:val="00D401AF"/>
    <w:rsid w:val="00D403EA"/>
    <w:rsid w:val="00D408D4"/>
    <w:rsid w:val="00D408D6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5EE"/>
    <w:rsid w:val="00D42664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0EC"/>
    <w:rsid w:val="00D4344F"/>
    <w:rsid w:val="00D434AD"/>
    <w:rsid w:val="00D436DC"/>
    <w:rsid w:val="00D43775"/>
    <w:rsid w:val="00D437B2"/>
    <w:rsid w:val="00D438B7"/>
    <w:rsid w:val="00D43926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EE"/>
    <w:rsid w:val="00D45008"/>
    <w:rsid w:val="00D450A5"/>
    <w:rsid w:val="00D450B2"/>
    <w:rsid w:val="00D45134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575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1B"/>
    <w:rsid w:val="00D51D34"/>
    <w:rsid w:val="00D51D85"/>
    <w:rsid w:val="00D51F17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B7"/>
    <w:rsid w:val="00D5332E"/>
    <w:rsid w:val="00D53373"/>
    <w:rsid w:val="00D533E7"/>
    <w:rsid w:val="00D53475"/>
    <w:rsid w:val="00D53604"/>
    <w:rsid w:val="00D536AD"/>
    <w:rsid w:val="00D5373C"/>
    <w:rsid w:val="00D53743"/>
    <w:rsid w:val="00D53795"/>
    <w:rsid w:val="00D538A9"/>
    <w:rsid w:val="00D53A9A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3A8"/>
    <w:rsid w:val="00D5544E"/>
    <w:rsid w:val="00D5548E"/>
    <w:rsid w:val="00D554D3"/>
    <w:rsid w:val="00D554F9"/>
    <w:rsid w:val="00D5554A"/>
    <w:rsid w:val="00D55639"/>
    <w:rsid w:val="00D55728"/>
    <w:rsid w:val="00D55859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B23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25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827"/>
    <w:rsid w:val="00D6295A"/>
    <w:rsid w:val="00D629F1"/>
    <w:rsid w:val="00D62A52"/>
    <w:rsid w:val="00D62BBB"/>
    <w:rsid w:val="00D62BFD"/>
    <w:rsid w:val="00D62C83"/>
    <w:rsid w:val="00D62EFB"/>
    <w:rsid w:val="00D62FF8"/>
    <w:rsid w:val="00D63063"/>
    <w:rsid w:val="00D63279"/>
    <w:rsid w:val="00D63479"/>
    <w:rsid w:val="00D6349A"/>
    <w:rsid w:val="00D63519"/>
    <w:rsid w:val="00D63606"/>
    <w:rsid w:val="00D6379B"/>
    <w:rsid w:val="00D638AE"/>
    <w:rsid w:val="00D63900"/>
    <w:rsid w:val="00D63AF3"/>
    <w:rsid w:val="00D63AFC"/>
    <w:rsid w:val="00D63D5C"/>
    <w:rsid w:val="00D642CC"/>
    <w:rsid w:val="00D6462E"/>
    <w:rsid w:val="00D6466C"/>
    <w:rsid w:val="00D6493B"/>
    <w:rsid w:val="00D64B47"/>
    <w:rsid w:val="00D64D2B"/>
    <w:rsid w:val="00D64FC5"/>
    <w:rsid w:val="00D6524E"/>
    <w:rsid w:val="00D65336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7F7"/>
    <w:rsid w:val="00D70864"/>
    <w:rsid w:val="00D708A4"/>
    <w:rsid w:val="00D708FE"/>
    <w:rsid w:val="00D7094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1BC"/>
    <w:rsid w:val="00D7352A"/>
    <w:rsid w:val="00D7354E"/>
    <w:rsid w:val="00D73643"/>
    <w:rsid w:val="00D736D5"/>
    <w:rsid w:val="00D73740"/>
    <w:rsid w:val="00D73A3D"/>
    <w:rsid w:val="00D73B36"/>
    <w:rsid w:val="00D73BAE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C37"/>
    <w:rsid w:val="00D75DD3"/>
    <w:rsid w:val="00D75EB0"/>
    <w:rsid w:val="00D75F30"/>
    <w:rsid w:val="00D76027"/>
    <w:rsid w:val="00D76323"/>
    <w:rsid w:val="00D763E1"/>
    <w:rsid w:val="00D76517"/>
    <w:rsid w:val="00D7652E"/>
    <w:rsid w:val="00D76763"/>
    <w:rsid w:val="00D76A41"/>
    <w:rsid w:val="00D76A95"/>
    <w:rsid w:val="00D76C11"/>
    <w:rsid w:val="00D76D79"/>
    <w:rsid w:val="00D76F3D"/>
    <w:rsid w:val="00D7711B"/>
    <w:rsid w:val="00D77169"/>
    <w:rsid w:val="00D773F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547"/>
    <w:rsid w:val="00D816D5"/>
    <w:rsid w:val="00D817BD"/>
    <w:rsid w:val="00D817DC"/>
    <w:rsid w:val="00D81854"/>
    <w:rsid w:val="00D818A3"/>
    <w:rsid w:val="00D81B1D"/>
    <w:rsid w:val="00D81C79"/>
    <w:rsid w:val="00D81F0F"/>
    <w:rsid w:val="00D8203D"/>
    <w:rsid w:val="00D824DD"/>
    <w:rsid w:val="00D824F3"/>
    <w:rsid w:val="00D82584"/>
    <w:rsid w:val="00D8267B"/>
    <w:rsid w:val="00D826FA"/>
    <w:rsid w:val="00D827D8"/>
    <w:rsid w:val="00D8295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8CA"/>
    <w:rsid w:val="00D83F2F"/>
    <w:rsid w:val="00D84158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2C"/>
    <w:rsid w:val="00D8564D"/>
    <w:rsid w:val="00D856D1"/>
    <w:rsid w:val="00D857AF"/>
    <w:rsid w:val="00D85914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08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C09"/>
    <w:rsid w:val="00D94E27"/>
    <w:rsid w:val="00D94E6C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C6A"/>
    <w:rsid w:val="00D95F24"/>
    <w:rsid w:val="00D9601B"/>
    <w:rsid w:val="00D9626A"/>
    <w:rsid w:val="00D963E8"/>
    <w:rsid w:val="00D96894"/>
    <w:rsid w:val="00D968AA"/>
    <w:rsid w:val="00D969CA"/>
    <w:rsid w:val="00D96BF4"/>
    <w:rsid w:val="00D96BF9"/>
    <w:rsid w:val="00D96C5A"/>
    <w:rsid w:val="00D96C97"/>
    <w:rsid w:val="00D96EAC"/>
    <w:rsid w:val="00D96F77"/>
    <w:rsid w:val="00D96FC7"/>
    <w:rsid w:val="00D9713E"/>
    <w:rsid w:val="00D97336"/>
    <w:rsid w:val="00D9742F"/>
    <w:rsid w:val="00D974AB"/>
    <w:rsid w:val="00D97637"/>
    <w:rsid w:val="00D979B2"/>
    <w:rsid w:val="00D97BA5"/>
    <w:rsid w:val="00D97D23"/>
    <w:rsid w:val="00D97E4F"/>
    <w:rsid w:val="00D97FC3"/>
    <w:rsid w:val="00D97FF3"/>
    <w:rsid w:val="00DA009A"/>
    <w:rsid w:val="00DA013E"/>
    <w:rsid w:val="00DA0224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894"/>
    <w:rsid w:val="00DA0A09"/>
    <w:rsid w:val="00DA0A90"/>
    <w:rsid w:val="00DA0C68"/>
    <w:rsid w:val="00DA0D6B"/>
    <w:rsid w:val="00DA109B"/>
    <w:rsid w:val="00DA1133"/>
    <w:rsid w:val="00DA1215"/>
    <w:rsid w:val="00DA146C"/>
    <w:rsid w:val="00DA149C"/>
    <w:rsid w:val="00DA1633"/>
    <w:rsid w:val="00DA1833"/>
    <w:rsid w:val="00DA18C1"/>
    <w:rsid w:val="00DA1CA4"/>
    <w:rsid w:val="00DA1CC6"/>
    <w:rsid w:val="00DA1DAE"/>
    <w:rsid w:val="00DA1E01"/>
    <w:rsid w:val="00DA1F76"/>
    <w:rsid w:val="00DA1FAD"/>
    <w:rsid w:val="00DA2142"/>
    <w:rsid w:val="00DA22DB"/>
    <w:rsid w:val="00DA23E6"/>
    <w:rsid w:val="00DA278C"/>
    <w:rsid w:val="00DA279C"/>
    <w:rsid w:val="00DA2863"/>
    <w:rsid w:val="00DA28AB"/>
    <w:rsid w:val="00DA28FC"/>
    <w:rsid w:val="00DA291D"/>
    <w:rsid w:val="00DA2ACD"/>
    <w:rsid w:val="00DA2BEF"/>
    <w:rsid w:val="00DA2D11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9A9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3E5"/>
    <w:rsid w:val="00DA5422"/>
    <w:rsid w:val="00DA56D5"/>
    <w:rsid w:val="00DA56DD"/>
    <w:rsid w:val="00DA56F0"/>
    <w:rsid w:val="00DA5945"/>
    <w:rsid w:val="00DA598D"/>
    <w:rsid w:val="00DA5A61"/>
    <w:rsid w:val="00DA5B20"/>
    <w:rsid w:val="00DA5E74"/>
    <w:rsid w:val="00DA6184"/>
    <w:rsid w:val="00DA620D"/>
    <w:rsid w:val="00DA62CA"/>
    <w:rsid w:val="00DA63A8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B1D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1E8A"/>
    <w:rsid w:val="00DB2074"/>
    <w:rsid w:val="00DB220F"/>
    <w:rsid w:val="00DB232B"/>
    <w:rsid w:val="00DB246E"/>
    <w:rsid w:val="00DB24FD"/>
    <w:rsid w:val="00DB2585"/>
    <w:rsid w:val="00DB265B"/>
    <w:rsid w:val="00DB2856"/>
    <w:rsid w:val="00DB2B0C"/>
    <w:rsid w:val="00DB2B46"/>
    <w:rsid w:val="00DB2DE2"/>
    <w:rsid w:val="00DB2F24"/>
    <w:rsid w:val="00DB2F75"/>
    <w:rsid w:val="00DB2FE1"/>
    <w:rsid w:val="00DB3025"/>
    <w:rsid w:val="00DB3086"/>
    <w:rsid w:val="00DB32D5"/>
    <w:rsid w:val="00DB32DD"/>
    <w:rsid w:val="00DB33D1"/>
    <w:rsid w:val="00DB37E7"/>
    <w:rsid w:val="00DB3826"/>
    <w:rsid w:val="00DB3859"/>
    <w:rsid w:val="00DB396D"/>
    <w:rsid w:val="00DB3988"/>
    <w:rsid w:val="00DB39B9"/>
    <w:rsid w:val="00DB3D0F"/>
    <w:rsid w:val="00DB3D6D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FB"/>
    <w:rsid w:val="00DB4DC1"/>
    <w:rsid w:val="00DB4ECA"/>
    <w:rsid w:val="00DB4FD9"/>
    <w:rsid w:val="00DB52D9"/>
    <w:rsid w:val="00DB5568"/>
    <w:rsid w:val="00DB5584"/>
    <w:rsid w:val="00DB5694"/>
    <w:rsid w:val="00DB56C2"/>
    <w:rsid w:val="00DB571B"/>
    <w:rsid w:val="00DB58E9"/>
    <w:rsid w:val="00DB59CF"/>
    <w:rsid w:val="00DB5A9F"/>
    <w:rsid w:val="00DB5AF0"/>
    <w:rsid w:val="00DB5B20"/>
    <w:rsid w:val="00DB5CD1"/>
    <w:rsid w:val="00DB5EA7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A3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C45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908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EBC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0F"/>
    <w:rsid w:val="00DC7B5E"/>
    <w:rsid w:val="00DC7BC3"/>
    <w:rsid w:val="00DC7CC6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C1E"/>
    <w:rsid w:val="00DD13A6"/>
    <w:rsid w:val="00DD16D6"/>
    <w:rsid w:val="00DD1868"/>
    <w:rsid w:val="00DD194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8B1"/>
    <w:rsid w:val="00DD2A16"/>
    <w:rsid w:val="00DD2AD4"/>
    <w:rsid w:val="00DD2AF6"/>
    <w:rsid w:val="00DD2B30"/>
    <w:rsid w:val="00DD2B94"/>
    <w:rsid w:val="00DD2BE1"/>
    <w:rsid w:val="00DD32E8"/>
    <w:rsid w:val="00DD33CD"/>
    <w:rsid w:val="00DD3459"/>
    <w:rsid w:val="00DD3583"/>
    <w:rsid w:val="00DD3650"/>
    <w:rsid w:val="00DD37CC"/>
    <w:rsid w:val="00DD3817"/>
    <w:rsid w:val="00DD3A7A"/>
    <w:rsid w:val="00DD3A97"/>
    <w:rsid w:val="00DD3BA0"/>
    <w:rsid w:val="00DD3D33"/>
    <w:rsid w:val="00DD3D94"/>
    <w:rsid w:val="00DD3FE8"/>
    <w:rsid w:val="00DD422A"/>
    <w:rsid w:val="00DD43B8"/>
    <w:rsid w:val="00DD451F"/>
    <w:rsid w:val="00DD47D5"/>
    <w:rsid w:val="00DD4894"/>
    <w:rsid w:val="00DD495F"/>
    <w:rsid w:val="00DD49CA"/>
    <w:rsid w:val="00DD4A5F"/>
    <w:rsid w:val="00DD4B27"/>
    <w:rsid w:val="00DD4D9F"/>
    <w:rsid w:val="00DD4E88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D8"/>
    <w:rsid w:val="00DD62F9"/>
    <w:rsid w:val="00DD632B"/>
    <w:rsid w:val="00DD646F"/>
    <w:rsid w:val="00DD64F0"/>
    <w:rsid w:val="00DD64FA"/>
    <w:rsid w:val="00DD6534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19"/>
    <w:rsid w:val="00DD7AAF"/>
    <w:rsid w:val="00DD7B64"/>
    <w:rsid w:val="00DD7D0C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4FE"/>
    <w:rsid w:val="00DE26DC"/>
    <w:rsid w:val="00DE2718"/>
    <w:rsid w:val="00DE2847"/>
    <w:rsid w:val="00DE2939"/>
    <w:rsid w:val="00DE2C66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3FD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AA"/>
    <w:rsid w:val="00DE3ECA"/>
    <w:rsid w:val="00DE4067"/>
    <w:rsid w:val="00DE42C1"/>
    <w:rsid w:val="00DE438E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978"/>
    <w:rsid w:val="00DE6B80"/>
    <w:rsid w:val="00DE6BF1"/>
    <w:rsid w:val="00DE6C24"/>
    <w:rsid w:val="00DE6E72"/>
    <w:rsid w:val="00DE6F07"/>
    <w:rsid w:val="00DE7057"/>
    <w:rsid w:val="00DE72C3"/>
    <w:rsid w:val="00DE7342"/>
    <w:rsid w:val="00DE776E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6F9"/>
    <w:rsid w:val="00DF0706"/>
    <w:rsid w:val="00DF0763"/>
    <w:rsid w:val="00DF0824"/>
    <w:rsid w:val="00DF09C2"/>
    <w:rsid w:val="00DF0A56"/>
    <w:rsid w:val="00DF0DA4"/>
    <w:rsid w:val="00DF0ED9"/>
    <w:rsid w:val="00DF109C"/>
    <w:rsid w:val="00DF11F0"/>
    <w:rsid w:val="00DF121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3F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3F3A"/>
    <w:rsid w:val="00DF4106"/>
    <w:rsid w:val="00DF410C"/>
    <w:rsid w:val="00DF41DF"/>
    <w:rsid w:val="00DF42DE"/>
    <w:rsid w:val="00DF43E6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5032"/>
    <w:rsid w:val="00DF55AA"/>
    <w:rsid w:val="00DF5B0D"/>
    <w:rsid w:val="00DF5B9B"/>
    <w:rsid w:val="00DF5E09"/>
    <w:rsid w:val="00DF5E27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E3C"/>
    <w:rsid w:val="00DF6F1A"/>
    <w:rsid w:val="00DF7017"/>
    <w:rsid w:val="00DF707E"/>
    <w:rsid w:val="00DF727F"/>
    <w:rsid w:val="00DF7474"/>
    <w:rsid w:val="00DF766A"/>
    <w:rsid w:val="00DF76AE"/>
    <w:rsid w:val="00DF7872"/>
    <w:rsid w:val="00DF7A14"/>
    <w:rsid w:val="00DF7A97"/>
    <w:rsid w:val="00DF7AE2"/>
    <w:rsid w:val="00DF7B48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D3F"/>
    <w:rsid w:val="00E00F18"/>
    <w:rsid w:val="00E00F54"/>
    <w:rsid w:val="00E00F8D"/>
    <w:rsid w:val="00E010AB"/>
    <w:rsid w:val="00E010D3"/>
    <w:rsid w:val="00E0117E"/>
    <w:rsid w:val="00E01205"/>
    <w:rsid w:val="00E01410"/>
    <w:rsid w:val="00E015FC"/>
    <w:rsid w:val="00E01819"/>
    <w:rsid w:val="00E01A8A"/>
    <w:rsid w:val="00E01BE3"/>
    <w:rsid w:val="00E01D13"/>
    <w:rsid w:val="00E024AF"/>
    <w:rsid w:val="00E02512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413"/>
    <w:rsid w:val="00E0345D"/>
    <w:rsid w:val="00E0355E"/>
    <w:rsid w:val="00E03578"/>
    <w:rsid w:val="00E03824"/>
    <w:rsid w:val="00E03829"/>
    <w:rsid w:val="00E03B4E"/>
    <w:rsid w:val="00E03BE6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5B9"/>
    <w:rsid w:val="00E0563F"/>
    <w:rsid w:val="00E05918"/>
    <w:rsid w:val="00E0596E"/>
    <w:rsid w:val="00E059E6"/>
    <w:rsid w:val="00E05E7C"/>
    <w:rsid w:val="00E060D2"/>
    <w:rsid w:val="00E063AC"/>
    <w:rsid w:val="00E06445"/>
    <w:rsid w:val="00E0659D"/>
    <w:rsid w:val="00E06699"/>
    <w:rsid w:val="00E06792"/>
    <w:rsid w:val="00E06827"/>
    <w:rsid w:val="00E06A52"/>
    <w:rsid w:val="00E06C5F"/>
    <w:rsid w:val="00E0714A"/>
    <w:rsid w:val="00E072C2"/>
    <w:rsid w:val="00E07674"/>
    <w:rsid w:val="00E079BA"/>
    <w:rsid w:val="00E07AF2"/>
    <w:rsid w:val="00E07BE8"/>
    <w:rsid w:val="00E07CC6"/>
    <w:rsid w:val="00E102DF"/>
    <w:rsid w:val="00E10450"/>
    <w:rsid w:val="00E1050F"/>
    <w:rsid w:val="00E107AC"/>
    <w:rsid w:val="00E107F9"/>
    <w:rsid w:val="00E1095F"/>
    <w:rsid w:val="00E10A58"/>
    <w:rsid w:val="00E10BB7"/>
    <w:rsid w:val="00E10C06"/>
    <w:rsid w:val="00E11010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282"/>
    <w:rsid w:val="00E132D1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87F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A34"/>
    <w:rsid w:val="00E16B90"/>
    <w:rsid w:val="00E16BBC"/>
    <w:rsid w:val="00E16BC8"/>
    <w:rsid w:val="00E16C73"/>
    <w:rsid w:val="00E16C8A"/>
    <w:rsid w:val="00E16E0F"/>
    <w:rsid w:val="00E171E7"/>
    <w:rsid w:val="00E175CF"/>
    <w:rsid w:val="00E175E7"/>
    <w:rsid w:val="00E17992"/>
    <w:rsid w:val="00E17AE9"/>
    <w:rsid w:val="00E17BF1"/>
    <w:rsid w:val="00E17CAC"/>
    <w:rsid w:val="00E17D74"/>
    <w:rsid w:val="00E17EF4"/>
    <w:rsid w:val="00E20006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9FD"/>
    <w:rsid w:val="00E21A33"/>
    <w:rsid w:val="00E21FD2"/>
    <w:rsid w:val="00E220AA"/>
    <w:rsid w:val="00E220B4"/>
    <w:rsid w:val="00E221D9"/>
    <w:rsid w:val="00E221F8"/>
    <w:rsid w:val="00E221FF"/>
    <w:rsid w:val="00E22209"/>
    <w:rsid w:val="00E2236D"/>
    <w:rsid w:val="00E223A3"/>
    <w:rsid w:val="00E22792"/>
    <w:rsid w:val="00E22AF0"/>
    <w:rsid w:val="00E22B35"/>
    <w:rsid w:val="00E22C2C"/>
    <w:rsid w:val="00E22CA4"/>
    <w:rsid w:val="00E22D39"/>
    <w:rsid w:val="00E22EF3"/>
    <w:rsid w:val="00E23125"/>
    <w:rsid w:val="00E23528"/>
    <w:rsid w:val="00E23752"/>
    <w:rsid w:val="00E238B4"/>
    <w:rsid w:val="00E23950"/>
    <w:rsid w:val="00E23CE7"/>
    <w:rsid w:val="00E2401B"/>
    <w:rsid w:val="00E2407C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58"/>
    <w:rsid w:val="00E24FA1"/>
    <w:rsid w:val="00E250DD"/>
    <w:rsid w:val="00E251CF"/>
    <w:rsid w:val="00E2538D"/>
    <w:rsid w:val="00E254D2"/>
    <w:rsid w:val="00E2561C"/>
    <w:rsid w:val="00E25697"/>
    <w:rsid w:val="00E256B4"/>
    <w:rsid w:val="00E25717"/>
    <w:rsid w:val="00E2573E"/>
    <w:rsid w:val="00E25A08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CC4"/>
    <w:rsid w:val="00E26EEC"/>
    <w:rsid w:val="00E27007"/>
    <w:rsid w:val="00E27136"/>
    <w:rsid w:val="00E27222"/>
    <w:rsid w:val="00E275A7"/>
    <w:rsid w:val="00E277A8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5E"/>
    <w:rsid w:val="00E301F6"/>
    <w:rsid w:val="00E302BE"/>
    <w:rsid w:val="00E3045F"/>
    <w:rsid w:val="00E30496"/>
    <w:rsid w:val="00E30573"/>
    <w:rsid w:val="00E3071D"/>
    <w:rsid w:val="00E307D9"/>
    <w:rsid w:val="00E30982"/>
    <w:rsid w:val="00E30A0D"/>
    <w:rsid w:val="00E30D67"/>
    <w:rsid w:val="00E30E51"/>
    <w:rsid w:val="00E30F50"/>
    <w:rsid w:val="00E31092"/>
    <w:rsid w:val="00E310E5"/>
    <w:rsid w:val="00E31492"/>
    <w:rsid w:val="00E315E5"/>
    <w:rsid w:val="00E3160C"/>
    <w:rsid w:val="00E31792"/>
    <w:rsid w:val="00E3180D"/>
    <w:rsid w:val="00E318C0"/>
    <w:rsid w:val="00E31969"/>
    <w:rsid w:val="00E319F7"/>
    <w:rsid w:val="00E31A50"/>
    <w:rsid w:val="00E31CA4"/>
    <w:rsid w:val="00E31CFC"/>
    <w:rsid w:val="00E31D23"/>
    <w:rsid w:val="00E322E9"/>
    <w:rsid w:val="00E323D6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7AC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AC6"/>
    <w:rsid w:val="00E34B3D"/>
    <w:rsid w:val="00E34C4F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46"/>
    <w:rsid w:val="00E36F94"/>
    <w:rsid w:val="00E37074"/>
    <w:rsid w:val="00E372E1"/>
    <w:rsid w:val="00E3735A"/>
    <w:rsid w:val="00E373AC"/>
    <w:rsid w:val="00E3763E"/>
    <w:rsid w:val="00E3767E"/>
    <w:rsid w:val="00E37747"/>
    <w:rsid w:val="00E3788E"/>
    <w:rsid w:val="00E3793D"/>
    <w:rsid w:val="00E3796C"/>
    <w:rsid w:val="00E37B85"/>
    <w:rsid w:val="00E37CB0"/>
    <w:rsid w:val="00E402ED"/>
    <w:rsid w:val="00E403E1"/>
    <w:rsid w:val="00E4050C"/>
    <w:rsid w:val="00E40752"/>
    <w:rsid w:val="00E408D6"/>
    <w:rsid w:val="00E408E9"/>
    <w:rsid w:val="00E409FC"/>
    <w:rsid w:val="00E40B08"/>
    <w:rsid w:val="00E40BDF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B8B"/>
    <w:rsid w:val="00E41F5B"/>
    <w:rsid w:val="00E41F87"/>
    <w:rsid w:val="00E42135"/>
    <w:rsid w:val="00E4216F"/>
    <w:rsid w:val="00E4237B"/>
    <w:rsid w:val="00E4253F"/>
    <w:rsid w:val="00E42729"/>
    <w:rsid w:val="00E42745"/>
    <w:rsid w:val="00E4291D"/>
    <w:rsid w:val="00E429A8"/>
    <w:rsid w:val="00E42A06"/>
    <w:rsid w:val="00E42B7F"/>
    <w:rsid w:val="00E42B86"/>
    <w:rsid w:val="00E42C92"/>
    <w:rsid w:val="00E42DF2"/>
    <w:rsid w:val="00E42F57"/>
    <w:rsid w:val="00E43016"/>
    <w:rsid w:val="00E43020"/>
    <w:rsid w:val="00E432DC"/>
    <w:rsid w:val="00E433FA"/>
    <w:rsid w:val="00E43448"/>
    <w:rsid w:val="00E43718"/>
    <w:rsid w:val="00E4383C"/>
    <w:rsid w:val="00E438B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25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81B"/>
    <w:rsid w:val="00E458D5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9AC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4FF9"/>
    <w:rsid w:val="00E55040"/>
    <w:rsid w:val="00E5508D"/>
    <w:rsid w:val="00E5528A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DEF"/>
    <w:rsid w:val="00E56FAA"/>
    <w:rsid w:val="00E56FBD"/>
    <w:rsid w:val="00E5717A"/>
    <w:rsid w:val="00E572DD"/>
    <w:rsid w:val="00E574D3"/>
    <w:rsid w:val="00E575E1"/>
    <w:rsid w:val="00E577CA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3E7"/>
    <w:rsid w:val="00E604EF"/>
    <w:rsid w:val="00E604FE"/>
    <w:rsid w:val="00E605B8"/>
    <w:rsid w:val="00E60669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35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A2"/>
    <w:rsid w:val="00E620B1"/>
    <w:rsid w:val="00E621C4"/>
    <w:rsid w:val="00E62332"/>
    <w:rsid w:val="00E623AC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268"/>
    <w:rsid w:val="00E64450"/>
    <w:rsid w:val="00E64779"/>
    <w:rsid w:val="00E64882"/>
    <w:rsid w:val="00E649B8"/>
    <w:rsid w:val="00E64C28"/>
    <w:rsid w:val="00E64DA1"/>
    <w:rsid w:val="00E650E5"/>
    <w:rsid w:val="00E65101"/>
    <w:rsid w:val="00E6513A"/>
    <w:rsid w:val="00E6516D"/>
    <w:rsid w:val="00E656B7"/>
    <w:rsid w:val="00E6572C"/>
    <w:rsid w:val="00E658E8"/>
    <w:rsid w:val="00E65BC0"/>
    <w:rsid w:val="00E65D0B"/>
    <w:rsid w:val="00E65D24"/>
    <w:rsid w:val="00E65E56"/>
    <w:rsid w:val="00E66322"/>
    <w:rsid w:val="00E6638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02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82"/>
    <w:rsid w:val="00E714B6"/>
    <w:rsid w:val="00E714DA"/>
    <w:rsid w:val="00E71670"/>
    <w:rsid w:val="00E719A1"/>
    <w:rsid w:val="00E71D80"/>
    <w:rsid w:val="00E71E5F"/>
    <w:rsid w:val="00E72125"/>
    <w:rsid w:val="00E721BC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D04"/>
    <w:rsid w:val="00E73F76"/>
    <w:rsid w:val="00E740A5"/>
    <w:rsid w:val="00E74233"/>
    <w:rsid w:val="00E742B2"/>
    <w:rsid w:val="00E743AC"/>
    <w:rsid w:val="00E743EC"/>
    <w:rsid w:val="00E74516"/>
    <w:rsid w:val="00E74591"/>
    <w:rsid w:val="00E7462C"/>
    <w:rsid w:val="00E746C2"/>
    <w:rsid w:val="00E7471C"/>
    <w:rsid w:val="00E74885"/>
    <w:rsid w:val="00E74A77"/>
    <w:rsid w:val="00E74BC0"/>
    <w:rsid w:val="00E74C13"/>
    <w:rsid w:val="00E74C7A"/>
    <w:rsid w:val="00E74C83"/>
    <w:rsid w:val="00E74D4B"/>
    <w:rsid w:val="00E74D6E"/>
    <w:rsid w:val="00E74D94"/>
    <w:rsid w:val="00E74EDD"/>
    <w:rsid w:val="00E75358"/>
    <w:rsid w:val="00E754BA"/>
    <w:rsid w:val="00E75593"/>
    <w:rsid w:val="00E756CF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07D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82A"/>
    <w:rsid w:val="00E81918"/>
    <w:rsid w:val="00E81C1B"/>
    <w:rsid w:val="00E81DB9"/>
    <w:rsid w:val="00E81E15"/>
    <w:rsid w:val="00E81E23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5FC"/>
    <w:rsid w:val="00E857F0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B9E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B58"/>
    <w:rsid w:val="00E90B8E"/>
    <w:rsid w:val="00E90BED"/>
    <w:rsid w:val="00E90DB2"/>
    <w:rsid w:val="00E90E0B"/>
    <w:rsid w:val="00E91056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997"/>
    <w:rsid w:val="00E92A5E"/>
    <w:rsid w:val="00E92B0E"/>
    <w:rsid w:val="00E92B25"/>
    <w:rsid w:val="00E92C70"/>
    <w:rsid w:val="00E92DCE"/>
    <w:rsid w:val="00E93001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8C"/>
    <w:rsid w:val="00E95AF6"/>
    <w:rsid w:val="00E95B4F"/>
    <w:rsid w:val="00E95C5D"/>
    <w:rsid w:val="00E95C92"/>
    <w:rsid w:val="00E95F32"/>
    <w:rsid w:val="00E9603C"/>
    <w:rsid w:val="00E960B6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AB1"/>
    <w:rsid w:val="00E97D8E"/>
    <w:rsid w:val="00E97E18"/>
    <w:rsid w:val="00E97F5D"/>
    <w:rsid w:val="00EA0014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BA8"/>
    <w:rsid w:val="00EA0D3F"/>
    <w:rsid w:val="00EA0DB2"/>
    <w:rsid w:val="00EA0DB4"/>
    <w:rsid w:val="00EA0E99"/>
    <w:rsid w:val="00EA1033"/>
    <w:rsid w:val="00EA10DF"/>
    <w:rsid w:val="00EA138E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097"/>
    <w:rsid w:val="00EA323B"/>
    <w:rsid w:val="00EA3256"/>
    <w:rsid w:val="00EA3720"/>
    <w:rsid w:val="00EA3A45"/>
    <w:rsid w:val="00EA3AA5"/>
    <w:rsid w:val="00EA3B60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7C1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ECC"/>
    <w:rsid w:val="00EA5F60"/>
    <w:rsid w:val="00EA5FC2"/>
    <w:rsid w:val="00EA6023"/>
    <w:rsid w:val="00EA6468"/>
    <w:rsid w:val="00EA65D6"/>
    <w:rsid w:val="00EA6633"/>
    <w:rsid w:val="00EA6650"/>
    <w:rsid w:val="00EA665D"/>
    <w:rsid w:val="00EA66F2"/>
    <w:rsid w:val="00EA67AD"/>
    <w:rsid w:val="00EA69E1"/>
    <w:rsid w:val="00EA6A5A"/>
    <w:rsid w:val="00EA6D5C"/>
    <w:rsid w:val="00EA6DBC"/>
    <w:rsid w:val="00EA6E2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0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ACE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9FB"/>
    <w:rsid w:val="00EB2C18"/>
    <w:rsid w:val="00EB2D81"/>
    <w:rsid w:val="00EB2F54"/>
    <w:rsid w:val="00EB314C"/>
    <w:rsid w:val="00EB3240"/>
    <w:rsid w:val="00EB327D"/>
    <w:rsid w:val="00EB349F"/>
    <w:rsid w:val="00EB3721"/>
    <w:rsid w:val="00EB3808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4E30"/>
    <w:rsid w:val="00EB5009"/>
    <w:rsid w:val="00EB526B"/>
    <w:rsid w:val="00EB5287"/>
    <w:rsid w:val="00EB548F"/>
    <w:rsid w:val="00EB5544"/>
    <w:rsid w:val="00EB56EF"/>
    <w:rsid w:val="00EB57EE"/>
    <w:rsid w:val="00EB58B3"/>
    <w:rsid w:val="00EB5B8A"/>
    <w:rsid w:val="00EB5BD6"/>
    <w:rsid w:val="00EB5CA2"/>
    <w:rsid w:val="00EB5CF3"/>
    <w:rsid w:val="00EB5D47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B7FEB"/>
    <w:rsid w:val="00EC00CF"/>
    <w:rsid w:val="00EC03EB"/>
    <w:rsid w:val="00EC04BB"/>
    <w:rsid w:val="00EC0706"/>
    <w:rsid w:val="00EC096A"/>
    <w:rsid w:val="00EC09C7"/>
    <w:rsid w:val="00EC0DC3"/>
    <w:rsid w:val="00EC0E47"/>
    <w:rsid w:val="00EC0F93"/>
    <w:rsid w:val="00EC0F98"/>
    <w:rsid w:val="00EC1128"/>
    <w:rsid w:val="00EC1260"/>
    <w:rsid w:val="00EC1384"/>
    <w:rsid w:val="00EC142B"/>
    <w:rsid w:val="00EC1674"/>
    <w:rsid w:val="00EC19C1"/>
    <w:rsid w:val="00EC1ADA"/>
    <w:rsid w:val="00EC1BF3"/>
    <w:rsid w:val="00EC1BFE"/>
    <w:rsid w:val="00EC1CE3"/>
    <w:rsid w:val="00EC1E4A"/>
    <w:rsid w:val="00EC2070"/>
    <w:rsid w:val="00EC20D7"/>
    <w:rsid w:val="00EC21CA"/>
    <w:rsid w:val="00EC21D8"/>
    <w:rsid w:val="00EC2242"/>
    <w:rsid w:val="00EC2248"/>
    <w:rsid w:val="00EC241C"/>
    <w:rsid w:val="00EC2468"/>
    <w:rsid w:val="00EC2501"/>
    <w:rsid w:val="00EC2872"/>
    <w:rsid w:val="00EC2A06"/>
    <w:rsid w:val="00EC2BFA"/>
    <w:rsid w:val="00EC2C22"/>
    <w:rsid w:val="00EC2C54"/>
    <w:rsid w:val="00EC30F4"/>
    <w:rsid w:val="00EC31E4"/>
    <w:rsid w:val="00EC31E5"/>
    <w:rsid w:val="00EC3296"/>
    <w:rsid w:val="00EC32FF"/>
    <w:rsid w:val="00EC354D"/>
    <w:rsid w:val="00EC3750"/>
    <w:rsid w:val="00EC37CA"/>
    <w:rsid w:val="00EC39B7"/>
    <w:rsid w:val="00EC3A4E"/>
    <w:rsid w:val="00EC3A53"/>
    <w:rsid w:val="00EC3ACF"/>
    <w:rsid w:val="00EC3D0E"/>
    <w:rsid w:val="00EC3F8D"/>
    <w:rsid w:val="00EC3FF7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4F91"/>
    <w:rsid w:val="00EC5069"/>
    <w:rsid w:val="00EC50A4"/>
    <w:rsid w:val="00EC511C"/>
    <w:rsid w:val="00EC5239"/>
    <w:rsid w:val="00EC536E"/>
    <w:rsid w:val="00EC5395"/>
    <w:rsid w:val="00EC562D"/>
    <w:rsid w:val="00EC5660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987"/>
    <w:rsid w:val="00EC7BFB"/>
    <w:rsid w:val="00EC7D96"/>
    <w:rsid w:val="00EC7E68"/>
    <w:rsid w:val="00EC7E6C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E46"/>
    <w:rsid w:val="00ED2F2A"/>
    <w:rsid w:val="00ED3070"/>
    <w:rsid w:val="00ED3137"/>
    <w:rsid w:val="00ED3230"/>
    <w:rsid w:val="00ED33F8"/>
    <w:rsid w:val="00ED365F"/>
    <w:rsid w:val="00ED37EB"/>
    <w:rsid w:val="00ED3909"/>
    <w:rsid w:val="00ED3962"/>
    <w:rsid w:val="00ED397B"/>
    <w:rsid w:val="00ED3AF9"/>
    <w:rsid w:val="00ED3BEE"/>
    <w:rsid w:val="00ED3E55"/>
    <w:rsid w:val="00ED3EDE"/>
    <w:rsid w:val="00ED3F6F"/>
    <w:rsid w:val="00ED3FD5"/>
    <w:rsid w:val="00ED4302"/>
    <w:rsid w:val="00ED44DB"/>
    <w:rsid w:val="00ED4608"/>
    <w:rsid w:val="00ED4662"/>
    <w:rsid w:val="00ED480C"/>
    <w:rsid w:val="00ED4954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423"/>
    <w:rsid w:val="00ED55B1"/>
    <w:rsid w:val="00ED56A9"/>
    <w:rsid w:val="00ED58A9"/>
    <w:rsid w:val="00ED5A7F"/>
    <w:rsid w:val="00ED5BF3"/>
    <w:rsid w:val="00ED5C56"/>
    <w:rsid w:val="00ED5C6D"/>
    <w:rsid w:val="00ED5E61"/>
    <w:rsid w:val="00ED5EFC"/>
    <w:rsid w:val="00ED5F56"/>
    <w:rsid w:val="00ED5FE9"/>
    <w:rsid w:val="00ED612D"/>
    <w:rsid w:val="00ED62C3"/>
    <w:rsid w:val="00ED6493"/>
    <w:rsid w:val="00ED6655"/>
    <w:rsid w:val="00ED6843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ECD"/>
    <w:rsid w:val="00EE0F07"/>
    <w:rsid w:val="00EE0F9C"/>
    <w:rsid w:val="00EE1057"/>
    <w:rsid w:val="00EE11EF"/>
    <w:rsid w:val="00EE12E0"/>
    <w:rsid w:val="00EE1325"/>
    <w:rsid w:val="00EE1460"/>
    <w:rsid w:val="00EE15BF"/>
    <w:rsid w:val="00EE1659"/>
    <w:rsid w:val="00EE175B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8BA"/>
    <w:rsid w:val="00EE2A23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2A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18B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7C0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B67"/>
    <w:rsid w:val="00EF1E52"/>
    <w:rsid w:val="00EF2199"/>
    <w:rsid w:val="00EF23EE"/>
    <w:rsid w:val="00EF242F"/>
    <w:rsid w:val="00EF270E"/>
    <w:rsid w:val="00EF2B23"/>
    <w:rsid w:val="00EF2E4E"/>
    <w:rsid w:val="00EF31FC"/>
    <w:rsid w:val="00EF32A2"/>
    <w:rsid w:val="00EF3318"/>
    <w:rsid w:val="00EF34C4"/>
    <w:rsid w:val="00EF34D7"/>
    <w:rsid w:val="00EF35FA"/>
    <w:rsid w:val="00EF37A9"/>
    <w:rsid w:val="00EF3856"/>
    <w:rsid w:val="00EF3A0B"/>
    <w:rsid w:val="00EF3AAD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8C7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5F92"/>
    <w:rsid w:val="00EF6022"/>
    <w:rsid w:val="00EF6180"/>
    <w:rsid w:val="00EF61D7"/>
    <w:rsid w:val="00EF632F"/>
    <w:rsid w:val="00EF6614"/>
    <w:rsid w:val="00EF669B"/>
    <w:rsid w:val="00EF67D2"/>
    <w:rsid w:val="00EF67DD"/>
    <w:rsid w:val="00EF6840"/>
    <w:rsid w:val="00EF6877"/>
    <w:rsid w:val="00EF6F8D"/>
    <w:rsid w:val="00EF708E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77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1EE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8F0"/>
    <w:rsid w:val="00F0293B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63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958"/>
    <w:rsid w:val="00F05ACA"/>
    <w:rsid w:val="00F05D7C"/>
    <w:rsid w:val="00F05EE0"/>
    <w:rsid w:val="00F05EFD"/>
    <w:rsid w:val="00F060A6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E18"/>
    <w:rsid w:val="00F06F9D"/>
    <w:rsid w:val="00F071EB"/>
    <w:rsid w:val="00F076D3"/>
    <w:rsid w:val="00F07A24"/>
    <w:rsid w:val="00F07A2E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CB3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273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9F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CC4"/>
    <w:rsid w:val="00F15D6F"/>
    <w:rsid w:val="00F15E58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D25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0D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2FF3"/>
    <w:rsid w:val="00F23095"/>
    <w:rsid w:val="00F2323B"/>
    <w:rsid w:val="00F2348D"/>
    <w:rsid w:val="00F2349D"/>
    <w:rsid w:val="00F23657"/>
    <w:rsid w:val="00F238BB"/>
    <w:rsid w:val="00F239C4"/>
    <w:rsid w:val="00F23A62"/>
    <w:rsid w:val="00F23AB2"/>
    <w:rsid w:val="00F23CD2"/>
    <w:rsid w:val="00F241B0"/>
    <w:rsid w:val="00F2433A"/>
    <w:rsid w:val="00F244D4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9ED"/>
    <w:rsid w:val="00F25C8F"/>
    <w:rsid w:val="00F25CD3"/>
    <w:rsid w:val="00F25EA8"/>
    <w:rsid w:val="00F25EBD"/>
    <w:rsid w:val="00F25EC3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1AD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F98"/>
    <w:rsid w:val="00F30006"/>
    <w:rsid w:val="00F30128"/>
    <w:rsid w:val="00F30141"/>
    <w:rsid w:val="00F30234"/>
    <w:rsid w:val="00F30247"/>
    <w:rsid w:val="00F3030C"/>
    <w:rsid w:val="00F3036B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46A"/>
    <w:rsid w:val="00F31792"/>
    <w:rsid w:val="00F31840"/>
    <w:rsid w:val="00F3194C"/>
    <w:rsid w:val="00F31996"/>
    <w:rsid w:val="00F319AC"/>
    <w:rsid w:val="00F319B0"/>
    <w:rsid w:val="00F31DD7"/>
    <w:rsid w:val="00F31EB8"/>
    <w:rsid w:val="00F3212C"/>
    <w:rsid w:val="00F321AC"/>
    <w:rsid w:val="00F32247"/>
    <w:rsid w:val="00F325F2"/>
    <w:rsid w:val="00F32661"/>
    <w:rsid w:val="00F32884"/>
    <w:rsid w:val="00F32903"/>
    <w:rsid w:val="00F329AD"/>
    <w:rsid w:val="00F32B20"/>
    <w:rsid w:val="00F32B58"/>
    <w:rsid w:val="00F32D91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A8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57"/>
    <w:rsid w:val="00F360BF"/>
    <w:rsid w:val="00F3629B"/>
    <w:rsid w:val="00F362A8"/>
    <w:rsid w:val="00F362B5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2F5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EBA"/>
    <w:rsid w:val="00F37F5B"/>
    <w:rsid w:val="00F37FCE"/>
    <w:rsid w:val="00F40046"/>
    <w:rsid w:val="00F400A1"/>
    <w:rsid w:val="00F4015E"/>
    <w:rsid w:val="00F40400"/>
    <w:rsid w:val="00F406DC"/>
    <w:rsid w:val="00F40C23"/>
    <w:rsid w:val="00F40D80"/>
    <w:rsid w:val="00F40E15"/>
    <w:rsid w:val="00F41078"/>
    <w:rsid w:val="00F4135B"/>
    <w:rsid w:val="00F415B6"/>
    <w:rsid w:val="00F41A24"/>
    <w:rsid w:val="00F41A62"/>
    <w:rsid w:val="00F41A70"/>
    <w:rsid w:val="00F41BB4"/>
    <w:rsid w:val="00F41BD5"/>
    <w:rsid w:val="00F41DEA"/>
    <w:rsid w:val="00F420FA"/>
    <w:rsid w:val="00F42321"/>
    <w:rsid w:val="00F4233D"/>
    <w:rsid w:val="00F42370"/>
    <w:rsid w:val="00F423AB"/>
    <w:rsid w:val="00F423ED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CFB"/>
    <w:rsid w:val="00F43F62"/>
    <w:rsid w:val="00F43FEF"/>
    <w:rsid w:val="00F4412D"/>
    <w:rsid w:val="00F4425A"/>
    <w:rsid w:val="00F4432A"/>
    <w:rsid w:val="00F4448D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444"/>
    <w:rsid w:val="00F45481"/>
    <w:rsid w:val="00F454B7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5FC3"/>
    <w:rsid w:val="00F4609D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3C7"/>
    <w:rsid w:val="00F47484"/>
    <w:rsid w:val="00F4752D"/>
    <w:rsid w:val="00F475E4"/>
    <w:rsid w:val="00F47679"/>
    <w:rsid w:val="00F47807"/>
    <w:rsid w:val="00F4797E"/>
    <w:rsid w:val="00F47B40"/>
    <w:rsid w:val="00F47C96"/>
    <w:rsid w:val="00F47FC1"/>
    <w:rsid w:val="00F5009B"/>
    <w:rsid w:val="00F50190"/>
    <w:rsid w:val="00F50234"/>
    <w:rsid w:val="00F5024E"/>
    <w:rsid w:val="00F5031A"/>
    <w:rsid w:val="00F5035F"/>
    <w:rsid w:val="00F50524"/>
    <w:rsid w:val="00F50B4E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7F6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6BA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6F7C"/>
    <w:rsid w:val="00F570B0"/>
    <w:rsid w:val="00F573E3"/>
    <w:rsid w:val="00F575C0"/>
    <w:rsid w:val="00F5766A"/>
    <w:rsid w:val="00F576C6"/>
    <w:rsid w:val="00F576FD"/>
    <w:rsid w:val="00F5770D"/>
    <w:rsid w:val="00F57824"/>
    <w:rsid w:val="00F57896"/>
    <w:rsid w:val="00F57A77"/>
    <w:rsid w:val="00F57CFD"/>
    <w:rsid w:val="00F57E84"/>
    <w:rsid w:val="00F57EA2"/>
    <w:rsid w:val="00F57F3C"/>
    <w:rsid w:val="00F57F4C"/>
    <w:rsid w:val="00F6015E"/>
    <w:rsid w:val="00F601C6"/>
    <w:rsid w:val="00F6029F"/>
    <w:rsid w:val="00F60314"/>
    <w:rsid w:val="00F6037C"/>
    <w:rsid w:val="00F60458"/>
    <w:rsid w:val="00F604B1"/>
    <w:rsid w:val="00F6073D"/>
    <w:rsid w:val="00F6075D"/>
    <w:rsid w:val="00F60808"/>
    <w:rsid w:val="00F60A08"/>
    <w:rsid w:val="00F60B7E"/>
    <w:rsid w:val="00F60C97"/>
    <w:rsid w:val="00F61019"/>
    <w:rsid w:val="00F61065"/>
    <w:rsid w:val="00F61114"/>
    <w:rsid w:val="00F611D4"/>
    <w:rsid w:val="00F61334"/>
    <w:rsid w:val="00F61578"/>
    <w:rsid w:val="00F617F1"/>
    <w:rsid w:val="00F6194F"/>
    <w:rsid w:val="00F61A2C"/>
    <w:rsid w:val="00F61D60"/>
    <w:rsid w:val="00F61E71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A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A9B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8F0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F45"/>
    <w:rsid w:val="00F75049"/>
    <w:rsid w:val="00F75181"/>
    <w:rsid w:val="00F75296"/>
    <w:rsid w:val="00F752DD"/>
    <w:rsid w:val="00F75391"/>
    <w:rsid w:val="00F753D5"/>
    <w:rsid w:val="00F754AB"/>
    <w:rsid w:val="00F75575"/>
    <w:rsid w:val="00F75591"/>
    <w:rsid w:val="00F75951"/>
    <w:rsid w:val="00F75BD7"/>
    <w:rsid w:val="00F75CDC"/>
    <w:rsid w:val="00F75EC5"/>
    <w:rsid w:val="00F75EEB"/>
    <w:rsid w:val="00F7603A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CB0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71B"/>
    <w:rsid w:val="00F8187C"/>
    <w:rsid w:val="00F81A32"/>
    <w:rsid w:val="00F81A8D"/>
    <w:rsid w:val="00F81BE2"/>
    <w:rsid w:val="00F81C73"/>
    <w:rsid w:val="00F81D91"/>
    <w:rsid w:val="00F81E61"/>
    <w:rsid w:val="00F81F5C"/>
    <w:rsid w:val="00F81FAA"/>
    <w:rsid w:val="00F820AB"/>
    <w:rsid w:val="00F820DB"/>
    <w:rsid w:val="00F82139"/>
    <w:rsid w:val="00F82186"/>
    <w:rsid w:val="00F823A5"/>
    <w:rsid w:val="00F823BD"/>
    <w:rsid w:val="00F82424"/>
    <w:rsid w:val="00F82544"/>
    <w:rsid w:val="00F826F9"/>
    <w:rsid w:val="00F827B3"/>
    <w:rsid w:val="00F82B83"/>
    <w:rsid w:val="00F82B99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A92"/>
    <w:rsid w:val="00F84B6D"/>
    <w:rsid w:val="00F84BE3"/>
    <w:rsid w:val="00F84DDE"/>
    <w:rsid w:val="00F84DE9"/>
    <w:rsid w:val="00F84E10"/>
    <w:rsid w:val="00F84E2F"/>
    <w:rsid w:val="00F8502D"/>
    <w:rsid w:val="00F852DC"/>
    <w:rsid w:val="00F8536F"/>
    <w:rsid w:val="00F854C3"/>
    <w:rsid w:val="00F854E2"/>
    <w:rsid w:val="00F855CD"/>
    <w:rsid w:val="00F8566F"/>
    <w:rsid w:val="00F859C4"/>
    <w:rsid w:val="00F85D30"/>
    <w:rsid w:val="00F85D39"/>
    <w:rsid w:val="00F85E86"/>
    <w:rsid w:val="00F8609C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9BD"/>
    <w:rsid w:val="00F87AE6"/>
    <w:rsid w:val="00F87D89"/>
    <w:rsid w:val="00F87E55"/>
    <w:rsid w:val="00F87E85"/>
    <w:rsid w:val="00F87FF6"/>
    <w:rsid w:val="00F903E4"/>
    <w:rsid w:val="00F905C4"/>
    <w:rsid w:val="00F9078A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6B6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979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218"/>
    <w:rsid w:val="00F962F9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6A8"/>
    <w:rsid w:val="00F97735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07"/>
    <w:rsid w:val="00FA0CC3"/>
    <w:rsid w:val="00FA0D01"/>
    <w:rsid w:val="00FA0ECE"/>
    <w:rsid w:val="00FA0F8A"/>
    <w:rsid w:val="00FA1306"/>
    <w:rsid w:val="00FA134D"/>
    <w:rsid w:val="00FA1355"/>
    <w:rsid w:val="00FA13CB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60"/>
    <w:rsid w:val="00FA1EE4"/>
    <w:rsid w:val="00FA1F3A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986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0C2"/>
    <w:rsid w:val="00FA4369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188"/>
    <w:rsid w:val="00FA5209"/>
    <w:rsid w:val="00FA536C"/>
    <w:rsid w:val="00FA5424"/>
    <w:rsid w:val="00FA5477"/>
    <w:rsid w:val="00FA57FE"/>
    <w:rsid w:val="00FA5E18"/>
    <w:rsid w:val="00FA5E28"/>
    <w:rsid w:val="00FA641E"/>
    <w:rsid w:val="00FA66B7"/>
    <w:rsid w:val="00FA67A9"/>
    <w:rsid w:val="00FA68C9"/>
    <w:rsid w:val="00FA6B87"/>
    <w:rsid w:val="00FA6BED"/>
    <w:rsid w:val="00FA6C3E"/>
    <w:rsid w:val="00FA6D07"/>
    <w:rsid w:val="00FA6D9B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582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2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51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AE7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89"/>
    <w:rsid w:val="00FB64DA"/>
    <w:rsid w:val="00FB676C"/>
    <w:rsid w:val="00FB687E"/>
    <w:rsid w:val="00FB68C9"/>
    <w:rsid w:val="00FB6B15"/>
    <w:rsid w:val="00FB6BB6"/>
    <w:rsid w:val="00FB6C66"/>
    <w:rsid w:val="00FB6E4C"/>
    <w:rsid w:val="00FB7389"/>
    <w:rsid w:val="00FB73E8"/>
    <w:rsid w:val="00FB74ED"/>
    <w:rsid w:val="00FB75FB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20"/>
    <w:rsid w:val="00FC31F1"/>
    <w:rsid w:val="00FC3568"/>
    <w:rsid w:val="00FC3667"/>
    <w:rsid w:val="00FC373E"/>
    <w:rsid w:val="00FC37D2"/>
    <w:rsid w:val="00FC3803"/>
    <w:rsid w:val="00FC403D"/>
    <w:rsid w:val="00FC43F4"/>
    <w:rsid w:val="00FC448E"/>
    <w:rsid w:val="00FC44F5"/>
    <w:rsid w:val="00FC44FD"/>
    <w:rsid w:val="00FC46E5"/>
    <w:rsid w:val="00FC472B"/>
    <w:rsid w:val="00FC47F0"/>
    <w:rsid w:val="00FC495C"/>
    <w:rsid w:val="00FC49DA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3B6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DE6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54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A2A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A"/>
    <w:rsid w:val="00FD5F59"/>
    <w:rsid w:val="00FD612A"/>
    <w:rsid w:val="00FD61AF"/>
    <w:rsid w:val="00FD625E"/>
    <w:rsid w:val="00FD633A"/>
    <w:rsid w:val="00FD6526"/>
    <w:rsid w:val="00FD6A08"/>
    <w:rsid w:val="00FD6A56"/>
    <w:rsid w:val="00FD6B68"/>
    <w:rsid w:val="00FD6C4F"/>
    <w:rsid w:val="00FD6DEE"/>
    <w:rsid w:val="00FD6F7C"/>
    <w:rsid w:val="00FD707E"/>
    <w:rsid w:val="00FD7560"/>
    <w:rsid w:val="00FD7863"/>
    <w:rsid w:val="00FD7B8C"/>
    <w:rsid w:val="00FD7C5A"/>
    <w:rsid w:val="00FD7D55"/>
    <w:rsid w:val="00FE03AF"/>
    <w:rsid w:val="00FE03FD"/>
    <w:rsid w:val="00FE0486"/>
    <w:rsid w:val="00FE0AD2"/>
    <w:rsid w:val="00FE0B32"/>
    <w:rsid w:val="00FE0C6E"/>
    <w:rsid w:val="00FE0C83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18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03"/>
    <w:rsid w:val="00FE34CC"/>
    <w:rsid w:val="00FE3592"/>
    <w:rsid w:val="00FE372E"/>
    <w:rsid w:val="00FE3751"/>
    <w:rsid w:val="00FE37CB"/>
    <w:rsid w:val="00FE3880"/>
    <w:rsid w:val="00FE38BB"/>
    <w:rsid w:val="00FE38FE"/>
    <w:rsid w:val="00FE3ACE"/>
    <w:rsid w:val="00FE3B9F"/>
    <w:rsid w:val="00FE3C6D"/>
    <w:rsid w:val="00FE3CE7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51D"/>
    <w:rsid w:val="00FE561F"/>
    <w:rsid w:val="00FE56B5"/>
    <w:rsid w:val="00FE587B"/>
    <w:rsid w:val="00FE590B"/>
    <w:rsid w:val="00FE5BBD"/>
    <w:rsid w:val="00FE5E3E"/>
    <w:rsid w:val="00FE5F51"/>
    <w:rsid w:val="00FE5F96"/>
    <w:rsid w:val="00FE6074"/>
    <w:rsid w:val="00FE623B"/>
    <w:rsid w:val="00FE6346"/>
    <w:rsid w:val="00FE64C5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E7F7D"/>
    <w:rsid w:val="00FF0020"/>
    <w:rsid w:val="00FF002C"/>
    <w:rsid w:val="00FF00B3"/>
    <w:rsid w:val="00FF0235"/>
    <w:rsid w:val="00FF0335"/>
    <w:rsid w:val="00FF04A3"/>
    <w:rsid w:val="00FF0573"/>
    <w:rsid w:val="00FF059E"/>
    <w:rsid w:val="00FF0795"/>
    <w:rsid w:val="00FF07DC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58A"/>
    <w:rsid w:val="00FF26B0"/>
    <w:rsid w:val="00FF2709"/>
    <w:rsid w:val="00FF278A"/>
    <w:rsid w:val="00FF2A64"/>
    <w:rsid w:val="00FF2EB5"/>
    <w:rsid w:val="00FF2F58"/>
    <w:rsid w:val="00FF302F"/>
    <w:rsid w:val="00FF3111"/>
    <w:rsid w:val="00FF3149"/>
    <w:rsid w:val="00FF3222"/>
    <w:rsid w:val="00FF352E"/>
    <w:rsid w:val="00FF3566"/>
    <w:rsid w:val="00FF3918"/>
    <w:rsid w:val="00FF3A99"/>
    <w:rsid w:val="00FF3C6A"/>
    <w:rsid w:val="00FF3CAF"/>
    <w:rsid w:val="00FF3CF8"/>
    <w:rsid w:val="00FF3FF6"/>
    <w:rsid w:val="00FF401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02C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next w:val="a0"/>
    <w:link w:val="10"/>
    <w:autoRedefine/>
    <w:qFormat/>
    <w:rsid w:val="00935B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Cs/>
      <w:kern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00A91"/>
    <w:pPr>
      <w:ind w:left="720"/>
      <w:contextualSpacing/>
    </w:pPr>
  </w:style>
  <w:style w:type="paragraph" w:customStyle="1" w:styleId="ConsPlusTitle">
    <w:name w:val="ConsPlusTitle"/>
    <w:rsid w:val="0060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Normal">
    <w:name w:val="ConsPlusNormal"/>
    <w:rsid w:val="0015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53BCB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153BCB"/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103C67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935B47"/>
    <w:rPr>
      <w:rFonts w:ascii="Times New Roman" w:eastAsia="Times New Roman" w:hAnsi="Times New Roman"/>
      <w:iCs/>
      <w:kern w:val="32"/>
      <w:szCs w:val="28"/>
    </w:rPr>
  </w:style>
  <w:style w:type="paragraph" w:styleId="a0">
    <w:name w:val="Plain Text"/>
    <w:basedOn w:val="a"/>
    <w:link w:val="a8"/>
    <w:rsid w:val="00935B47"/>
    <w:rPr>
      <w:rFonts w:ascii="Courier New" w:hAnsi="Courier New" w:cs="Courier New"/>
    </w:rPr>
  </w:style>
  <w:style w:type="character" w:customStyle="1" w:styleId="a8">
    <w:name w:val="Текст Знак"/>
    <w:basedOn w:val="a1"/>
    <w:link w:val="a0"/>
    <w:rsid w:val="00935B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Знак Знак"/>
    <w:link w:val="aa"/>
    <w:locked/>
    <w:rsid w:val="00935B47"/>
    <w:rPr>
      <w:rFonts w:ascii="Courier New" w:hAnsi="Courier New" w:cs="Courier New"/>
      <w:lang w:eastAsia="ru-RU"/>
    </w:rPr>
  </w:style>
  <w:style w:type="paragraph" w:styleId="aa">
    <w:name w:val="Normal (Web)"/>
    <w:aliases w:val="Знак"/>
    <w:basedOn w:val="a"/>
    <w:link w:val="a9"/>
    <w:uiPriority w:val="99"/>
    <w:rsid w:val="00935B47"/>
    <w:rPr>
      <w:rFonts w:ascii="Courier New" w:eastAsiaTheme="minorHAnsi" w:hAnsi="Courier New" w:cs="Courier New"/>
      <w:sz w:val="28"/>
      <w:szCs w:val="22"/>
    </w:rPr>
  </w:style>
  <w:style w:type="character" w:customStyle="1" w:styleId="ab">
    <w:name w:val="Без интервала Знак"/>
    <w:link w:val="ac"/>
    <w:uiPriority w:val="99"/>
    <w:locked/>
    <w:rsid w:val="00935B47"/>
    <w:rPr>
      <w:rFonts w:ascii="Calibri" w:hAnsi="Calibri"/>
      <w:sz w:val="22"/>
      <w:lang w:eastAsia="ru-RU"/>
    </w:rPr>
  </w:style>
  <w:style w:type="paragraph" w:styleId="ac">
    <w:name w:val="No Spacing"/>
    <w:link w:val="ab"/>
    <w:uiPriority w:val="99"/>
    <w:qFormat/>
    <w:rsid w:val="00935B47"/>
    <w:pPr>
      <w:spacing w:after="0" w:line="240" w:lineRule="auto"/>
    </w:pPr>
    <w:rPr>
      <w:rFonts w:ascii="Calibri" w:hAnsi="Calibri"/>
      <w:sz w:val="22"/>
      <w:lang w:eastAsia="ru-RU"/>
    </w:rPr>
  </w:style>
  <w:style w:type="character" w:customStyle="1" w:styleId="NoSpacingChar">
    <w:name w:val="No Spacing Char"/>
    <w:link w:val="11"/>
    <w:locked/>
    <w:rsid w:val="00935B47"/>
    <w:rPr>
      <w:rFonts w:ascii="Calibri" w:hAnsi="Calibri"/>
      <w:sz w:val="22"/>
      <w:lang w:eastAsia="ru-RU"/>
    </w:rPr>
  </w:style>
  <w:style w:type="paragraph" w:customStyle="1" w:styleId="11">
    <w:name w:val="Без интервала1"/>
    <w:link w:val="NoSpacingChar"/>
    <w:rsid w:val="00935B47"/>
    <w:pPr>
      <w:spacing w:after="0" w:line="240" w:lineRule="auto"/>
    </w:pPr>
    <w:rPr>
      <w:rFonts w:ascii="Calibri" w:hAnsi="Calibri"/>
      <w:sz w:val="22"/>
      <w:lang w:eastAsia="ru-RU"/>
    </w:rPr>
  </w:style>
  <w:style w:type="paragraph" w:customStyle="1" w:styleId="oaenoniinee">
    <w:name w:val="oaeno niinee"/>
    <w:basedOn w:val="a"/>
    <w:rsid w:val="00935B47"/>
    <w:pPr>
      <w:jc w:val="both"/>
    </w:pPr>
    <w:rPr>
      <w:sz w:val="24"/>
    </w:rPr>
  </w:style>
  <w:style w:type="paragraph" w:customStyle="1" w:styleId="formattexttopleveltext">
    <w:name w:val="formattext topleveltext"/>
    <w:basedOn w:val="a"/>
    <w:rsid w:val="00935B4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rsid w:val="00935B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1"/>
    <w:link w:val="ad"/>
    <w:rsid w:val="00935B47"/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1"/>
    <w:rsid w:val="00935B47"/>
  </w:style>
  <w:style w:type="table" w:styleId="af0">
    <w:name w:val="Table Grid"/>
    <w:basedOn w:val="a2"/>
    <w:uiPriority w:val="59"/>
    <w:rsid w:val="00935B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Знак"/>
    <w:basedOn w:val="a1"/>
    <w:link w:val="af2"/>
    <w:locked/>
    <w:rsid w:val="00935B47"/>
    <w:rPr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935B47"/>
    <w:pPr>
      <w:widowControl w:val="0"/>
      <w:shd w:val="clear" w:color="auto" w:fill="FFFFFF"/>
      <w:spacing w:before="600" w:after="240" w:line="274" w:lineRule="exact"/>
      <w:jc w:val="both"/>
    </w:pPr>
    <w:rPr>
      <w:rFonts w:ascii="PT Astra Serif" w:eastAsiaTheme="minorHAnsi" w:hAnsi="PT Astra Serif"/>
      <w:sz w:val="23"/>
      <w:szCs w:val="23"/>
      <w:shd w:val="clear" w:color="auto" w:fill="FFFFFF"/>
      <w:lang w:eastAsia="en-US"/>
    </w:rPr>
  </w:style>
  <w:style w:type="character" w:customStyle="1" w:styleId="12">
    <w:name w:val="Основной текст Знак1"/>
    <w:basedOn w:val="a1"/>
    <w:link w:val="af2"/>
    <w:rsid w:val="00935B47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rmaltextrunscxw218539774bcx0">
    <w:name w:val="normaltextrun scxw218539774 bcx0"/>
    <w:basedOn w:val="a1"/>
    <w:rsid w:val="00935B47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F121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F121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Emphasis"/>
    <w:qFormat/>
    <w:rsid w:val="0006717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5223158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5F1E0-018F-416F-85C7-EC000897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40</Pages>
  <Words>14068</Words>
  <Characters>80189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134</cp:revision>
  <cp:lastPrinted>2025-02-07T04:12:00Z</cp:lastPrinted>
  <dcterms:created xsi:type="dcterms:W3CDTF">2024-10-24T07:36:00Z</dcterms:created>
  <dcterms:modified xsi:type="dcterms:W3CDTF">2025-02-13T06:10:00Z</dcterms:modified>
</cp:coreProperties>
</file>