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C" w:rsidRDefault="00AF16F4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имеющие трёх и более детей)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484628">
        <w:rPr>
          <w:rFonts w:ascii="PT Astra Serif" w:hAnsi="PT Astra Serif"/>
          <w:sz w:val="23"/>
          <w:szCs w:val="23"/>
        </w:rPr>
        <w:t>на 01</w:t>
      </w:r>
      <w:r w:rsidR="00C5043A">
        <w:rPr>
          <w:rFonts w:ascii="PT Astra Serif" w:hAnsi="PT Astra Serif"/>
          <w:sz w:val="23"/>
          <w:szCs w:val="23"/>
        </w:rPr>
        <w:t>.10</w:t>
      </w:r>
      <w:r w:rsidR="003F77FF" w:rsidRPr="007C3A2D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p w:rsidR="00CC0C90" w:rsidRPr="007C3A2D" w:rsidRDefault="00CC0C90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</w:p>
    <w:tbl>
      <w:tblPr>
        <w:tblW w:w="1063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7"/>
        <w:gridCol w:w="3262"/>
        <w:gridCol w:w="992"/>
        <w:gridCol w:w="1417"/>
        <w:gridCol w:w="2269"/>
      </w:tblGrid>
      <w:tr w:rsidR="00AF16F4" w:rsidRPr="007C3A2D" w:rsidTr="00E75B5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FD004C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E15D94" w:rsidRPr="007C3A2D" w:rsidTr="00446A5D">
        <w:trPr>
          <w:trHeight w:val="97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8175AF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  <w:r w:rsidR="00E15D94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580069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 w:rsidR="00580069">
              <w:rPr>
                <w:rStyle w:val="Bodytext20"/>
                <w:rFonts w:eastAsiaTheme="minorEastAsia"/>
                <w:sz w:val="23"/>
                <w:szCs w:val="23"/>
              </w:rPr>
              <w:t>000000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 w:rsidR="00580069">
              <w:rPr>
                <w:rStyle w:val="Bodytext20"/>
                <w:rFonts w:eastAsiaTheme="minorEastAsia"/>
                <w:sz w:val="23"/>
                <w:szCs w:val="23"/>
              </w:rPr>
              <w:t>514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580069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область. Сенгилеевский район, </w:t>
            </w:r>
            <w:r w:rsidR="00580069">
              <w:rPr>
                <w:rStyle w:val="Bodytext20"/>
                <w:rFonts w:eastAsiaTheme="minorEastAsia"/>
                <w:sz w:val="23"/>
                <w:szCs w:val="23"/>
              </w:rPr>
              <w:t>р.п. Красный Гуляй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, ул. </w:t>
            </w:r>
            <w:proofErr w:type="gramStart"/>
            <w:r w:rsidR="00580069">
              <w:rPr>
                <w:rStyle w:val="Bodytext20"/>
                <w:rFonts w:eastAsiaTheme="minorEastAsia"/>
                <w:sz w:val="23"/>
                <w:szCs w:val="23"/>
              </w:rPr>
              <w:t>Молодежная</w:t>
            </w:r>
            <w:proofErr w:type="gramEnd"/>
            <w:r w:rsidR="00580069">
              <w:rPr>
                <w:rStyle w:val="Bodytext20"/>
                <w:rFonts w:eastAsiaTheme="minorEastAsia"/>
                <w:sz w:val="23"/>
                <w:szCs w:val="23"/>
              </w:rPr>
              <w:t>, 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580069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 xml:space="preserve">Для </w:t>
            </w:r>
            <w:r w:rsidR="00580069"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ведения личного подсобного хозяйства</w:t>
            </w:r>
          </w:p>
        </w:tc>
      </w:tr>
    </w:tbl>
    <w:p w:rsidR="00446A5D" w:rsidRDefault="00446A5D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192355" w:rsidRDefault="00EF1BB0" w:rsidP="00192355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F5197E" w:rsidRPr="007C3A2D">
        <w:rPr>
          <w:rFonts w:ascii="PT Astra Serif" w:hAnsi="PT Astra Serif"/>
          <w:sz w:val="23"/>
          <w:szCs w:val="23"/>
        </w:rPr>
        <w:t xml:space="preserve">на </w:t>
      </w:r>
      <w:r w:rsidR="00C5043A">
        <w:rPr>
          <w:rFonts w:ascii="PT Astra Serif" w:hAnsi="PT Astra Serif"/>
          <w:sz w:val="23"/>
          <w:szCs w:val="23"/>
        </w:rPr>
        <w:t>01.10</w:t>
      </w:r>
      <w:r w:rsidR="00CB6C6E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p w:rsidR="00CC0C90" w:rsidRPr="007C3A2D" w:rsidRDefault="00CC0C90" w:rsidP="00192355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6"/>
        <w:gridCol w:w="3261"/>
        <w:gridCol w:w="992"/>
        <w:gridCol w:w="1417"/>
        <w:gridCol w:w="2268"/>
      </w:tblGrid>
      <w:tr w:rsidR="00EF1BB0" w:rsidRPr="007C3A2D" w:rsidTr="003E5F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192355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3D12C3" w:rsidRPr="007C3A2D" w:rsidTr="0035437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59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E5FC1">
            <w:pPr>
              <w:spacing w:line="2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12C3" w:rsidRPr="007C3A2D" w:rsidRDefault="003D12C3" w:rsidP="003E5FC1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60" w:line="259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66C80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00" w:lineRule="exact"/>
              <w:ind w:left="180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5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6C80" w:rsidRPr="007C3A2D" w:rsidRDefault="00966C80" w:rsidP="0058322A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66C80" w:rsidRPr="007C3A2D" w:rsidTr="00DD4A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00" w:lineRule="exact"/>
              <w:ind w:left="180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64" w:lineRule="exact"/>
              <w:ind w:left="180"/>
              <w:jc w:val="center"/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</w:pPr>
          </w:p>
        </w:tc>
      </w:tr>
    </w:tbl>
    <w:p w:rsidR="00EF1BB0" w:rsidRPr="007C3A2D" w:rsidRDefault="00EF1BB0" w:rsidP="00B968CE">
      <w:pPr>
        <w:spacing w:after="0"/>
        <w:rPr>
          <w:sz w:val="23"/>
          <w:szCs w:val="23"/>
        </w:rPr>
      </w:pPr>
    </w:p>
    <w:sectPr w:rsidR="00EF1BB0" w:rsidRPr="007C3A2D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6F4"/>
    <w:rsid w:val="00045E9F"/>
    <w:rsid w:val="0008459C"/>
    <w:rsid w:val="000B132A"/>
    <w:rsid w:val="000B4DEF"/>
    <w:rsid w:val="000E7513"/>
    <w:rsid w:val="000F118A"/>
    <w:rsid w:val="000F5959"/>
    <w:rsid w:val="00131F86"/>
    <w:rsid w:val="001344D0"/>
    <w:rsid w:val="00150962"/>
    <w:rsid w:val="0018557B"/>
    <w:rsid w:val="00187AE3"/>
    <w:rsid w:val="001912C5"/>
    <w:rsid w:val="00192355"/>
    <w:rsid w:val="001A2C85"/>
    <w:rsid w:val="001C2456"/>
    <w:rsid w:val="001C41B4"/>
    <w:rsid w:val="001D67B5"/>
    <w:rsid w:val="001E6641"/>
    <w:rsid w:val="00204CE7"/>
    <w:rsid w:val="002057D4"/>
    <w:rsid w:val="00220C7D"/>
    <w:rsid w:val="002677DB"/>
    <w:rsid w:val="002830A6"/>
    <w:rsid w:val="00292298"/>
    <w:rsid w:val="0029230E"/>
    <w:rsid w:val="002A1377"/>
    <w:rsid w:val="002B1C26"/>
    <w:rsid w:val="002E0C10"/>
    <w:rsid w:val="00343AEA"/>
    <w:rsid w:val="00366632"/>
    <w:rsid w:val="00397AF9"/>
    <w:rsid w:val="003D12C3"/>
    <w:rsid w:val="003D3EFF"/>
    <w:rsid w:val="003F77FF"/>
    <w:rsid w:val="00446A5D"/>
    <w:rsid w:val="00453C9E"/>
    <w:rsid w:val="00454FB5"/>
    <w:rsid w:val="004568AA"/>
    <w:rsid w:val="00466743"/>
    <w:rsid w:val="00471E2B"/>
    <w:rsid w:val="00480520"/>
    <w:rsid w:val="00484628"/>
    <w:rsid w:val="004C4A52"/>
    <w:rsid w:val="004D4E2C"/>
    <w:rsid w:val="004D7A19"/>
    <w:rsid w:val="004F1CAD"/>
    <w:rsid w:val="00515126"/>
    <w:rsid w:val="005208A8"/>
    <w:rsid w:val="005239AA"/>
    <w:rsid w:val="00536E2E"/>
    <w:rsid w:val="00540D36"/>
    <w:rsid w:val="00580069"/>
    <w:rsid w:val="005957AD"/>
    <w:rsid w:val="005A07AC"/>
    <w:rsid w:val="005B225A"/>
    <w:rsid w:val="005D2976"/>
    <w:rsid w:val="00600B36"/>
    <w:rsid w:val="006350E0"/>
    <w:rsid w:val="006500CD"/>
    <w:rsid w:val="00650320"/>
    <w:rsid w:val="00675C62"/>
    <w:rsid w:val="00696617"/>
    <w:rsid w:val="006C1384"/>
    <w:rsid w:val="006D42E3"/>
    <w:rsid w:val="006E5AAA"/>
    <w:rsid w:val="006F48E2"/>
    <w:rsid w:val="007031FD"/>
    <w:rsid w:val="00716346"/>
    <w:rsid w:val="00721730"/>
    <w:rsid w:val="00726F1F"/>
    <w:rsid w:val="00737F45"/>
    <w:rsid w:val="00765EEB"/>
    <w:rsid w:val="007926CD"/>
    <w:rsid w:val="007C3A2D"/>
    <w:rsid w:val="007D791A"/>
    <w:rsid w:val="007E6085"/>
    <w:rsid w:val="008175AF"/>
    <w:rsid w:val="0087106B"/>
    <w:rsid w:val="00886A57"/>
    <w:rsid w:val="008914E4"/>
    <w:rsid w:val="00892888"/>
    <w:rsid w:val="0091281E"/>
    <w:rsid w:val="00930DDC"/>
    <w:rsid w:val="0093417B"/>
    <w:rsid w:val="0093422D"/>
    <w:rsid w:val="00966C80"/>
    <w:rsid w:val="00967735"/>
    <w:rsid w:val="0097656A"/>
    <w:rsid w:val="00986BA2"/>
    <w:rsid w:val="009B1C34"/>
    <w:rsid w:val="009F5FB2"/>
    <w:rsid w:val="00A2491D"/>
    <w:rsid w:val="00A468DC"/>
    <w:rsid w:val="00A61FAA"/>
    <w:rsid w:val="00A82BA9"/>
    <w:rsid w:val="00A93665"/>
    <w:rsid w:val="00AE19D9"/>
    <w:rsid w:val="00AE3F0E"/>
    <w:rsid w:val="00AE64ED"/>
    <w:rsid w:val="00AF16F4"/>
    <w:rsid w:val="00B10671"/>
    <w:rsid w:val="00B12227"/>
    <w:rsid w:val="00B35D00"/>
    <w:rsid w:val="00B6374B"/>
    <w:rsid w:val="00B70FE2"/>
    <w:rsid w:val="00B712B4"/>
    <w:rsid w:val="00B968CE"/>
    <w:rsid w:val="00C33140"/>
    <w:rsid w:val="00C4186C"/>
    <w:rsid w:val="00C42B08"/>
    <w:rsid w:val="00C5027B"/>
    <w:rsid w:val="00C5043A"/>
    <w:rsid w:val="00C6145C"/>
    <w:rsid w:val="00C6358D"/>
    <w:rsid w:val="00C91D91"/>
    <w:rsid w:val="00C97F58"/>
    <w:rsid w:val="00CA74B9"/>
    <w:rsid w:val="00CB6C6E"/>
    <w:rsid w:val="00CC0C90"/>
    <w:rsid w:val="00CD371C"/>
    <w:rsid w:val="00CF0DAD"/>
    <w:rsid w:val="00CF1C3B"/>
    <w:rsid w:val="00D07B09"/>
    <w:rsid w:val="00D42146"/>
    <w:rsid w:val="00D52976"/>
    <w:rsid w:val="00D67073"/>
    <w:rsid w:val="00DC19C9"/>
    <w:rsid w:val="00E05903"/>
    <w:rsid w:val="00E115CE"/>
    <w:rsid w:val="00E15D94"/>
    <w:rsid w:val="00E245E5"/>
    <w:rsid w:val="00E31986"/>
    <w:rsid w:val="00E524FA"/>
    <w:rsid w:val="00E53C48"/>
    <w:rsid w:val="00E75B52"/>
    <w:rsid w:val="00E93E2B"/>
    <w:rsid w:val="00EB22ED"/>
    <w:rsid w:val="00EB7405"/>
    <w:rsid w:val="00EC75B3"/>
    <w:rsid w:val="00EF1BB0"/>
    <w:rsid w:val="00EF2F48"/>
    <w:rsid w:val="00EF58F9"/>
    <w:rsid w:val="00F027AD"/>
    <w:rsid w:val="00F148BC"/>
    <w:rsid w:val="00F21F0D"/>
    <w:rsid w:val="00F5197E"/>
    <w:rsid w:val="00F5671E"/>
    <w:rsid w:val="00F62202"/>
    <w:rsid w:val="00F65452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2023-10-03T09:34:00Z</cp:lastPrinted>
  <dcterms:created xsi:type="dcterms:W3CDTF">2019-07-17T12:19:00Z</dcterms:created>
  <dcterms:modified xsi:type="dcterms:W3CDTF">2023-10-03T09:34:00Z</dcterms:modified>
</cp:coreProperties>
</file>