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15" w:rsidRPr="00EE73B2" w:rsidRDefault="000C3D15" w:rsidP="000C3D15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0C3D15" w:rsidRDefault="000C3D15" w:rsidP="000C3D15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0C3D15" w:rsidRPr="00EE73B2" w:rsidRDefault="000C3D15" w:rsidP="000C3D15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0C3D15" w:rsidRDefault="000C3D15" w:rsidP="000C3D15">
      <w:pPr>
        <w:outlineLvl w:val="0"/>
        <w:rPr>
          <w:rFonts w:ascii="PT Astra Serif" w:hAnsi="PT Astra Serif"/>
          <w:sz w:val="28"/>
          <w:szCs w:val="28"/>
        </w:rPr>
      </w:pPr>
      <w:r w:rsidRPr="0097037C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CC0FF0">
        <w:rPr>
          <w:rFonts w:ascii="PT Astra Serif" w:hAnsi="PT Astra Serif"/>
          <w:sz w:val="28"/>
          <w:szCs w:val="28"/>
          <w:u w:val="single"/>
        </w:rPr>
        <w:t xml:space="preserve">4 апреля </w:t>
      </w:r>
      <w:r w:rsidRPr="0097037C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5</w:t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EE73B2">
        <w:rPr>
          <w:rFonts w:ascii="PT Astra Serif" w:hAnsi="PT Astra Serif"/>
          <w:sz w:val="28"/>
          <w:szCs w:val="28"/>
        </w:rPr>
        <w:t>№</w:t>
      </w:r>
      <w:r w:rsidR="00CC0FF0">
        <w:rPr>
          <w:rFonts w:ascii="PT Astra Serif" w:hAnsi="PT Astra Serif"/>
          <w:sz w:val="28"/>
          <w:szCs w:val="28"/>
        </w:rPr>
        <w:t xml:space="preserve"> 283-п</w:t>
      </w:r>
    </w:p>
    <w:p w:rsidR="000C3D15" w:rsidRDefault="000C3D15" w:rsidP="000C3D15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0C3D15" w:rsidRPr="0097037C" w:rsidRDefault="000C3D15" w:rsidP="000C3D15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jc w:val="center"/>
        <w:rPr>
          <w:rFonts w:ascii="PT Astra Serif" w:hAnsi="PT Astra Serif"/>
        </w:rPr>
      </w:pPr>
    </w:p>
    <w:p w:rsidR="00A63346" w:rsidRDefault="00A63346">
      <w:pPr>
        <w:rPr>
          <w:rFonts w:ascii="PT Astra Serif" w:hAnsi="PT Astra Serif"/>
        </w:rPr>
      </w:pP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623CDC" w:rsidRDefault="001464B4" w:rsidP="00623CDC">
      <w:pPr>
        <w:pStyle w:val="ab"/>
      </w:pPr>
      <w:r w:rsidRPr="00623CDC">
        <w:t xml:space="preserve">О </w:t>
      </w:r>
      <w:r w:rsidR="00953C29" w:rsidRPr="00623CDC">
        <w:t xml:space="preserve">подготовке предложений о внесении изменений </w:t>
      </w:r>
      <w:r w:rsidR="00E02A0C" w:rsidRPr="00623CDC">
        <w:t xml:space="preserve">в </w:t>
      </w:r>
      <w:r w:rsidR="00C85167" w:rsidRPr="00623CDC">
        <w:t>схему территориального планирования</w:t>
      </w:r>
      <w:r w:rsidR="00E02A0C" w:rsidRPr="00623CDC">
        <w:t xml:space="preserve"> муниципального образования </w:t>
      </w:r>
      <w:r w:rsidR="000E4F9A" w:rsidRPr="00623CDC">
        <w:t>«</w:t>
      </w:r>
      <w:r w:rsidR="000C3D15" w:rsidRPr="00623CDC">
        <w:t>Сенгилеев</w:t>
      </w:r>
      <w:r w:rsidR="000E4F9A" w:rsidRPr="00623CDC">
        <w:t>ск</w:t>
      </w:r>
      <w:r w:rsidR="00C85167" w:rsidRPr="00623CDC">
        <w:t xml:space="preserve">ий район» </w:t>
      </w:r>
      <w:r w:rsidR="00E02A0C" w:rsidRPr="00623CDC">
        <w:t>Ульяновской области</w:t>
      </w:r>
    </w:p>
    <w:p w:rsidR="00E02A0C" w:rsidRPr="00623CDC" w:rsidRDefault="00E02A0C" w:rsidP="00623CDC">
      <w:pPr>
        <w:pStyle w:val="ab"/>
      </w:pPr>
    </w:p>
    <w:p w:rsidR="00E02A0C" w:rsidRPr="00623CDC" w:rsidRDefault="00E02A0C" w:rsidP="00623CDC">
      <w:pPr>
        <w:pStyle w:val="ab"/>
      </w:pPr>
    </w:p>
    <w:p w:rsidR="000C3D15" w:rsidRPr="00623CDC" w:rsidRDefault="00E02A0C" w:rsidP="00623CDC">
      <w:pPr>
        <w:pStyle w:val="ab"/>
        <w:ind w:firstLine="708"/>
        <w:jc w:val="both"/>
        <w:rPr>
          <w:b w:val="0"/>
        </w:rPr>
      </w:pPr>
      <w:r w:rsidRPr="00623CDC">
        <w:rPr>
          <w:b w:val="0"/>
        </w:rPr>
        <w:t xml:space="preserve">В </w:t>
      </w:r>
      <w:r w:rsidR="00C67147" w:rsidRPr="00623CDC">
        <w:rPr>
          <w:b w:val="0"/>
        </w:rPr>
        <w:t>соответствии со ст. 20</w:t>
      </w:r>
      <w:r w:rsidRPr="00623CDC">
        <w:rPr>
          <w:b w:val="0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</w:t>
      </w:r>
      <w:r w:rsidR="00C67147" w:rsidRPr="00623CDC">
        <w:rPr>
          <w:b w:val="0"/>
        </w:rPr>
        <w:t>вления в Российской Федерации», с учетом предложений заинтересованных лиц</w:t>
      </w:r>
      <w:r w:rsidRPr="00623CDC">
        <w:rPr>
          <w:b w:val="0"/>
        </w:rPr>
        <w:t xml:space="preserve">, </w:t>
      </w:r>
      <w:r w:rsidR="000C3D15" w:rsidRPr="00623CDC">
        <w:rPr>
          <w:b w:val="0"/>
          <w:color w:val="000000"/>
          <w:spacing w:val="1"/>
        </w:rPr>
        <w:t xml:space="preserve">руководствуясь </w:t>
      </w:r>
      <w:r w:rsidR="000C3D15" w:rsidRPr="00623CDC">
        <w:rPr>
          <w:b w:val="0"/>
        </w:rPr>
        <w:t xml:space="preserve">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 </w:t>
      </w:r>
      <w:proofErr w:type="spellStart"/>
      <w:proofErr w:type="gramStart"/>
      <w:r w:rsidR="000C3D15" w:rsidRPr="00623CDC">
        <w:rPr>
          <w:b w:val="0"/>
        </w:rPr>
        <w:t>п</w:t>
      </w:r>
      <w:proofErr w:type="spellEnd"/>
      <w:proofErr w:type="gramEnd"/>
      <w:r w:rsidR="000C3D15" w:rsidRPr="00623CDC">
        <w:rPr>
          <w:b w:val="0"/>
        </w:rPr>
        <w:t xml:space="preserve"> о с т а </w:t>
      </w:r>
      <w:proofErr w:type="spellStart"/>
      <w:r w:rsidR="000C3D15" w:rsidRPr="00623CDC">
        <w:rPr>
          <w:b w:val="0"/>
        </w:rPr>
        <w:t>н</w:t>
      </w:r>
      <w:proofErr w:type="spellEnd"/>
      <w:r w:rsidR="000C3D15" w:rsidRPr="00623CDC">
        <w:rPr>
          <w:b w:val="0"/>
        </w:rPr>
        <w:t xml:space="preserve"> о в л я е т:</w:t>
      </w:r>
      <w:r w:rsidRPr="00623CDC">
        <w:rPr>
          <w:b w:val="0"/>
        </w:rPr>
        <w:tab/>
      </w:r>
    </w:p>
    <w:p w:rsidR="00E02A0C" w:rsidRPr="00623CDC" w:rsidRDefault="00E02A0C" w:rsidP="00623CDC">
      <w:pPr>
        <w:pStyle w:val="ab"/>
        <w:ind w:firstLine="708"/>
        <w:jc w:val="both"/>
        <w:rPr>
          <w:b w:val="0"/>
        </w:rPr>
      </w:pPr>
      <w:r w:rsidRPr="00623CDC">
        <w:rPr>
          <w:b w:val="0"/>
        </w:rPr>
        <w:t xml:space="preserve">1. </w:t>
      </w:r>
      <w:r w:rsidR="001464B4" w:rsidRPr="00623CDC">
        <w:rPr>
          <w:b w:val="0"/>
        </w:rPr>
        <w:t xml:space="preserve">Подготовить проект </w:t>
      </w:r>
      <w:r w:rsidR="00953C29" w:rsidRPr="00623CDC">
        <w:rPr>
          <w:b w:val="0"/>
        </w:rPr>
        <w:t xml:space="preserve">о </w:t>
      </w:r>
      <w:r w:rsidR="000A4FC7" w:rsidRPr="00623CDC">
        <w:rPr>
          <w:b w:val="0"/>
        </w:rPr>
        <w:t>внесени</w:t>
      </w:r>
      <w:r w:rsidR="00953C29" w:rsidRPr="00623CDC">
        <w:rPr>
          <w:b w:val="0"/>
        </w:rPr>
        <w:t>и</w:t>
      </w:r>
      <w:bookmarkStart w:id="0" w:name="_GoBack"/>
      <w:bookmarkEnd w:id="0"/>
      <w:r w:rsidR="000A4FC7" w:rsidRPr="00623CDC">
        <w:rPr>
          <w:b w:val="0"/>
        </w:rPr>
        <w:t xml:space="preserve"> изменений</w:t>
      </w:r>
      <w:r w:rsidR="00C67147" w:rsidRPr="00623CDC">
        <w:rPr>
          <w:b w:val="0"/>
        </w:rPr>
        <w:t xml:space="preserve"> в С</w:t>
      </w:r>
      <w:r w:rsidR="00C85167" w:rsidRPr="00623CDC">
        <w:rPr>
          <w:b w:val="0"/>
        </w:rPr>
        <w:t>хему территориального планирования</w:t>
      </w:r>
      <w:r w:rsidRPr="00623CDC">
        <w:rPr>
          <w:b w:val="0"/>
        </w:rPr>
        <w:t xml:space="preserve"> муниципального образования </w:t>
      </w:r>
      <w:r w:rsidR="000E4F9A" w:rsidRPr="00623CDC">
        <w:rPr>
          <w:b w:val="0"/>
        </w:rPr>
        <w:t>«</w:t>
      </w:r>
      <w:r w:rsidR="000C3D15" w:rsidRPr="00623CDC">
        <w:rPr>
          <w:b w:val="0"/>
        </w:rPr>
        <w:t>Сенгилеевский</w:t>
      </w:r>
      <w:r w:rsidR="00C85167" w:rsidRPr="00623CDC">
        <w:rPr>
          <w:b w:val="0"/>
        </w:rPr>
        <w:t xml:space="preserve"> район» </w:t>
      </w:r>
      <w:r w:rsidR="000E4F9A" w:rsidRPr="00623CDC">
        <w:rPr>
          <w:b w:val="0"/>
        </w:rPr>
        <w:t>Ульяновской области</w:t>
      </w:r>
      <w:r w:rsidRPr="00623CDC">
        <w:rPr>
          <w:b w:val="0"/>
        </w:rPr>
        <w:t>, утверждённ</w:t>
      </w:r>
      <w:r w:rsidR="00C85167" w:rsidRPr="00623CDC">
        <w:rPr>
          <w:b w:val="0"/>
        </w:rPr>
        <w:t>ую</w:t>
      </w:r>
      <w:r w:rsidRPr="00623CDC">
        <w:rPr>
          <w:b w:val="0"/>
        </w:rPr>
        <w:t xml:space="preserve"> Решением Совета Депутатов муниципального образования </w:t>
      </w:r>
      <w:r w:rsidR="000E4F9A" w:rsidRPr="00623CDC">
        <w:rPr>
          <w:b w:val="0"/>
        </w:rPr>
        <w:t>«</w:t>
      </w:r>
      <w:r w:rsidR="000C3D15" w:rsidRPr="00623CDC">
        <w:rPr>
          <w:b w:val="0"/>
        </w:rPr>
        <w:t>Сенгилеевский</w:t>
      </w:r>
      <w:r w:rsidR="00C85167" w:rsidRPr="00623CDC">
        <w:rPr>
          <w:b w:val="0"/>
        </w:rPr>
        <w:t xml:space="preserve"> район</w:t>
      </w:r>
      <w:r w:rsidR="000E4F9A" w:rsidRPr="00623CDC">
        <w:rPr>
          <w:b w:val="0"/>
        </w:rPr>
        <w:t>»</w:t>
      </w:r>
      <w:r w:rsidRPr="00623CDC">
        <w:rPr>
          <w:b w:val="0"/>
        </w:rPr>
        <w:t xml:space="preserve"> Ульяновской области от </w:t>
      </w:r>
      <w:r w:rsidR="00865E53">
        <w:rPr>
          <w:b w:val="0"/>
        </w:rPr>
        <w:t>23.06.2010</w:t>
      </w:r>
      <w:r w:rsidR="000E4F9A" w:rsidRPr="00623CDC">
        <w:rPr>
          <w:b w:val="0"/>
        </w:rPr>
        <w:t xml:space="preserve"> г. № </w:t>
      </w:r>
      <w:r w:rsidR="00865E53">
        <w:rPr>
          <w:b w:val="0"/>
        </w:rPr>
        <w:t>107</w:t>
      </w:r>
      <w:r w:rsidRPr="00623CDC">
        <w:rPr>
          <w:b w:val="0"/>
        </w:rPr>
        <w:t xml:space="preserve"> «Об утверждении </w:t>
      </w:r>
      <w:r w:rsidR="00865E53">
        <w:rPr>
          <w:b w:val="0"/>
        </w:rPr>
        <w:t xml:space="preserve">проекта </w:t>
      </w:r>
      <w:r w:rsidR="00C85167" w:rsidRPr="00623CDC">
        <w:rPr>
          <w:b w:val="0"/>
        </w:rPr>
        <w:t>схемы территориального планирования</w:t>
      </w:r>
      <w:r w:rsidRPr="00623CDC">
        <w:rPr>
          <w:b w:val="0"/>
        </w:rPr>
        <w:t xml:space="preserve"> </w:t>
      </w:r>
      <w:r w:rsidR="00865E53">
        <w:rPr>
          <w:b w:val="0"/>
        </w:rPr>
        <w:t>МО</w:t>
      </w:r>
      <w:r w:rsidRPr="00623CDC">
        <w:rPr>
          <w:b w:val="0"/>
        </w:rPr>
        <w:t xml:space="preserve"> </w:t>
      </w:r>
      <w:r w:rsidR="00C85167" w:rsidRPr="00623CDC">
        <w:rPr>
          <w:b w:val="0"/>
        </w:rPr>
        <w:t>«</w:t>
      </w:r>
      <w:r w:rsidR="000C3D15" w:rsidRPr="00623CDC">
        <w:rPr>
          <w:b w:val="0"/>
        </w:rPr>
        <w:t>Сенгилеевский</w:t>
      </w:r>
      <w:r w:rsidR="00C85167" w:rsidRPr="00623CDC">
        <w:rPr>
          <w:b w:val="0"/>
        </w:rPr>
        <w:t xml:space="preserve"> район</w:t>
      </w:r>
      <w:r w:rsidR="000E4F9A" w:rsidRPr="00623CDC">
        <w:rPr>
          <w:b w:val="0"/>
        </w:rPr>
        <w:t>»</w:t>
      </w:r>
      <w:r w:rsidRPr="00623CDC">
        <w:rPr>
          <w:b w:val="0"/>
        </w:rPr>
        <w:t xml:space="preserve"> Ульяновской области»;</w:t>
      </w:r>
    </w:p>
    <w:p w:rsidR="0029186F" w:rsidRPr="0029186F" w:rsidRDefault="00C67147" w:rsidP="0029186F">
      <w:pPr>
        <w:pStyle w:val="ab"/>
        <w:ind w:firstLine="708"/>
        <w:jc w:val="both"/>
        <w:rPr>
          <w:b w:val="0"/>
        </w:rPr>
      </w:pPr>
      <w:r w:rsidRPr="00623CDC">
        <w:rPr>
          <w:b w:val="0"/>
        </w:rPr>
        <w:t>2</w:t>
      </w:r>
      <w:r w:rsidR="00E02A0C" w:rsidRPr="00623CDC">
        <w:rPr>
          <w:b w:val="0"/>
        </w:rPr>
        <w:t xml:space="preserve">. </w:t>
      </w:r>
      <w:proofErr w:type="gramStart"/>
      <w:r w:rsidR="0029186F" w:rsidRPr="0029186F">
        <w:rPr>
          <w:b w:val="0"/>
        </w:rPr>
        <w:t>Контроль за</w:t>
      </w:r>
      <w:proofErr w:type="gramEnd"/>
      <w:r w:rsidR="0029186F" w:rsidRPr="0029186F">
        <w:rPr>
          <w:b w:val="0"/>
        </w:rPr>
        <w:t xml:space="preserve"> исполнением настоящего постановления возложить на директора </w:t>
      </w:r>
      <w:r w:rsidR="0029186F" w:rsidRPr="0029186F">
        <w:rPr>
          <w:b w:val="0"/>
          <w:color w:val="000000"/>
        </w:rPr>
        <w:t>Бюджетного учреждения «Управление архитектуры, строительства и дорожного хозяйства» муниципального образования «Сенгилеевский район» Самаркина О.А.</w:t>
      </w:r>
    </w:p>
    <w:p w:rsidR="0029186F" w:rsidRPr="00623CDC" w:rsidRDefault="0029186F" w:rsidP="0029186F">
      <w:pPr>
        <w:pStyle w:val="ab"/>
        <w:ind w:firstLine="708"/>
        <w:jc w:val="both"/>
        <w:rPr>
          <w:b w:val="0"/>
        </w:rPr>
      </w:pPr>
      <w:r>
        <w:rPr>
          <w:b w:val="0"/>
        </w:rPr>
        <w:t xml:space="preserve">3. </w:t>
      </w:r>
      <w:r w:rsidRPr="00623CDC">
        <w:rPr>
          <w:b w:val="0"/>
        </w:rPr>
        <w:t>Настоящее постановление вступает в силу после его официального обнародования и подлежит размещению на официальном сайте муниципального образования «Сенгилеевский район» в информационно-телекоммуникационной сети «Интернет».</w:t>
      </w:r>
    </w:p>
    <w:p w:rsidR="00A63346" w:rsidRPr="00623CDC" w:rsidRDefault="00A63346" w:rsidP="00623CDC">
      <w:pPr>
        <w:jc w:val="both"/>
        <w:rPr>
          <w:rFonts w:ascii="PT Astra Serif" w:hAnsi="PT Astra Serif"/>
          <w:sz w:val="28"/>
          <w:szCs w:val="28"/>
        </w:rPr>
      </w:pPr>
    </w:p>
    <w:p w:rsidR="0007758D" w:rsidRPr="000E4F9A" w:rsidRDefault="0007758D">
      <w:pPr>
        <w:rPr>
          <w:rFonts w:ascii="PT Astra Serif" w:hAnsi="PT Astra Serif"/>
          <w:sz w:val="28"/>
          <w:szCs w:val="28"/>
        </w:rPr>
      </w:pPr>
    </w:p>
    <w:p w:rsidR="00623CDC" w:rsidRPr="001E0DA5" w:rsidRDefault="00623CDC" w:rsidP="00623CDC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623CDC" w:rsidRDefault="00623CDC" w:rsidP="00623CDC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623CDC" w:rsidRDefault="00623CDC" w:rsidP="00623CDC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623CDC" w:rsidRDefault="00623CDC" w:rsidP="00623CDC">
      <w:pPr>
        <w:pStyle w:val="a4"/>
        <w:ind w:firstLine="720"/>
        <w:jc w:val="center"/>
        <w:rPr>
          <w:b/>
          <w:sz w:val="26"/>
          <w:szCs w:val="26"/>
        </w:rPr>
      </w:pPr>
    </w:p>
    <w:p w:rsidR="00623CDC" w:rsidRDefault="00623CDC" w:rsidP="00623CDC">
      <w:pPr>
        <w:rPr>
          <w:rFonts w:ascii="PT Astra Serif" w:hAnsi="PT Astra Serif"/>
          <w:sz w:val="28"/>
          <w:szCs w:val="28"/>
        </w:rPr>
      </w:pPr>
    </w:p>
    <w:p w:rsidR="00623CDC" w:rsidRDefault="00623CDC" w:rsidP="00623CDC">
      <w:pPr>
        <w:rPr>
          <w:rFonts w:ascii="PT Astra Serif" w:hAnsi="PT Astra Serif"/>
          <w:sz w:val="28"/>
          <w:szCs w:val="28"/>
        </w:rPr>
      </w:pPr>
    </w:p>
    <w:p w:rsidR="00623CDC" w:rsidRDefault="00623CDC" w:rsidP="00623CDC">
      <w:pPr>
        <w:rPr>
          <w:rFonts w:ascii="PT Astra Serif" w:hAnsi="PT Astra Serif"/>
          <w:sz w:val="28"/>
          <w:szCs w:val="28"/>
        </w:rPr>
      </w:pPr>
    </w:p>
    <w:sectPr w:rsidR="00623CDC" w:rsidSect="002441F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A4FC7"/>
    <w:rsid w:val="000B5451"/>
    <w:rsid w:val="000C3D15"/>
    <w:rsid w:val="000D7C1B"/>
    <w:rsid w:val="000E4F9A"/>
    <w:rsid w:val="000E693C"/>
    <w:rsid w:val="00106AB5"/>
    <w:rsid w:val="00131BA2"/>
    <w:rsid w:val="001464B4"/>
    <w:rsid w:val="00153DC4"/>
    <w:rsid w:val="00170475"/>
    <w:rsid w:val="00191CCB"/>
    <w:rsid w:val="001A7F30"/>
    <w:rsid w:val="002441FB"/>
    <w:rsid w:val="00260D06"/>
    <w:rsid w:val="002874B6"/>
    <w:rsid w:val="0029186F"/>
    <w:rsid w:val="00315520"/>
    <w:rsid w:val="003229C0"/>
    <w:rsid w:val="003244AA"/>
    <w:rsid w:val="00330069"/>
    <w:rsid w:val="00367AFC"/>
    <w:rsid w:val="003A4DE2"/>
    <w:rsid w:val="003B16C8"/>
    <w:rsid w:val="003D7EAE"/>
    <w:rsid w:val="004142CC"/>
    <w:rsid w:val="00444D8B"/>
    <w:rsid w:val="004710E7"/>
    <w:rsid w:val="0047627C"/>
    <w:rsid w:val="004A19DE"/>
    <w:rsid w:val="004E051C"/>
    <w:rsid w:val="005940BA"/>
    <w:rsid w:val="005D0735"/>
    <w:rsid w:val="005D5CE5"/>
    <w:rsid w:val="005E1D2E"/>
    <w:rsid w:val="00623CDC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65E53"/>
    <w:rsid w:val="00884684"/>
    <w:rsid w:val="00900089"/>
    <w:rsid w:val="00907663"/>
    <w:rsid w:val="00916B18"/>
    <w:rsid w:val="00924D90"/>
    <w:rsid w:val="00953C29"/>
    <w:rsid w:val="0096168C"/>
    <w:rsid w:val="009A2EDD"/>
    <w:rsid w:val="009C2CC9"/>
    <w:rsid w:val="009D3EF7"/>
    <w:rsid w:val="00A63346"/>
    <w:rsid w:val="00A63562"/>
    <w:rsid w:val="00A7761B"/>
    <w:rsid w:val="00AB4C0E"/>
    <w:rsid w:val="00AB4FB8"/>
    <w:rsid w:val="00AC44CB"/>
    <w:rsid w:val="00AD47D6"/>
    <w:rsid w:val="00B03C76"/>
    <w:rsid w:val="00B2127F"/>
    <w:rsid w:val="00B21B19"/>
    <w:rsid w:val="00B43234"/>
    <w:rsid w:val="00B9254A"/>
    <w:rsid w:val="00C463FF"/>
    <w:rsid w:val="00C503AB"/>
    <w:rsid w:val="00C6104E"/>
    <w:rsid w:val="00C67147"/>
    <w:rsid w:val="00C85167"/>
    <w:rsid w:val="00CB5DBB"/>
    <w:rsid w:val="00CC0FF0"/>
    <w:rsid w:val="00CE759E"/>
    <w:rsid w:val="00D05E24"/>
    <w:rsid w:val="00D26C6E"/>
    <w:rsid w:val="00D53A26"/>
    <w:rsid w:val="00D6535A"/>
    <w:rsid w:val="00D6625C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1C02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FB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2441FB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2441FB"/>
    <w:pPr>
      <w:spacing w:after="140" w:line="276" w:lineRule="auto"/>
    </w:pPr>
  </w:style>
  <w:style w:type="paragraph" w:styleId="a5">
    <w:name w:val="index heading"/>
    <w:basedOn w:val="a"/>
    <w:autoRedefine/>
    <w:qFormat/>
    <w:rsid w:val="002441FB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2441FB"/>
    <w:rPr>
      <w:rFonts w:cs="Arial"/>
    </w:rPr>
  </w:style>
  <w:style w:type="paragraph" w:styleId="a7">
    <w:name w:val="Subtitle"/>
    <w:basedOn w:val="a"/>
    <w:next w:val="a4"/>
    <w:autoRedefine/>
    <w:qFormat/>
    <w:rsid w:val="002441FB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2441FB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2441FB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2441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2441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24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2441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2441FB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623CDC"/>
    <w:pPr>
      <w:suppressAutoHyphens/>
      <w:jc w:val="center"/>
    </w:pPr>
    <w:rPr>
      <w:rFonts w:ascii="PT Astra Serif" w:eastAsia="Times New Roman" w:hAnsi="PT Astra Serif"/>
      <w:b/>
      <w:sz w:val="28"/>
      <w:szCs w:val="28"/>
    </w:rPr>
  </w:style>
  <w:style w:type="paragraph" w:customStyle="1" w:styleId="ConsPlusNormal">
    <w:name w:val="ConsPlusNormal"/>
    <w:autoRedefine/>
    <w:qFormat/>
    <w:rsid w:val="002441FB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2441FB"/>
    <w:pPr>
      <w:ind w:left="720"/>
      <w:contextualSpacing/>
    </w:pPr>
  </w:style>
  <w:style w:type="paragraph" w:customStyle="1" w:styleId="ConsPlusNonformat">
    <w:name w:val="ConsPlusNonformat"/>
    <w:autoRedefine/>
    <w:qFormat/>
    <w:rsid w:val="002441FB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2441FB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2441F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2441FB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623CDC"/>
    <w:rPr>
      <w:rFonts w:ascii="PT Astra Serif" w:eastAsia="Times New Roman" w:hAnsi="PT Astra Serif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4EA7-DB34-40E8-BD39-0019C55D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2025-04-03T07:28:00Z</cp:lastPrinted>
  <dcterms:created xsi:type="dcterms:W3CDTF">2024-10-03T12:28:00Z</dcterms:created>
  <dcterms:modified xsi:type="dcterms:W3CDTF">2025-04-07T06:49:00Z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